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566.9291338582675" w:firstLine="720"/>
        <w:jc w:val="center"/>
        <w:rPr>
          <w:b w:val="1"/>
          <w:bCs w:val="1"/>
        </w:rPr>
      </w:pPr>
      <w:r>
        <w:rPr>
          <w:b w:val="1"/>
          <w:bCs w:val="1"/>
          <w:rtl w:val="0"/>
        </w:rPr>
        <w:t xml:space="preserve">UNIVERSIDADE FEDERAL DO RIO DE JANEIRO</w:t>
      </w:r>
    </w:p>
    <w:p w:rsidR="00000000" w:rsidDel="00000000" w:rsidP="00000000" w:rsidRDefault="00000000" w:rsidRPr="00000000" w14:paraId="00000002">
      <w:pPr>
        <w:ind w:firstLine="0"/>
        <w:jc w:val="center"/>
        <w:rPr>
          <w:b w:val="1"/>
          <w:bCs w:val="1"/>
        </w:rPr>
      </w:pPr>
      <w:r>
        <w:rPr>
          <w:b w:val="1"/>
          <w:bCs w:val="1"/>
          <w:rtl w:val="0"/>
        </w:rPr>
        <w:t xml:space="preserve">INSTITUTO DE COMPUTAÇÃO</w:t>
      </w:r>
    </w:p>
    <w:p w:rsidR="00000000" w:rsidDel="00000000" w:rsidP="00000000" w:rsidRDefault="00000000" w:rsidRPr="00000000" w14:paraId="00000003">
      <w:pPr>
        <w:ind w:firstLine="0"/>
        <w:jc w:val="center"/>
        <w:rPr>
          <w:b w:val="1"/>
          <w:bCs w:val="1"/>
        </w:rPr>
      </w:pPr>
      <w:r>
        <w:rPr>
          <w:b w:val="1"/>
          <w:bCs w:val="1"/>
          <w:rtl w:val="0"/>
        </w:rPr>
        <w:t xml:space="preserve">BACHARELADO EM CIÊNCIA DA COMPUTAÇÃO</w:t>
      </w:r>
    </w:p>
    <w:p w:rsidR="00000000" w:rsidDel="00000000" w:rsidP="00000000" w:rsidRDefault="00000000" w:rsidRPr="00000000" w14:paraId="00000004">
      <w:pPr>
        <w:ind w:firstLine="0"/>
        <w:jc w:val="center"/>
        <w:rPr/>
      </w:pPr>
      <w:r>
        <w:rPr>
          <w:rtl w:val="0"/>
        </w:rPr>
      </w:r>
    </w:p>
    <w:p w:rsidR="00000000" w:rsidDel="00000000" w:rsidP="00000000" w:rsidRDefault="00000000" w:rsidRPr="00000000" w14:paraId="00000005">
      <w:pPr>
        <w:ind w:firstLine="0"/>
        <w:jc w:val="center"/>
        <w:rPr/>
      </w:pPr>
      <w:r>
        <w:rPr>
          <w:rtl w:val="0"/>
        </w:rPr>
      </w:r>
    </w:p>
    <w:p w:rsidR="00000000" w:rsidDel="00000000" w:rsidP="00000000" w:rsidRDefault="00000000" w:rsidRPr="00000000" w14:paraId="00000006">
      <w:pPr>
        <w:ind w:firstLine="0"/>
        <w:jc w:val="center"/>
        <w:rPr/>
      </w:pPr>
      <w:r>
        <w:rPr>
          <w:rtl w:val="0"/>
        </w:rPr>
      </w:r>
    </w:p>
    <w:p w:rsidR="00000000" w:rsidDel="00000000" w:rsidP="00000000" w:rsidRDefault="00000000" w:rsidRPr="00000000" w14:paraId="00000007">
      <w:pPr>
        <w:ind w:firstLine="0"/>
        <w:jc w:val="center"/>
        <w:rPr/>
      </w:pPr>
      <w:r>
        <w:rPr>
          <w:rtl w:val="0"/>
        </w:rPr>
        <w:t xml:space="preserve">CAUÃ ELIAS DOURADO MOITINHO (123240816)</w:t>
      </w:r>
    </w:p>
    <w:p w:rsidR="00000000" w:rsidDel="00000000" w:rsidP="00000000" w:rsidRDefault="00000000" w:rsidRPr="00000000" w14:paraId="00000008">
      <w:pPr>
        <w:ind w:firstLine="0"/>
        <w:jc w:val="center"/>
        <w:rPr/>
      </w:pPr>
      <w:r>
        <w:rPr>
          <w:rtl w:val="0"/>
        </w:rPr>
        <w:t xml:space="preserve">GABRIEL MARTINS DE FREIRE (123449127)</w:t>
      </w:r>
    </w:p>
    <w:p w:rsidR="00000000" w:rsidDel="00000000" w:rsidP="00000000" w:rsidRDefault="00000000" w:rsidRPr="00000000" w14:paraId="00000009">
      <w:pPr>
        <w:ind w:firstLine="0"/>
        <w:jc w:val="center"/>
        <w:rPr/>
      </w:pPr>
      <w:r>
        <w:rPr>
          <w:rtl w:val="0"/>
        </w:rPr>
        <w:t xml:space="preserve">MATHEUS AVILA ABREU DE LIMA (123255293)</w:t>
      </w:r>
    </w:p>
    <w:p w:rsidR="00000000" w:rsidDel="00000000" w:rsidP="00000000" w:rsidRDefault="00000000" w:rsidRPr="00000000" w14:paraId="0000000A">
      <w:pPr>
        <w:ind w:firstLine="0"/>
        <w:jc w:val="center"/>
        <w:rPr/>
      </w:pPr>
      <w:r>
        <w:rPr>
          <w:rtl w:val="0"/>
        </w:rPr>
        <w:t xml:space="preserve">PAULO ROBERTO FERREIRA DE GODOY MOREIRA (123451653)</w:t>
      </w:r>
    </w:p>
    <w:p w:rsidR="00000000" w:rsidDel="00000000" w:rsidP="00000000" w:rsidRDefault="00000000" w:rsidRPr="00000000" w14:paraId="0000000B">
      <w:pPr>
        <w:ind w:firstLine="0"/>
        <w:jc w:val="center"/>
        <w:rPr/>
      </w:pPr>
      <w:r>
        <w:rPr>
          <w:rtl w:val="0"/>
        </w:rPr>
      </w:r>
    </w:p>
    <w:p w:rsidR="00000000" w:rsidDel="00000000" w:rsidP="00000000" w:rsidRDefault="00000000" w:rsidRPr="00000000" w14:paraId="0000000C">
      <w:pPr>
        <w:ind w:firstLine="0"/>
        <w:jc w:val="center"/>
        <w:rPr/>
      </w:pPr>
      <w:r>
        <w:rPr>
          <w:rtl w:val="0"/>
        </w:rPr>
      </w:r>
    </w:p>
    <w:p w:rsidR="00000000" w:rsidDel="00000000" w:rsidP="00000000" w:rsidRDefault="00000000" w:rsidRPr="00000000" w14:paraId="0000000D">
      <w:pPr>
        <w:ind w:firstLine="0"/>
        <w:jc w:val="center"/>
        <w:rPr/>
      </w:pPr>
      <w:r>
        <w:rPr>
          <w:rtl w:val="0"/>
        </w:rPr>
      </w:r>
    </w:p>
    <w:p w:rsidR="00000000" w:rsidDel="00000000" w:rsidP="00000000" w:rsidRDefault="00000000" w:rsidRPr="00000000" w14:paraId="0000000E">
      <w:pPr>
        <w:ind w:firstLine="0"/>
        <w:rPr/>
      </w:pPr>
      <w:r>
        <w:rPr>
          <w:rtl w:val="0"/>
        </w:rPr>
      </w:r>
    </w:p>
    <w:p w:rsidR="00000000" w:rsidDel="00000000" w:rsidP="00000000" w:rsidRDefault="00000000" w:rsidRPr="00000000" w14:paraId="0000000F">
      <w:pPr>
        <w:ind w:firstLine="0"/>
        <w:jc w:val="center"/>
        <w:rPr/>
      </w:pPr>
      <w:r>
        <w:rPr>
          <w:rtl w:val="0"/>
        </w:rPr>
      </w:r>
    </w:p>
    <w:p w:rsidR="00000000" w:rsidDel="00000000" w:rsidP="00000000" w:rsidRDefault="00000000" w:rsidRPr="00000000" w14:paraId="00000010">
      <w:pPr>
        <w:ind w:firstLine="0"/>
        <w:jc w:val="center"/>
        <w:rPr/>
      </w:pPr>
      <w:r>
        <w:rPr>
          <w:rtl w:val="0"/>
        </w:rPr>
      </w:r>
    </w:p>
    <w:p w:rsidR="00000000" w:rsidDel="00000000" w:rsidP="00000000" w:rsidRDefault="00000000" w:rsidRPr="00000000" w14:paraId="00000011">
      <w:pPr>
        <w:ind w:firstLine="0"/>
        <w:jc w:val="center"/>
        <w:rPr/>
      </w:pPr>
      <w:r>
        <w:rPr>
          <w:rtl w:val="0"/>
        </w:rPr>
      </w:r>
    </w:p>
    <w:p w:rsidR="00000000" w:rsidDel="00000000" w:rsidP="00000000" w:rsidRDefault="00000000" w:rsidRPr="00000000" w14:paraId="00000012">
      <w:pPr>
        <w:ind w:firstLine="0"/>
        <w:jc w:val="center"/>
        <w:rPr/>
      </w:pPr>
      <w:r>
        <w:rPr>
          <w:rtl w:val="0"/>
        </w:rPr>
      </w:r>
    </w:p>
    <w:p w:rsidR="00000000" w:rsidDel="00000000" w:rsidP="00000000" w:rsidRDefault="00000000" w:rsidRPr="00000000" w14:paraId="00000013">
      <w:pPr>
        <w:ind w:firstLine="0"/>
        <w:jc w:val="center"/>
        <w:rPr/>
      </w:pPr>
      <w:r>
        <w:rPr>
          <w:rtl w:val="0"/>
        </w:rPr>
      </w:r>
    </w:p>
    <w:p w:rsidR="00000000" w:rsidDel="00000000" w:rsidP="00000000" w:rsidRDefault="00000000" w:rsidRPr="00000000" w14:paraId="00000014">
      <w:pPr>
        <w:ind w:firstLine="0"/>
        <w:rPr/>
      </w:pPr>
      <w:r>
        <w:rPr>
          <w:rtl w:val="0"/>
        </w:rPr>
      </w:r>
    </w:p>
    <w:p w:rsidR="00000000" w:rsidDel="00000000" w:rsidP="00000000" w:rsidRDefault="00000000" w:rsidRPr="00000000" w14:paraId="00000015">
      <w:pPr>
        <w:ind w:firstLine="0"/>
        <w:rPr/>
      </w:pPr>
      <w:r>
        <w:rPr>
          <w:rtl w:val="0"/>
        </w:rPr>
      </w:r>
    </w:p>
    <w:p w:rsidR="00000000" w:rsidDel="00000000" w:rsidP="00000000" w:rsidRDefault="00000000" w:rsidRPr="00000000" w14:paraId="00000016">
      <w:pPr>
        <w:ind w:firstLine="0"/>
        <w:rPr/>
      </w:pPr>
      <w:r>
        <w:rPr>
          <w:rtl w:val="0"/>
        </w:rPr>
      </w:r>
    </w:p>
    <w:p w:rsidR="00000000" w:rsidDel="00000000" w:rsidP="00000000" w:rsidRDefault="00000000" w:rsidRPr="00000000" w14:paraId="00000017">
      <w:pPr>
        <w:ind w:firstLine="0"/>
        <w:jc w:val="center"/>
        <w:rPr/>
      </w:pPr>
      <w:r>
        <w:rPr>
          <w:rtl w:val="0"/>
        </w:rPr>
      </w:r>
    </w:p>
    <w:p w:rsidR="00000000" w:rsidDel="00000000" w:rsidP="00000000" w:rsidRDefault="00000000" w:rsidRPr="00000000" w14:paraId="00000018">
      <w:pPr>
        <w:ind w:firstLine="0"/>
        <w:jc w:val="center"/>
        <w:rPr>
          <w:b w:val="1"/>
          <w:bCs w:val="1"/>
        </w:rPr>
      </w:pPr>
      <w:r>
        <w:rPr>
          <w:b w:val="1"/>
          <w:bCs w:val="1"/>
          <w:rtl w:val="0"/>
        </w:rPr>
        <w:t xml:space="preserve">RELATÓRIO DO PROJETO FINAL</w:t>
      </w:r>
    </w:p>
    <w:p w:rsidR="00000000" w:rsidDel="00000000" w:rsidP="00000000" w:rsidRDefault="00000000" w:rsidRPr="00000000" w14:paraId="00000019">
      <w:pPr>
        <w:ind w:firstLine="0"/>
        <w:jc w:val="center"/>
        <w:rPr/>
      </w:pPr>
      <w:r>
        <w:rPr>
          <w:rtl w:val="0"/>
        </w:rPr>
        <w:t xml:space="preserve">PROPOSIÇÃO DE UMA AUTOMAÇÃO DO PROCESSO DE DIVULGAÇÃO DOS PROJETOS DE EXTENSÃO NO INSTITUTO DE COMPUTAÇÃO</w:t>
      </w:r>
    </w:p>
    <w:p w:rsidR="00000000" w:rsidDel="00000000" w:rsidP="00000000" w:rsidRDefault="00000000" w:rsidRPr="00000000" w14:paraId="0000001A">
      <w:pPr>
        <w:ind w:firstLine="0"/>
        <w:jc w:val="center"/>
        <w:rPr/>
      </w:pPr>
      <w:r>
        <w:rPr>
          <w:rtl w:val="0"/>
        </w:rPr>
      </w:r>
    </w:p>
    <w:p w:rsidR="00000000" w:rsidDel="00000000" w:rsidP="00000000" w:rsidRDefault="00000000" w:rsidRPr="00000000" w14:paraId="0000001B">
      <w:pPr>
        <w:ind w:firstLine="0"/>
        <w:jc w:val="center"/>
        <w:rPr/>
      </w:pPr>
      <w:r>
        <w:rPr>
          <w:rtl w:val="0"/>
        </w:rPr>
      </w:r>
    </w:p>
    <w:p w:rsidR="00000000" w:rsidDel="00000000" w:rsidP="00000000" w:rsidRDefault="00000000" w:rsidRPr="00000000" w14:paraId="0000001C">
      <w:pPr>
        <w:ind w:firstLine="0"/>
        <w:jc w:val="center"/>
        <w:rPr/>
      </w:pPr>
      <w:r>
        <w:rPr>
          <w:rtl w:val="0"/>
        </w:rPr>
      </w:r>
    </w:p>
    <w:p w:rsidR="00000000" w:rsidDel="00000000" w:rsidP="00000000" w:rsidRDefault="00000000" w:rsidRPr="00000000" w14:paraId="0000001D">
      <w:pPr>
        <w:ind w:hanging="566.9291338582675"/>
        <w:jc w:val="center"/>
        <w:rPr/>
      </w:pPr>
      <w:r>
        <w:rPr>
          <w:rtl w:val="0"/>
        </w:rPr>
      </w:r>
    </w:p>
    <w:p w:rsidR="00000000" w:rsidDel="00000000" w:rsidP="00000000" w:rsidRDefault="00000000" w:rsidRPr="00000000" w14:paraId="0000001E">
      <w:pPr>
        <w:ind w:hanging="566.9291338582675"/>
        <w:jc w:val="center"/>
        <w:rPr/>
      </w:pPr>
      <w:r>
        <w:rPr>
          <w:rtl w:val="0"/>
        </w:rPr>
      </w:r>
    </w:p>
    <w:p w:rsidR="00000000" w:rsidDel="00000000" w:rsidP="00000000" w:rsidRDefault="00000000" w:rsidRPr="00000000" w14:paraId="0000001F">
      <w:pPr>
        <w:ind w:hanging="566.9291338582675"/>
        <w:jc w:val="left"/>
        <w:rPr/>
      </w:pPr>
      <w:r>
        <w:rPr>
          <w:rtl w:val="0"/>
        </w:rPr>
      </w:r>
    </w:p>
    <w:p w:rsidR="00000000" w:rsidDel="00000000" w:rsidP="00000000" w:rsidRDefault="00000000" w:rsidRPr="00000000" w14:paraId="00000020">
      <w:pPr>
        <w:ind w:hanging="566.9291338582675"/>
        <w:jc w:val="center"/>
        <w:rPr/>
      </w:pPr>
      <w:r>
        <w:rPr>
          <w:rtl w:val="0"/>
        </w:rPr>
        <w:t xml:space="preserve">RIO DE JANEIRO </w:t>
      </w:r>
    </w:p>
    <w:p w:rsidR="00000000" w:rsidDel="00000000" w:rsidP="00000000" w:rsidRDefault="00000000" w:rsidRPr="00000000" w14:paraId="00000021">
      <w:pPr>
        <w:ind w:hanging="566.9291338582675"/>
        <w:jc w:val="center"/>
        <w:rPr>
          <w:b w:val="1"/>
          <w:bCs w:val="1"/>
        </w:rPr>
      </w:pPr>
      <w:r>
        <w:rPr>
          <w:rtl w:val="0"/>
        </w:rPr>
        <w:t xml:space="preserve">2026</w:t>
      </w:r>
    </w:p>
    <w:p w:rsidR="00000000" w:rsidDel="00000000" w:rsidP="00000000" w:rsidRDefault="00000000" w:rsidRPr="00000000" w14:paraId="00000022">
      <w:pPr>
        <w:ind w:firstLine="0"/>
        <w:jc w:val="center"/>
        <w:rPr>
          <w:b w:val="1"/>
          <w:bCs w:val="1"/>
        </w:rPr>
      </w:pPr>
      <w:r>
        <w:rPr>
          <w:b w:val="1"/>
          <w:bCs w:val="1"/>
          <w:rtl w:val="0"/>
        </w:rPr>
        <w:t xml:space="preserve">CAUÃ ELIAS DOURADO MOITINHO</w:t>
      </w:r>
    </w:p>
    <w:p w:rsidR="00000000" w:rsidDel="00000000" w:rsidP="00000000" w:rsidRDefault="00000000" w:rsidRPr="00000000" w14:paraId="00000023">
      <w:pPr>
        <w:ind w:firstLine="0"/>
        <w:jc w:val="center"/>
        <w:rPr>
          <w:b w:val="1"/>
          <w:bCs w:val="1"/>
        </w:rPr>
      </w:pPr>
      <w:r>
        <w:rPr>
          <w:b w:val="1"/>
          <w:bCs w:val="1"/>
          <w:rtl w:val="0"/>
        </w:rPr>
        <w:t xml:space="preserve">GABRIEL MARTINS DE FREIRE</w:t>
      </w:r>
    </w:p>
    <w:p w:rsidR="00000000" w:rsidDel="00000000" w:rsidP="00000000" w:rsidRDefault="00000000" w:rsidRPr="00000000" w14:paraId="00000024">
      <w:pPr>
        <w:ind w:firstLine="0"/>
        <w:jc w:val="center"/>
        <w:rPr>
          <w:b w:val="1"/>
          <w:bCs w:val="1"/>
        </w:rPr>
      </w:pPr>
      <w:r>
        <w:rPr>
          <w:b w:val="1"/>
          <w:bCs w:val="1"/>
          <w:rtl w:val="0"/>
        </w:rPr>
        <w:t xml:space="preserve">MATHEUS AVILA ABREU DE LIMA</w:t>
      </w:r>
    </w:p>
    <w:p w:rsidR="00000000" w:rsidDel="00000000" w:rsidP="00000000" w:rsidRDefault="00000000" w:rsidRPr="00000000" w14:paraId="00000025">
      <w:pPr>
        <w:ind w:firstLine="0"/>
        <w:jc w:val="center"/>
        <w:rPr>
          <w:b w:val="1"/>
          <w:bCs w:val="1"/>
        </w:rPr>
      </w:pPr>
      <w:r>
        <w:rPr>
          <w:b w:val="1"/>
          <w:bCs w:val="1"/>
          <w:rtl w:val="0"/>
        </w:rPr>
        <w:t xml:space="preserve">PAULO ROBERTO FERREIRA DE GODOY MOREIRA</w:t>
      </w:r>
    </w:p>
    <w:p w:rsidR="00000000" w:rsidDel="00000000" w:rsidP="00000000" w:rsidRDefault="00000000" w:rsidRPr="00000000" w14:paraId="00000026">
      <w:pPr>
        <w:rPr>
          <w:b w:val="1"/>
          <w:bCs w:val="1"/>
        </w:rPr>
      </w:pPr>
      <w:r>
        <w:rPr>
          <w:b w:val="1"/>
          <w:bCs w:val="1"/>
          <w:rtl w:val="0"/>
        </w:rPr>
        <w:t xml:space="preserve">                  </w:t>
      </w:r>
    </w:p>
    <w:p w:rsidR="00000000" w:rsidDel="00000000" w:rsidP="00000000" w:rsidRDefault="00000000" w:rsidRPr="00000000" w14:paraId="00000027">
      <w:pPr>
        <w:jc w:val="center"/>
        <w:rPr/>
      </w:pPr>
      <w:r>
        <w:rPr>
          <w:rtl w:val="0"/>
        </w:rPr>
      </w:r>
    </w:p>
    <w:p w:rsidR="00000000" w:rsidDel="00000000" w:rsidP="00000000" w:rsidRDefault="00000000" w:rsidRPr="00000000" w14:paraId="00000028">
      <w:pPr>
        <w:jc w:val="center"/>
        <w:rPr/>
      </w:pPr>
      <w:r>
        <w:rPr>
          <w:rtl w:val="0"/>
        </w:rPr>
      </w:r>
    </w:p>
    <w:p w:rsidR="00000000" w:rsidDel="00000000" w:rsidP="00000000" w:rsidRDefault="00000000" w:rsidRPr="00000000" w14:paraId="00000029">
      <w:pPr>
        <w:jc w:val="center"/>
        <w:rPr/>
      </w:pPr>
      <w:r>
        <w:rPr>
          <w:rtl w:val="0"/>
        </w:rPr>
      </w:r>
    </w:p>
    <w:p w:rsidR="00000000" w:rsidDel="00000000" w:rsidP="00000000" w:rsidRDefault="00000000" w:rsidRPr="00000000" w14:paraId="0000002A">
      <w:pPr>
        <w:jc w:val="center"/>
        <w:rPr/>
      </w:pPr>
      <w:r>
        <w:rPr>
          <w:rtl w:val="0"/>
        </w:rPr>
      </w:r>
    </w:p>
    <w:p w:rsidR="00000000" w:rsidDel="00000000" w:rsidP="00000000" w:rsidRDefault="00000000" w:rsidRPr="00000000" w14:paraId="0000002B">
      <w:pPr>
        <w:jc w:val="center"/>
        <w:rPr/>
      </w:pPr>
      <w:r>
        <w:rPr>
          <w:rtl w:val="0"/>
        </w:rPr>
      </w:r>
    </w:p>
    <w:p w:rsidR="00000000" w:rsidDel="00000000" w:rsidP="00000000" w:rsidRDefault="00000000" w:rsidRPr="00000000" w14:paraId="0000002C">
      <w:pPr>
        <w:jc w:val="center"/>
        <w:rPr/>
      </w:pPr>
      <w:r>
        <w:rPr>
          <w:rtl w:val="0"/>
        </w:rPr>
      </w:r>
    </w:p>
    <w:p w:rsidR="00000000" w:rsidDel="00000000" w:rsidP="00000000" w:rsidRDefault="00000000" w:rsidRPr="00000000" w14:paraId="0000002D">
      <w:pPr>
        <w:jc w:val="center"/>
        <w:rPr/>
      </w:pPr>
      <w:r>
        <w:rPr>
          <w:rtl w:val="0"/>
        </w:rPr>
      </w:r>
    </w:p>
    <w:p w:rsidR="00000000" w:rsidDel="00000000" w:rsidP="00000000" w:rsidRDefault="00000000" w:rsidRPr="00000000" w14:paraId="0000002E">
      <w:pPr>
        <w:jc w:val="center"/>
        <w:rPr/>
      </w:pPr>
      <w:r>
        <w:rPr>
          <w:rtl w:val="0"/>
        </w:rPr>
      </w:r>
    </w:p>
    <w:p w:rsidR="00000000" w:rsidDel="00000000" w:rsidP="00000000" w:rsidRDefault="00000000" w:rsidRPr="00000000" w14:paraId="0000002F">
      <w:pPr>
        <w:jc w:val="center"/>
        <w:rPr/>
      </w:pPr>
      <w:r>
        <w:rPr>
          <w:rtl w:val="0"/>
        </w:rPr>
      </w:r>
    </w:p>
    <w:p w:rsidR="00000000" w:rsidDel="00000000" w:rsidP="00000000" w:rsidRDefault="00000000" w:rsidRPr="00000000" w14:paraId="00000030">
      <w:pPr>
        <w:ind w:firstLine="0"/>
        <w:jc w:val="center"/>
        <w:rPr/>
      </w:pPr>
      <w:r>
        <w:rPr>
          <w:b w:val="1"/>
          <w:bCs w:val="1"/>
          <w:rtl w:val="0"/>
        </w:rPr>
        <w:t xml:space="preserve">RELATÓRIO DO PROJETO FINAL</w:t>
      </w:r>
      <w:r>
        <w:rPr>
          <w:rtl w:val="0"/>
        </w:rPr>
      </w:r>
    </w:p>
    <w:p w:rsidR="00000000" w:rsidDel="00000000" w:rsidP="00000000" w:rsidRDefault="00000000" w:rsidRPr="00000000" w14:paraId="00000031">
      <w:pPr>
        <w:ind w:firstLine="0"/>
        <w:jc w:val="center"/>
        <w:rPr/>
      </w:pPr>
      <w:r>
        <w:rPr>
          <w:rtl w:val="0"/>
        </w:rPr>
        <w:t xml:space="preserve">PROPOSIÇÃO DE UMA AUTOMAÇÃO DO PROCESSO DE DIVULGAÇÃO DOS PROJETOS DE EXTENSÃO NO INSTITUTO DE COMPUTAÇÃO</w:t>
      </w:r>
    </w:p>
    <w:p w:rsidR="00000000" w:rsidDel="00000000" w:rsidP="00000000" w:rsidRDefault="00000000" w:rsidRPr="00000000" w14:paraId="00000032">
      <w:pPr>
        <w:ind w:firstLine="0"/>
        <w:jc w:val="center"/>
        <w:rPr/>
      </w:pPr>
      <w:r>
        <w:rPr>
          <w:rtl w:val="0"/>
        </w:rPr>
      </w:r>
    </w:p>
    <w:p w:rsidR="00000000" w:rsidDel="00000000" w:rsidP="00000000" w:rsidRDefault="00000000" w:rsidRPr="00000000" w14:paraId="00000033">
      <w:pPr>
        <w:ind w:firstLine="0"/>
        <w:rPr/>
      </w:pPr>
      <w:r>
        <w:rPr>
          <w:rtl w:val="0"/>
        </w:rPr>
      </w:r>
    </w:p>
    <w:p w:rsidR="00000000" w:rsidDel="00000000" w:rsidP="00000000" w:rsidRDefault="00000000" w:rsidRPr="00000000" w14:paraId="00000034">
      <w:pPr>
        <w:spacing w:line="240" w:lineRule="auto"/>
        <w:ind w:left="4535.433070866142" w:firstLine="0"/>
        <w:rPr>
          <w:sz w:val="20"/>
          <w:szCs w:val="20"/>
        </w:rPr>
      </w:pPr>
      <w:r>
        <w:rPr>
          <w:rtl w:val="0"/>
        </w:rPr>
      </w:r>
    </w:p>
    <w:p w:rsidR="00000000" w:rsidDel="00000000" w:rsidP="00000000" w:rsidRDefault="00000000" w:rsidRPr="00000000" w14:paraId="00000035">
      <w:pPr>
        <w:spacing w:line="240" w:lineRule="auto"/>
        <w:ind w:left="4535.433070866142" w:firstLine="0"/>
        <w:rPr>
          <w:sz w:val="20"/>
          <w:szCs w:val="20"/>
        </w:rPr>
      </w:pPr>
      <w:r>
        <w:rPr>
          <w:sz w:val="20"/>
          <w:szCs w:val="20"/>
          <w:rtl w:val="0"/>
        </w:rPr>
        <w:t xml:space="preserve">Relatório feito em referência à disciplina Fundamentos de Processo de Negócio, ofertada pelo Instituto de Computação da Universidade Federal do Rio de Janeiro, que possui como docente Juliana França, como parte do método de avaliação discente.  </w:t>
      </w:r>
    </w:p>
    <w:p w:rsidR="00000000" w:rsidDel="00000000" w:rsidP="00000000" w:rsidRDefault="00000000" w:rsidRPr="00000000" w14:paraId="00000036">
      <w:pPr>
        <w:spacing w:line="240" w:lineRule="auto"/>
        <w:ind w:left="4535.433070866142" w:firstLine="0"/>
        <w:rPr/>
      </w:pPr>
      <w:r>
        <w:rPr>
          <w:rtl w:val="0"/>
        </w:rPr>
      </w:r>
    </w:p>
    <w:p w:rsidR="00000000" w:rsidDel="00000000" w:rsidP="00000000" w:rsidRDefault="00000000" w:rsidRPr="00000000" w14:paraId="00000037">
      <w:pPr>
        <w:spacing w:line="240" w:lineRule="auto"/>
        <w:ind w:firstLine="0"/>
        <w:jc w:val="center"/>
        <w:rPr/>
      </w:pPr>
      <w:r>
        <w:rPr>
          <w:rtl w:val="0"/>
        </w:rPr>
      </w:r>
    </w:p>
    <w:p w:rsidR="00000000" w:rsidDel="00000000" w:rsidP="00000000" w:rsidRDefault="00000000" w:rsidRPr="00000000" w14:paraId="00000038">
      <w:pPr>
        <w:spacing w:line="240" w:lineRule="auto"/>
        <w:ind w:firstLine="0"/>
        <w:rPr/>
      </w:pPr>
      <w:r>
        <w:rPr>
          <w:rtl w:val="0"/>
        </w:rPr>
      </w:r>
    </w:p>
    <w:p w:rsidR="00000000" w:rsidDel="00000000" w:rsidP="00000000" w:rsidRDefault="00000000" w:rsidRPr="00000000" w14:paraId="00000039">
      <w:pPr>
        <w:spacing w:line="240" w:lineRule="auto"/>
        <w:ind w:firstLine="0"/>
        <w:rPr/>
      </w:pPr>
      <w:r>
        <w:rPr>
          <w:rtl w:val="0"/>
        </w:rPr>
      </w:r>
    </w:p>
    <w:p w:rsidR="00000000" w:rsidDel="00000000" w:rsidP="00000000" w:rsidRDefault="00000000" w:rsidRPr="00000000" w14:paraId="0000003A">
      <w:pPr>
        <w:spacing w:line="240" w:lineRule="auto"/>
        <w:ind w:firstLine="0"/>
        <w:rPr/>
      </w:pPr>
      <w:r>
        <w:rPr>
          <w:rtl w:val="0"/>
        </w:rPr>
      </w:r>
    </w:p>
    <w:p w:rsidR="00000000" w:rsidDel="00000000" w:rsidP="00000000" w:rsidRDefault="00000000" w:rsidRPr="00000000" w14:paraId="0000003B">
      <w:pPr>
        <w:spacing w:line="240" w:lineRule="auto"/>
        <w:ind w:firstLine="0"/>
        <w:rPr/>
      </w:pPr>
      <w:r>
        <w:rPr>
          <w:rtl w:val="0"/>
        </w:rPr>
      </w:r>
    </w:p>
    <w:p w:rsidR="00000000" w:rsidDel="00000000" w:rsidP="00000000" w:rsidRDefault="00000000" w:rsidRPr="00000000" w14:paraId="0000003C">
      <w:pPr>
        <w:spacing w:line="240" w:lineRule="auto"/>
        <w:ind w:firstLine="0"/>
        <w:rPr/>
      </w:pPr>
      <w:r>
        <w:rPr>
          <w:rtl w:val="0"/>
        </w:rPr>
      </w:r>
    </w:p>
    <w:p w:rsidR="00000000" w:rsidDel="00000000" w:rsidP="00000000" w:rsidRDefault="00000000" w:rsidRPr="00000000" w14:paraId="0000003D">
      <w:pPr>
        <w:spacing w:line="240" w:lineRule="auto"/>
        <w:ind w:firstLine="0"/>
        <w:rPr/>
      </w:pPr>
      <w:r>
        <w:rPr>
          <w:rtl w:val="0"/>
        </w:rPr>
      </w:r>
    </w:p>
    <w:p w:rsidR="00000000" w:rsidDel="00000000" w:rsidP="00000000" w:rsidRDefault="00000000" w:rsidRPr="00000000" w14:paraId="0000003E">
      <w:pPr>
        <w:spacing w:line="240" w:lineRule="auto"/>
        <w:ind w:firstLine="0"/>
        <w:rPr/>
      </w:pPr>
      <w:r>
        <w:rPr>
          <w:rtl w:val="0"/>
        </w:rPr>
      </w:r>
    </w:p>
    <w:p w:rsidR="00000000" w:rsidDel="00000000" w:rsidP="00000000" w:rsidRDefault="00000000" w:rsidRPr="00000000" w14:paraId="0000003F">
      <w:pPr>
        <w:spacing w:line="240" w:lineRule="auto"/>
        <w:ind w:firstLine="0"/>
        <w:rPr/>
      </w:pPr>
      <w:r>
        <w:rPr>
          <w:rtl w:val="0"/>
        </w:rPr>
      </w:r>
    </w:p>
    <w:p w:rsidR="00000000" w:rsidDel="00000000" w:rsidP="00000000" w:rsidRDefault="00000000" w:rsidRPr="00000000" w14:paraId="00000040">
      <w:pPr>
        <w:spacing w:line="240" w:lineRule="auto"/>
        <w:ind w:firstLine="0"/>
        <w:rPr/>
      </w:pPr>
      <w:r>
        <w:rPr>
          <w:rtl w:val="0"/>
        </w:rPr>
      </w:r>
    </w:p>
    <w:p w:rsidR="00000000" w:rsidDel="00000000" w:rsidP="00000000" w:rsidRDefault="00000000" w:rsidRPr="00000000" w14:paraId="00000041">
      <w:pPr>
        <w:spacing w:line="240" w:lineRule="auto"/>
        <w:ind w:firstLine="0"/>
        <w:rPr/>
      </w:pPr>
      <w:r>
        <w:rPr>
          <w:rtl w:val="0"/>
        </w:rPr>
      </w:r>
    </w:p>
    <w:p w:rsidR="00000000" w:rsidDel="00000000" w:rsidP="00000000" w:rsidRDefault="00000000" w:rsidRPr="00000000" w14:paraId="00000042">
      <w:pPr>
        <w:spacing w:line="240" w:lineRule="auto"/>
        <w:ind w:firstLine="0"/>
        <w:jc w:val="left"/>
        <w:rPr/>
      </w:pPr>
      <w:r>
        <w:rPr>
          <w:rtl w:val="0"/>
        </w:rPr>
      </w:r>
    </w:p>
    <w:p w:rsidR="00000000" w:rsidDel="00000000" w:rsidP="00000000" w:rsidRDefault="00000000" w:rsidRPr="00000000" w14:paraId="00000043">
      <w:pPr>
        <w:ind w:left="3600" w:hanging="566.9291338582673"/>
        <w:rPr/>
      </w:pPr>
      <w:r>
        <w:rPr>
          <w:rtl w:val="0"/>
        </w:rPr>
        <w:t xml:space="preserve">   RIO DE JANEIRO </w:t>
      </w:r>
    </w:p>
    <w:p w:rsidR="00000000" w:rsidDel="00000000" w:rsidP="00000000" w:rsidRDefault="00000000" w:rsidRPr="00000000" w14:paraId="00000044">
      <w:pPr>
        <w:ind w:left="4320" w:hanging="566.9291338582673"/>
        <w:rPr/>
      </w:pPr>
      <w:r>
        <w:rPr>
          <w:rtl w:val="0"/>
        </w:rPr>
        <w:t xml:space="preserve">  2026</w:t>
      </w:r>
    </w:p>
    <w:p w:rsidR="00000000" w:rsidDel="00000000" w:rsidP="00000000" w:rsidRDefault="00000000" w:rsidRPr="00000000" w14:paraId="00000045">
      <w:pPr>
        <w:ind w:left="0" w:firstLine="0"/>
        <w:jc w:val="center"/>
        <w:rPr>
          <w:b w:val="1"/>
          <w:bCs w:val="1"/>
        </w:rPr>
      </w:pPr>
      <w:commentRangeStart w:id="0"/>
      <w:r>
        <w:rPr>
          <w:b w:val="1"/>
          <w:bCs w:val="1"/>
          <w:rtl w:val="0"/>
        </w:rPr>
        <w:t xml:space="preserve">RESUMO</w:t>
      </w:r>
      <w:commentRangeEnd w:id="0"/>
      <w:r>
        <w:commentReference w:id="0"/>
      </w:r>
      <w:r>
        <w:rPr>
          <w:rtl w:val="0"/>
        </w:rPr>
      </w:r>
    </w:p>
    <w:p w:rsidR="00000000" w:rsidDel="00000000" w:rsidP="00000000" w:rsidRDefault="00000000" w:rsidRPr="00000000" w14:paraId="00000046">
      <w:pPr>
        <w:ind w:firstLine="0"/>
        <w:rPr>
          <w:b w:val="1"/>
          <w:bCs w:val="1"/>
        </w:rPr>
      </w:pPr>
      <w:r>
        <w:rPr>
          <w:rtl w:val="0"/>
        </w:rPr>
      </w:r>
    </w:p>
    <w:p w:rsidR="00000000" w:rsidDel="00000000" w:rsidP="00000000" w:rsidRDefault="00000000" w:rsidRPr="00000000" w14:paraId="00000047">
      <w:pPr>
        <w:ind w:firstLine="0"/>
        <w:rPr/>
      </w:pPr>
      <w:r>
        <w:rPr>
          <w:rtl w:val="0"/>
        </w:rPr>
        <w:t xml:space="preserve">Este trabalho propõe a automação do processo de divulgação dos projetos de extensão no Instituto de Computação (IC) da Universidade Federal do Rio de Janeiro (UFRJ). Motivado pela exigência regulatória que tornou a extensão universitária obrigatória para discentes e docentes, conforme a Lei Federal 13.005/2014 e a Resolução MEC nº 7/2018,  e pelo diagnóstico de que o processo vigente é descentralizado, burocrático e pouco eficaz, o trabalho levantou o estado atual (AS-IS) por meio de entrevista com docente referência em extensão no IC e de questionário aplicado a alunos de graduação. Os resultados revelaram que a maioria dos estudantes não sabe onde buscar oportunidades de extensão e que 14 dos 16 respondentes já perderam alguma oportunidade por falta de informação ou divulgação inadequada. A partir desse diagnóstico, foram propostos dois cenários de melhoria (Might-Be): o primeiro, baseado exclusivamente no disparo automático de e-mails institucionais; o segundo, selecionado pelo grupo, de caráter híbrido, combinando um portal web centralizado e integrado ao SIGA, um Comitê de Extensão do IC para validação de oportunidades externas, e uma estratégia multicanal de notificação com e-mail institucional e aplicativos de mensageria instantânea. O cenário final resultou na especificação de 21 requisitos funcionais e 10 requisitos não funcionais, todos rastreáveis às fontes de levantamento, e na definição de uma arquitetura modular que permite expansão futura para outras unidades da UFRJ.</w:t>
      </w:r>
    </w:p>
    <w:p w:rsidR="00000000" w:rsidDel="00000000" w:rsidP="00000000" w:rsidRDefault="00000000" w:rsidRPr="00000000" w14:paraId="00000048">
      <w:pPr>
        <w:ind w:firstLine="0"/>
        <w:rPr/>
      </w:pPr>
      <w:r>
        <w:rPr>
          <w:rtl w:val="0"/>
        </w:rPr>
      </w:r>
    </w:p>
    <w:p w:rsidR="00000000" w:rsidDel="00000000" w:rsidP="00000000" w:rsidRDefault="00000000" w:rsidRPr="00000000" w14:paraId="00000049">
      <w:pPr>
        <w:ind w:firstLine="0"/>
        <w:rPr>
          <w:b w:val="1"/>
          <w:bCs w:val="1"/>
        </w:rPr>
      </w:pPr>
      <w:r>
        <w:rPr>
          <w:rtl w:val="0"/>
        </w:rPr>
        <w:t xml:space="preserve">Palavras-chave: extensão universitária; automação; divulgação; Instituto de Computação; UFRJ; SIGA; BPMN.</w:t>
      </w:r>
    </w:p>
    <w:p w:rsidR="00000000" w:rsidDel="00000000" w:rsidP="00000000" w:rsidRDefault="00000000" w:rsidRPr="00000000" w14:paraId="0000004A">
      <w:pPr>
        <w:ind w:left="0" w:firstLine="0"/>
        <w:jc w:val="left"/>
        <w:rPr/>
      </w:pPr>
      <w:r>
        <w:rPr>
          <w:rtl w:val="0"/>
        </w:rPr>
      </w:r>
    </w:p>
    <w:p w:rsidR="00000000" w:rsidDel="00000000" w:rsidP="00000000" w:rsidRDefault="00000000" w:rsidRPr="00000000" w14:paraId="0000004B">
      <w:pPr>
        <w:ind w:left="0" w:firstLine="0"/>
        <w:jc w:val="left"/>
        <w:rPr/>
      </w:pPr>
      <w:r>
        <w:rPr>
          <w:rtl w:val="0"/>
        </w:rPr>
      </w:r>
    </w:p>
    <w:p w:rsidR="00000000" w:rsidDel="00000000" w:rsidP="00000000" w:rsidRDefault="00000000" w:rsidRPr="00000000" w14:paraId="0000004C">
      <w:pPr>
        <w:ind w:left="0" w:firstLine="0"/>
        <w:jc w:val="left"/>
        <w:rPr/>
      </w:pPr>
      <w:r>
        <w:rPr>
          <w:rtl w:val="0"/>
        </w:rPr>
      </w:r>
    </w:p>
    <w:p w:rsidR="00000000" w:rsidDel="00000000" w:rsidP="00000000" w:rsidRDefault="00000000" w:rsidRPr="00000000" w14:paraId="0000004D">
      <w:pPr>
        <w:ind w:left="0" w:firstLine="0"/>
        <w:jc w:val="left"/>
        <w:rPr/>
      </w:pPr>
      <w:r>
        <w:rPr>
          <w:rtl w:val="0"/>
        </w:rPr>
      </w:r>
    </w:p>
    <w:p w:rsidR="00000000" w:rsidDel="00000000" w:rsidP="00000000" w:rsidRDefault="00000000" w:rsidRPr="00000000" w14:paraId="0000004E">
      <w:pPr>
        <w:ind w:left="0" w:firstLine="0"/>
        <w:jc w:val="left"/>
        <w:rPr/>
      </w:pPr>
      <w:r>
        <w:rPr>
          <w:rtl w:val="0"/>
        </w:rPr>
      </w:r>
    </w:p>
    <w:p w:rsidR="00000000" w:rsidDel="00000000" w:rsidP="00000000" w:rsidRDefault="00000000" w:rsidRPr="00000000" w14:paraId="0000004F">
      <w:pPr>
        <w:ind w:left="0" w:firstLine="0"/>
        <w:jc w:val="left"/>
        <w:rPr/>
      </w:pPr>
      <w:r>
        <w:rPr>
          <w:rtl w:val="0"/>
        </w:rPr>
      </w:r>
    </w:p>
    <w:p w:rsidR="00000000" w:rsidDel="00000000" w:rsidP="00000000" w:rsidRDefault="00000000" w:rsidRPr="00000000" w14:paraId="00000050">
      <w:pPr>
        <w:ind w:left="0" w:firstLine="0"/>
        <w:jc w:val="left"/>
        <w:rPr/>
      </w:pPr>
      <w:r>
        <w:rPr>
          <w:rtl w:val="0"/>
        </w:rPr>
      </w:r>
    </w:p>
    <w:p w:rsidR="00000000" w:rsidDel="00000000" w:rsidP="00000000" w:rsidRDefault="00000000" w:rsidRPr="00000000" w14:paraId="00000051">
      <w:pPr>
        <w:ind w:left="0" w:firstLine="0"/>
        <w:jc w:val="left"/>
        <w:rPr/>
      </w:pPr>
      <w:r>
        <w:rPr>
          <w:rtl w:val="0"/>
        </w:rPr>
      </w:r>
    </w:p>
    <w:p w:rsidR="00000000" w:rsidDel="00000000" w:rsidP="00000000" w:rsidRDefault="00000000" w:rsidRPr="00000000" w14:paraId="00000052">
      <w:pPr>
        <w:ind w:left="0" w:firstLine="0"/>
        <w:jc w:val="left"/>
        <w:rPr/>
      </w:pPr>
      <w:r>
        <w:rPr>
          <w:rtl w:val="0"/>
        </w:rPr>
      </w:r>
    </w:p>
    <w:p w:rsidR="00000000" w:rsidDel="00000000" w:rsidP="00000000" w:rsidRDefault="00000000" w:rsidRPr="00000000" w14:paraId="00000053">
      <w:pPr>
        <w:ind w:left="0" w:firstLine="0"/>
        <w:jc w:val="left"/>
        <w:rPr/>
      </w:pPr>
      <w:r>
        <w:rPr>
          <w:rtl w:val="0"/>
        </w:rPr>
      </w:r>
    </w:p>
    <w:p w:rsidR="00000000" w:rsidDel="00000000" w:rsidP="00000000" w:rsidRDefault="00000000" w:rsidRPr="00000000" w14:paraId="00000054">
      <w:pPr>
        <w:ind w:left="0" w:firstLine="0"/>
        <w:jc w:val="left"/>
        <w:rPr/>
      </w:pPr>
      <w:r>
        <w:rPr>
          <w:rtl w:val="0"/>
        </w:rPr>
      </w:r>
    </w:p>
    <w:p w:rsidR="00000000" w:rsidDel="00000000" w:rsidP="00000000" w:rsidRDefault="00000000" w:rsidRPr="00000000" w14:paraId="00000055">
      <w:pPr>
        <w:ind w:left="0" w:firstLine="0"/>
        <w:jc w:val="left"/>
        <w:rPr/>
      </w:pPr>
      <w:r>
        <w:rPr>
          <w:rtl w:val="0"/>
        </w:rPr>
      </w:r>
    </w:p>
    <w:p w:rsidR="00000000" w:rsidDel="00000000" w:rsidP="00000000" w:rsidRDefault="00000000" w:rsidRPr="00000000" w14:paraId="00000056">
      <w:pPr>
        <w:ind w:left="0" w:firstLine="0"/>
        <w:jc w:val="left"/>
        <w:rPr/>
      </w:pPr>
      <w:r>
        <w:rPr>
          <w:rtl w:val="0"/>
        </w:rPr>
      </w:r>
    </w:p>
    <w:p w:rsidR="00000000" w:rsidDel="00000000" w:rsidP="00000000" w:rsidRDefault="00000000" w:rsidRPr="00000000" w14:paraId="00000057">
      <w:pPr>
        <w:ind w:left="0" w:firstLine="0"/>
        <w:jc w:val="left"/>
        <w:rPr/>
      </w:pPr>
      <w:r>
        <w:rPr>
          <w:rtl w:val="0"/>
        </w:rPr>
      </w:r>
    </w:p>
    <w:p w:rsidR="00000000" w:rsidDel="00000000" w:rsidP="00000000" w:rsidRDefault="00000000" w:rsidRPr="00000000" w14:paraId="00000058">
      <w:pPr>
        <w:ind w:left="0" w:firstLine="0"/>
        <w:jc w:val="left"/>
        <w:rPr/>
      </w:pPr>
      <w:r>
        <w:rPr>
          <w:rtl w:val="0"/>
        </w:rPr>
      </w:r>
    </w:p>
    <w:p w:rsidR="00000000" w:rsidDel="00000000" w:rsidP="00000000" w:rsidRDefault="00000000" w:rsidRPr="00000000" w14:paraId="00000059">
      <w:pPr>
        <w:ind w:left="0" w:firstLine="0"/>
        <w:jc w:val="left"/>
        <w:rPr/>
      </w:pPr>
      <w:r>
        <w:rPr>
          <w:rtl w:val="0"/>
        </w:rPr>
      </w:r>
    </w:p>
    <w:p w:rsidR="00000000" w:rsidDel="00000000" w:rsidP="00000000" w:rsidRDefault="00000000" w:rsidRPr="00000000" w14:paraId="0000005A">
      <w:pPr>
        <w:ind w:left="0" w:firstLine="0"/>
        <w:jc w:val="left"/>
        <w:rPr/>
      </w:pPr>
      <w:r>
        <w:rPr>
          <w:rtl w:val="0"/>
        </w:rPr>
      </w:r>
    </w:p>
    <w:p w:rsidR="00000000" w:rsidDel="00000000" w:rsidP="00000000" w:rsidRDefault="00000000" w:rsidRPr="00000000" w14:paraId="0000005B">
      <w:pPr>
        <w:ind w:left="0" w:firstLine="0"/>
        <w:jc w:val="left"/>
        <w:rPr/>
      </w:pPr>
      <w:r>
        <w:rPr>
          <w:rtl w:val="0"/>
        </w:rPr>
      </w:r>
    </w:p>
    <w:p w:rsidR="00000000" w:rsidDel="00000000" w:rsidP="00000000" w:rsidRDefault="00000000" w:rsidRPr="00000000" w14:paraId="0000005C">
      <w:pPr>
        <w:ind w:left="0" w:firstLine="0"/>
        <w:jc w:val="left"/>
        <w:rPr/>
      </w:pPr>
      <w:r>
        <w:rPr>
          <w:rtl w:val="0"/>
        </w:rPr>
      </w:r>
    </w:p>
    <w:p w:rsidR="00000000" w:rsidDel="00000000" w:rsidP="00000000" w:rsidRDefault="00000000" w:rsidRPr="00000000" w14:paraId="0000005D">
      <w:pPr>
        <w:ind w:left="0" w:firstLine="0"/>
        <w:jc w:val="left"/>
        <w:rPr/>
      </w:pPr>
      <w:r>
        <w:rPr>
          <w:rtl w:val="0"/>
        </w:rPr>
      </w:r>
    </w:p>
    <w:p w:rsidR="00000000" w:rsidDel="00000000" w:rsidP="00000000" w:rsidRDefault="00000000" w:rsidRPr="00000000" w14:paraId="0000005E">
      <w:pPr>
        <w:ind w:left="0" w:firstLine="0"/>
        <w:jc w:val="left"/>
        <w:rPr/>
      </w:pPr>
      <w:r>
        <w:rPr>
          <w:rtl w:val="0"/>
        </w:rPr>
      </w:r>
    </w:p>
    <w:p w:rsidR="00000000" w:rsidDel="00000000" w:rsidP="00000000" w:rsidRDefault="00000000" w:rsidRPr="00000000" w14:paraId="0000005F">
      <w:pPr>
        <w:ind w:left="0" w:firstLine="0"/>
        <w:jc w:val="left"/>
        <w:rPr/>
      </w:pPr>
      <w:r>
        <w:rPr>
          <w:rtl w:val="0"/>
        </w:rPr>
      </w:r>
    </w:p>
    <w:p w:rsidR="00000000" w:rsidDel="00000000" w:rsidP="00000000" w:rsidRDefault="00000000" w:rsidRPr="00000000" w14:paraId="00000060">
      <w:pPr>
        <w:ind w:left="0" w:firstLine="0"/>
        <w:jc w:val="left"/>
        <w:rPr/>
      </w:pPr>
      <w:r>
        <w:rPr>
          <w:rtl w:val="0"/>
        </w:rPr>
      </w:r>
    </w:p>
    <w:p w:rsidR="00000000" w:rsidDel="00000000" w:rsidP="00000000" w:rsidRDefault="00000000" w:rsidRPr="00000000" w14:paraId="00000061">
      <w:pPr>
        <w:ind w:left="0" w:firstLine="0"/>
        <w:jc w:val="left"/>
        <w:rPr/>
      </w:pPr>
      <w:r>
        <w:rPr>
          <w:rtl w:val="0"/>
        </w:rPr>
      </w:r>
    </w:p>
    <w:p w:rsidR="00000000" w:rsidDel="00000000" w:rsidP="00000000" w:rsidRDefault="00000000" w:rsidRPr="00000000" w14:paraId="00000062">
      <w:pPr>
        <w:ind w:left="0" w:firstLine="0"/>
        <w:jc w:val="center"/>
        <w:rPr>
          <w:b w:val="1"/>
          <w:bCs w:val="1"/>
        </w:rPr>
      </w:pPr>
      <w:r>
        <w:rPr>
          <w:b w:val="1"/>
          <w:bCs w:val="1"/>
          <w:rtl w:val="0"/>
        </w:rPr>
        <w:t xml:space="preserve">SUMÁRIO</w:t>
      </w:r>
    </w:p>
    <w:sdt>
      <w:sdtPr>
        <w:id w:val="792984179"/>
        <w:docPartObj>
          <w:docPartGallery w:val="Table of Contents"/>
          <w:docPartUnique w:val="1"/>
        </w:docPartObj>
      </w:sdtPr>
      <w:sdtContent>
        <w:p w:rsidR="00000000" w:rsidDel="00000000" w:rsidP="00000000" w:rsidRDefault="00000000" w:rsidRPr="00000000" w14:paraId="00000063">
          <w:pPr>
            <w:widowControl w:val="0"/>
            <w:tabs>
              <w:tab w:val="right" w:leader="none" w:pos="9070.866141732284"/>
            </w:tabs>
            <w:spacing w:before="60" w:line="240" w:lineRule="auto"/>
            <w:ind w:firstLine="0"/>
            <w:jc w:val="left"/>
            <w:rPr>
              <w:b w:val="1"/>
              <w:bCs w:val="1"/>
              <w:color w:val="000000"/>
              <w:u w:val="none"/>
            </w:rPr>
          </w:pPr>
          <w:r>
            <w:fldChar w:fldCharType="begin"/>
            <w:instrText xml:space="preserve"> TOC \h \u \z \t "Heading 1,1,Heading 2,2,Heading 3,3,Heading 4,4,Heading 5,5,Heading 6,6,"</w:instrText>
            <w:fldChar w:fldCharType="separate"/>
          </w:r>
          <w:hyperlink w:anchor="_fv87oh665xj4">
            <w:r>
              <w:rPr>
                <w:b w:val="1"/>
                <w:bCs w:val="1"/>
                <w:color w:val="000000"/>
                <w:u w:val="none"/>
                <w:rtl w:val="0"/>
              </w:rPr>
              <w:t xml:space="preserve">1. INTRODUÇÃO</w:t>
              <w:tab/>
            </w:r>
          </w:hyperlink>
          <w:r>
            <w:fldChar w:fldCharType="begin"/>
            <w:instrText xml:space="preserve"> PAGEREF _fv87oh665xj4 \h </w:instrText>
            <w:fldChar w:fldCharType="separate"/>
          </w:r>
          <w:r>
            <w:rPr>
              <w:b w:val="1"/>
              <w:bCs w:val="1"/>
              <w:rtl w:val="0"/>
            </w:rPr>
            <w:t xml:space="preserve">6</w:t>
          </w:r>
          <w:r>
            <w:fldChar w:fldCharType="end"/>
          </w:r>
          <w:r>
            <w:rPr>
              <w:rtl w:val="0"/>
            </w:rPr>
          </w:r>
        </w:p>
        <w:p w:rsidR="00000000" w:rsidDel="00000000" w:rsidP="00000000" w:rsidRDefault="00000000" w:rsidRPr="00000000" w14:paraId="00000064">
          <w:pPr>
            <w:widowControl w:val="0"/>
            <w:tabs>
              <w:tab w:val="right" w:leader="none" w:pos="9070.866141732284"/>
            </w:tabs>
            <w:spacing w:before="60" w:line="240" w:lineRule="auto"/>
            <w:ind w:left="360" w:firstLine="0"/>
            <w:jc w:val="left"/>
            <w:rPr>
              <w:color w:val="000000"/>
              <w:u w:val="none"/>
            </w:rPr>
          </w:pPr>
          <w:hyperlink w:anchor="_qkvnnu4wze1m">
            <w:r>
              <w:rPr>
                <w:color w:val="000000"/>
                <w:u w:val="none"/>
                <w:rtl w:val="0"/>
              </w:rPr>
              <w:t xml:space="preserve">1.1 MOTIVAÇÃO E OBJETIVOS</w:t>
              <w:tab/>
            </w:r>
          </w:hyperlink>
          <w:r>
            <w:fldChar w:fldCharType="begin"/>
            <w:instrText xml:space="preserve"> PAGEREF _qkvnnu4wze1m \h </w:instrText>
            <w:fldChar w:fldCharType="separate"/>
          </w:r>
          <w:r>
            <w:rPr>
              <w:rtl w:val="0"/>
            </w:rPr>
            <w:t xml:space="preserve">6</w:t>
          </w:r>
          <w:r>
            <w:fldChar w:fldCharType="end"/>
          </w:r>
          <w:r>
            <w:rPr>
              <w:rtl w:val="0"/>
            </w:rPr>
          </w:r>
        </w:p>
        <w:p w:rsidR="00000000" w:rsidDel="00000000" w:rsidP="00000000" w:rsidRDefault="00000000" w:rsidRPr="00000000" w14:paraId="00000065">
          <w:pPr>
            <w:widowControl w:val="0"/>
            <w:tabs>
              <w:tab w:val="right" w:leader="none" w:pos="9070.866141732284"/>
            </w:tabs>
            <w:spacing w:before="60" w:line="240" w:lineRule="auto"/>
            <w:ind w:left="360" w:firstLine="0"/>
            <w:jc w:val="left"/>
            <w:rPr>
              <w:color w:val="000000"/>
              <w:u w:val="none"/>
            </w:rPr>
          </w:pPr>
          <w:hyperlink w:anchor="_io40iegwd1t4">
            <w:r>
              <w:rPr>
                <w:color w:val="000000"/>
                <w:u w:val="none"/>
                <w:rtl w:val="0"/>
              </w:rPr>
              <w:t xml:space="preserve">1.2 TRABALHOS RELACIONADOS</w:t>
              <w:tab/>
            </w:r>
          </w:hyperlink>
          <w:r>
            <w:fldChar w:fldCharType="begin"/>
            <w:instrText xml:space="preserve"> PAGEREF _io40iegwd1t4 \h </w:instrText>
            <w:fldChar w:fldCharType="separate"/>
          </w:r>
          <w:r>
            <w:rPr>
              <w:rtl w:val="0"/>
            </w:rPr>
            <w:t xml:space="preserve">7</w:t>
          </w:r>
          <w:r>
            <w:fldChar w:fldCharType="end"/>
          </w:r>
          <w:r>
            <w:rPr>
              <w:rtl w:val="0"/>
            </w:rPr>
          </w:r>
        </w:p>
        <w:p w:rsidR="00000000" w:rsidDel="00000000" w:rsidP="00000000" w:rsidRDefault="00000000" w:rsidRPr="00000000" w14:paraId="00000066">
          <w:pPr>
            <w:widowControl w:val="0"/>
            <w:tabs>
              <w:tab w:val="right" w:leader="none" w:pos="9070.866141732284"/>
            </w:tabs>
            <w:spacing w:before="60" w:line="240" w:lineRule="auto"/>
            <w:ind w:left="720"/>
            <w:jc w:val="left"/>
            <w:rPr>
              <w:color w:val="000000"/>
              <w:u w:val="none"/>
            </w:rPr>
          </w:pPr>
          <w:hyperlink w:anchor="_rrxa1gl93xr2">
            <w:r>
              <w:rPr>
                <w:color w:val="000000"/>
                <w:u w:val="none"/>
                <w:rtl w:val="0"/>
              </w:rPr>
              <w:t xml:space="preserve">1.2.1 Sistemas de informação para gestão e divulgação da extensão universitária</w:t>
              <w:tab/>
            </w:r>
          </w:hyperlink>
          <w:r>
            <w:fldChar w:fldCharType="begin"/>
            <w:instrText xml:space="preserve"> PAGEREF _rrxa1gl93xr2 \h </w:instrText>
            <w:fldChar w:fldCharType="separate"/>
          </w:r>
          <w:r>
            <w:rPr>
              <w:rtl w:val="0"/>
            </w:rPr>
            <w:t xml:space="preserve">8</w:t>
          </w:r>
          <w:r>
            <w:fldChar w:fldCharType="end"/>
          </w:r>
          <w:r>
            <w:rPr>
              <w:rtl w:val="0"/>
            </w:rPr>
          </w:r>
        </w:p>
        <w:p w:rsidR="00000000" w:rsidDel="00000000" w:rsidP="00000000" w:rsidRDefault="00000000" w:rsidRPr="00000000" w14:paraId="00000067">
          <w:pPr>
            <w:widowControl w:val="0"/>
            <w:tabs>
              <w:tab w:val="right" w:leader="none" w:pos="9070.866141732284"/>
            </w:tabs>
            <w:spacing w:before="60" w:line="240" w:lineRule="auto"/>
            <w:ind w:left="720"/>
            <w:jc w:val="left"/>
            <w:rPr>
              <w:color w:val="000000"/>
              <w:u w:val="none"/>
            </w:rPr>
          </w:pPr>
          <w:hyperlink w:anchor="_ov0eewojk5fx">
            <w:r>
              <w:rPr>
                <w:color w:val="000000"/>
                <w:u w:val="none"/>
                <w:rtl w:val="0"/>
              </w:rPr>
              <w:t xml:space="preserve">1.2.2 Comunicação institucional interna em universidades públicas</w:t>
              <w:tab/>
            </w:r>
          </w:hyperlink>
          <w:r>
            <w:fldChar w:fldCharType="begin"/>
            <w:instrText xml:space="preserve"> PAGEREF _ov0eewojk5fx \h </w:instrText>
            <w:fldChar w:fldCharType="separate"/>
          </w:r>
          <w:r>
            <w:rPr>
              <w:rtl w:val="0"/>
            </w:rPr>
            <w:t xml:space="preserve">9</w:t>
          </w:r>
          <w:r>
            <w:fldChar w:fldCharType="end"/>
          </w:r>
          <w:r>
            <w:rPr>
              <w:rtl w:val="0"/>
            </w:rPr>
          </w:r>
        </w:p>
        <w:p w:rsidR="00000000" w:rsidDel="00000000" w:rsidP="00000000" w:rsidRDefault="00000000" w:rsidRPr="00000000" w14:paraId="00000068">
          <w:pPr>
            <w:widowControl w:val="0"/>
            <w:tabs>
              <w:tab w:val="right" w:leader="none" w:pos="9070.866141732284"/>
            </w:tabs>
            <w:spacing w:before="60" w:line="240" w:lineRule="auto"/>
            <w:ind w:left="720"/>
            <w:jc w:val="left"/>
            <w:rPr>
              <w:color w:val="000000"/>
              <w:u w:val="none"/>
            </w:rPr>
          </w:pPr>
          <w:hyperlink w:anchor="">
            <w:r>
              <w:rPr>
                <w:color w:val="000000"/>
                <w:u w:val="none"/>
                <w:rtl w:val="0"/>
              </w:rPr>
              <w:t xml:space="preserve">1.2.3 Canais digitais de comunicação preferidos pelo corpo discente</w:t>
              <w:tab/>
            </w:r>
          </w:hyperlink>
          <w:r>
            <w:fldChar w:fldCharType="begin"/>
            <w:instrText xml:space="preserve"> PAGEREF  \h </w:instrText>
            <w:fldChar w:fldCharType="separate"/>
          </w:r>
          <w:r>
            <w:rPr>
              <w:rtl w:val="0"/>
            </w:rPr>
            <w:t xml:space="preserve">10</w:t>
          </w:r>
          <w:r>
            <w:fldChar w:fldCharType="end"/>
          </w:r>
          <w:r>
            <w:rPr>
              <w:rtl w:val="0"/>
            </w:rPr>
          </w:r>
        </w:p>
        <w:p w:rsidR="00000000" w:rsidDel="00000000" w:rsidP="00000000" w:rsidRDefault="00000000" w:rsidRPr="00000000" w14:paraId="00000069">
          <w:pPr>
            <w:widowControl w:val="0"/>
            <w:tabs>
              <w:tab w:val="right" w:leader="none" w:pos="9070.866141732284"/>
            </w:tabs>
            <w:spacing w:before="60" w:line="240" w:lineRule="auto"/>
            <w:ind w:left="720"/>
            <w:jc w:val="left"/>
            <w:rPr>
              <w:color w:val="000000"/>
              <w:u w:val="none"/>
            </w:rPr>
          </w:pPr>
          <w:hyperlink w:anchor="">
            <w:r>
              <w:rPr>
                <w:color w:val="000000"/>
                <w:u w:val="none"/>
                <w:rtl w:val="0"/>
              </w:rPr>
              <w:t xml:space="preserve">1.2.4 Modelos de linguagem para classificação de textos e a LGPD em sistemas institucionais</w:t>
              <w:tab/>
            </w:r>
          </w:hyperlink>
          <w:r>
            <w:fldChar w:fldCharType="begin"/>
            <w:instrText xml:space="preserve"> PAGEREF  \h </w:instrText>
            <w:fldChar w:fldCharType="separate"/>
          </w:r>
          <w:r>
            <w:rPr>
              <w:rtl w:val="0"/>
            </w:rPr>
            <w:t xml:space="preserve">11</w:t>
          </w:r>
          <w:r>
            <w:fldChar w:fldCharType="end"/>
          </w:r>
          <w:r>
            <w:rPr>
              <w:rtl w:val="0"/>
            </w:rPr>
          </w:r>
        </w:p>
        <w:p w:rsidR="00000000" w:rsidDel="00000000" w:rsidP="00000000" w:rsidRDefault="00000000" w:rsidRPr="00000000" w14:paraId="0000006A">
          <w:pPr>
            <w:widowControl w:val="0"/>
            <w:tabs>
              <w:tab w:val="right" w:leader="none" w:pos="9070.866141732284"/>
            </w:tabs>
            <w:spacing w:before="60" w:line="240" w:lineRule="auto"/>
            <w:ind w:firstLine="0"/>
            <w:jc w:val="left"/>
            <w:rPr>
              <w:b w:val="1"/>
              <w:bCs w:val="1"/>
              <w:color w:val="000000"/>
              <w:u w:val="none"/>
            </w:rPr>
          </w:pPr>
          <w:hyperlink w:anchor="_q5c17xsdczqs">
            <w:r>
              <w:rPr>
                <w:b w:val="1"/>
                <w:bCs w:val="1"/>
                <w:color w:val="000000"/>
                <w:u w:val="none"/>
                <w:rtl w:val="0"/>
              </w:rPr>
              <w:t xml:space="preserve">2. DESENVOLVIMENTO</w:t>
              <w:tab/>
            </w:r>
          </w:hyperlink>
          <w:r>
            <w:fldChar w:fldCharType="begin"/>
            <w:instrText xml:space="preserve"> PAGEREF _q5c17xsdczqs \h </w:instrText>
            <w:fldChar w:fldCharType="separate"/>
          </w:r>
          <w:r>
            <w:rPr>
              <w:b w:val="1"/>
              <w:bCs w:val="1"/>
              <w:rtl w:val="0"/>
            </w:rPr>
            <w:t xml:space="preserve">12</w:t>
          </w:r>
          <w:r>
            <w:fldChar w:fldCharType="end"/>
          </w:r>
          <w:r>
            <w:rPr>
              <w:rtl w:val="0"/>
            </w:rPr>
          </w:r>
        </w:p>
        <w:p w:rsidR="00000000" w:rsidDel="00000000" w:rsidP="00000000" w:rsidRDefault="00000000" w:rsidRPr="00000000" w14:paraId="0000006B">
          <w:pPr>
            <w:widowControl w:val="0"/>
            <w:tabs>
              <w:tab w:val="right" w:leader="none" w:pos="9070.866141732284"/>
            </w:tabs>
            <w:spacing w:before="60" w:line="240" w:lineRule="auto"/>
            <w:ind w:left="360" w:firstLine="0"/>
            <w:jc w:val="left"/>
            <w:rPr>
              <w:color w:val="000000"/>
              <w:u w:val="none"/>
            </w:rPr>
          </w:pPr>
          <w:hyperlink w:anchor="_7h8gxtjufn0">
            <w:r>
              <w:rPr>
                <w:color w:val="000000"/>
                <w:u w:val="none"/>
                <w:rtl w:val="0"/>
              </w:rPr>
              <w:t xml:space="preserve">2.1 LEVANTAMENTO DO PROCESSO ATUAL (AS-IS)</w:t>
              <w:tab/>
            </w:r>
          </w:hyperlink>
          <w:r>
            <w:fldChar w:fldCharType="begin"/>
            <w:instrText xml:space="preserve"> PAGEREF _7h8gxtjufn0 \h </w:instrText>
            <w:fldChar w:fldCharType="separate"/>
          </w:r>
          <w:r>
            <w:rPr>
              <w:rtl w:val="0"/>
            </w:rPr>
            <w:t xml:space="preserve">12</w:t>
          </w:r>
          <w:r>
            <w:fldChar w:fldCharType="end"/>
          </w:r>
          <w:r>
            <w:rPr>
              <w:rtl w:val="0"/>
            </w:rPr>
          </w:r>
        </w:p>
        <w:p w:rsidR="00000000" w:rsidDel="00000000" w:rsidP="00000000" w:rsidRDefault="00000000" w:rsidRPr="00000000" w14:paraId="0000006C">
          <w:pPr>
            <w:widowControl w:val="0"/>
            <w:tabs>
              <w:tab w:val="right" w:leader="none" w:pos="9070.866141732284"/>
            </w:tabs>
            <w:spacing w:before="60" w:line="240" w:lineRule="auto"/>
            <w:ind w:left="360" w:firstLine="0"/>
            <w:jc w:val="left"/>
            <w:rPr>
              <w:color w:val="000000"/>
              <w:u w:val="none"/>
            </w:rPr>
          </w:pPr>
          <w:hyperlink w:anchor="_vu2bof6s7qpx">
            <w:r>
              <w:rPr>
                <w:color w:val="000000"/>
                <w:u w:val="none"/>
                <w:rtl w:val="0"/>
              </w:rPr>
              <w:t xml:space="preserve">2.2 PROPOSIÇÃO DE CENÁRIOS DE MELHORIA (MIGHT-BE)</w:t>
              <w:tab/>
            </w:r>
          </w:hyperlink>
          <w:r>
            <w:fldChar w:fldCharType="begin"/>
            <w:instrText xml:space="preserve"> PAGEREF _vu2bof6s7qpx \h </w:instrText>
            <w:fldChar w:fldCharType="separate"/>
          </w:r>
          <w:r>
            <w:rPr>
              <w:rtl w:val="0"/>
            </w:rPr>
            <w:t xml:space="preserve">14</w:t>
          </w:r>
          <w:r>
            <w:fldChar w:fldCharType="end"/>
          </w:r>
          <w:r>
            <w:rPr>
              <w:rtl w:val="0"/>
            </w:rPr>
          </w:r>
        </w:p>
        <w:p w:rsidR="00000000" w:rsidDel="00000000" w:rsidP="00000000" w:rsidRDefault="00000000" w:rsidRPr="00000000" w14:paraId="0000006D">
          <w:pPr>
            <w:widowControl w:val="0"/>
            <w:tabs>
              <w:tab w:val="right" w:leader="none" w:pos="9070.866141732284"/>
            </w:tabs>
            <w:spacing w:before="60" w:line="240" w:lineRule="auto"/>
            <w:ind w:left="720"/>
            <w:jc w:val="left"/>
            <w:rPr>
              <w:color w:val="000000"/>
              <w:u w:val="none"/>
            </w:rPr>
          </w:pPr>
          <w:hyperlink w:anchor="_q6jhz5k9dtuo">
            <w:r>
              <w:rPr>
                <w:color w:val="000000"/>
                <w:u w:val="none"/>
                <w:rtl w:val="0"/>
              </w:rPr>
              <w:t xml:space="preserve">2.2.1 Análise e seleção do cenário</w:t>
              <w:tab/>
            </w:r>
          </w:hyperlink>
          <w:r>
            <w:fldChar w:fldCharType="begin"/>
            <w:instrText xml:space="preserve"> PAGEREF _q6jhz5k9dtuo \h </w:instrText>
            <w:fldChar w:fldCharType="separate"/>
          </w:r>
          <w:r>
            <w:rPr>
              <w:rtl w:val="0"/>
            </w:rPr>
            <w:t xml:space="preserve">19</w:t>
          </w:r>
          <w:r>
            <w:fldChar w:fldCharType="end"/>
          </w:r>
          <w:r>
            <w:rPr>
              <w:rtl w:val="0"/>
            </w:rPr>
          </w:r>
        </w:p>
        <w:p w:rsidR="00000000" w:rsidDel="00000000" w:rsidP="00000000" w:rsidRDefault="00000000" w:rsidRPr="00000000" w14:paraId="0000006E">
          <w:pPr>
            <w:widowControl w:val="0"/>
            <w:tabs>
              <w:tab w:val="right" w:leader="none" w:pos="9070.866141732284"/>
            </w:tabs>
            <w:spacing w:before="60" w:line="240" w:lineRule="auto"/>
            <w:ind w:left="360" w:firstLine="0"/>
            <w:jc w:val="left"/>
            <w:rPr>
              <w:color w:val="000000"/>
              <w:u w:val="none"/>
            </w:rPr>
          </w:pPr>
          <w:hyperlink w:anchor="_4e9ewe7e7fdw">
            <w:r>
              <w:rPr>
                <w:color w:val="000000"/>
                <w:u w:val="none"/>
                <w:rtl w:val="0"/>
              </w:rPr>
              <w:t xml:space="preserve">2.3 PROJETO DA AUTOMAÇÃO</w:t>
              <w:tab/>
            </w:r>
          </w:hyperlink>
          <w:r>
            <w:fldChar w:fldCharType="begin"/>
            <w:instrText xml:space="preserve"> PAGEREF _4e9ewe7e7fdw \h </w:instrText>
            <w:fldChar w:fldCharType="separate"/>
          </w:r>
          <w:r>
            <w:rPr>
              <w:rtl w:val="0"/>
            </w:rPr>
            <w:t xml:space="preserve">20</w:t>
          </w:r>
          <w:r>
            <w:fldChar w:fldCharType="end"/>
          </w:r>
          <w:r>
            <w:rPr>
              <w:rtl w:val="0"/>
            </w:rPr>
          </w:r>
        </w:p>
        <w:p w:rsidR="00000000" w:rsidDel="00000000" w:rsidP="00000000" w:rsidRDefault="00000000" w:rsidRPr="00000000" w14:paraId="0000006F">
          <w:pPr>
            <w:widowControl w:val="0"/>
            <w:tabs>
              <w:tab w:val="right" w:leader="none" w:pos="9070.866141732284"/>
            </w:tabs>
            <w:spacing w:before="60" w:line="240" w:lineRule="auto"/>
            <w:ind w:left="720"/>
            <w:jc w:val="left"/>
            <w:rPr>
              <w:color w:val="000000"/>
              <w:u w:val="none"/>
            </w:rPr>
          </w:pPr>
          <w:hyperlink w:anchor="_zcq5pncd8dwt">
            <w:r>
              <w:rPr>
                <w:color w:val="000000"/>
                <w:u w:val="none"/>
                <w:rtl w:val="0"/>
              </w:rPr>
              <w:t xml:space="preserve">2.3.1 Especificação de requisitos</w:t>
              <w:tab/>
            </w:r>
          </w:hyperlink>
          <w:r>
            <w:fldChar w:fldCharType="begin"/>
            <w:instrText xml:space="preserve"> PAGEREF _zcq5pncd8dwt \h </w:instrText>
            <w:fldChar w:fldCharType="separate"/>
          </w:r>
          <w:r>
            <w:rPr>
              <w:rtl w:val="0"/>
            </w:rPr>
            <w:t xml:space="preserve">21</w:t>
          </w:r>
          <w:r>
            <w:fldChar w:fldCharType="end"/>
          </w:r>
          <w:r>
            <w:rPr>
              <w:rtl w:val="0"/>
            </w:rPr>
          </w:r>
        </w:p>
        <w:p w:rsidR="00000000" w:rsidDel="00000000" w:rsidP="00000000" w:rsidRDefault="00000000" w:rsidRPr="00000000" w14:paraId="00000070">
          <w:pPr>
            <w:widowControl w:val="0"/>
            <w:tabs>
              <w:tab w:val="right" w:leader="none" w:pos="9070.866141732284"/>
            </w:tabs>
            <w:spacing w:before="60" w:line="240" w:lineRule="auto"/>
            <w:ind w:left="1080" w:firstLine="0"/>
            <w:jc w:val="left"/>
            <w:rPr>
              <w:color w:val="000000"/>
              <w:u w:val="none"/>
            </w:rPr>
          </w:pPr>
          <w:hyperlink w:anchor="_9wribdt2tkt">
            <w:r>
              <w:rPr>
                <w:color w:val="000000"/>
                <w:u w:val="none"/>
                <w:rtl w:val="0"/>
              </w:rPr>
              <w:t xml:space="preserve">2.3.1.1 Requisitos funcionais</w:t>
              <w:tab/>
            </w:r>
          </w:hyperlink>
          <w:r>
            <w:fldChar w:fldCharType="begin"/>
            <w:instrText xml:space="preserve"> PAGEREF _9wribdt2tkt \h </w:instrText>
            <w:fldChar w:fldCharType="separate"/>
          </w:r>
          <w:r>
            <w:rPr>
              <w:rtl w:val="0"/>
            </w:rPr>
            <w:t xml:space="preserve">21</w:t>
          </w:r>
          <w:r>
            <w:fldChar w:fldCharType="end"/>
          </w:r>
          <w:r>
            <w:rPr>
              <w:rtl w:val="0"/>
            </w:rPr>
          </w:r>
        </w:p>
        <w:p w:rsidR="00000000" w:rsidDel="00000000" w:rsidP="00000000" w:rsidRDefault="00000000" w:rsidRPr="00000000" w14:paraId="00000071">
          <w:pPr>
            <w:widowControl w:val="0"/>
            <w:tabs>
              <w:tab w:val="right" w:leader="none" w:pos="9070.866141732284"/>
            </w:tabs>
            <w:spacing w:before="60" w:line="240" w:lineRule="auto"/>
            <w:ind w:left="1080" w:firstLine="0"/>
            <w:jc w:val="left"/>
            <w:rPr>
              <w:color w:val="000000"/>
              <w:u w:val="none"/>
            </w:rPr>
          </w:pPr>
          <w:hyperlink w:anchor="_2jodbhiyhno4">
            <w:r>
              <w:rPr>
                <w:color w:val="000000"/>
                <w:u w:val="none"/>
                <w:rtl w:val="0"/>
              </w:rPr>
              <w:t xml:space="preserve">2.3.1.2 Requisitos não funcionais</w:t>
              <w:tab/>
            </w:r>
          </w:hyperlink>
          <w:r>
            <w:fldChar w:fldCharType="begin"/>
            <w:instrText xml:space="preserve"> PAGEREF _2jodbhiyhno4 \h </w:instrText>
            <w:fldChar w:fldCharType="separate"/>
          </w:r>
          <w:r>
            <w:rPr>
              <w:rtl w:val="0"/>
            </w:rPr>
            <w:t xml:space="preserve">25</w:t>
          </w:r>
          <w:r>
            <w:fldChar w:fldCharType="end"/>
          </w:r>
          <w:r>
            <w:rPr>
              <w:rtl w:val="0"/>
            </w:rPr>
          </w:r>
        </w:p>
        <w:p w:rsidR="00000000" w:rsidDel="00000000" w:rsidP="00000000" w:rsidRDefault="00000000" w:rsidRPr="00000000" w14:paraId="00000072">
          <w:pPr>
            <w:widowControl w:val="0"/>
            <w:tabs>
              <w:tab w:val="right" w:leader="none" w:pos="9070.866141732284"/>
            </w:tabs>
            <w:spacing w:before="60" w:line="240" w:lineRule="auto"/>
            <w:ind w:left="720"/>
            <w:jc w:val="left"/>
            <w:rPr>
              <w:color w:val="000000"/>
              <w:u w:val="none"/>
            </w:rPr>
          </w:pPr>
          <w:hyperlink w:anchor="_8120wcbg184k">
            <w:r>
              <w:rPr>
                <w:color w:val="000000"/>
                <w:u w:val="none"/>
                <w:rtl w:val="0"/>
              </w:rPr>
              <w:t xml:space="preserve">2.3.2 Arquitetura da solução e tecnologias utilizadas</w:t>
              <w:tab/>
            </w:r>
          </w:hyperlink>
          <w:r>
            <w:fldChar w:fldCharType="begin"/>
            <w:instrText xml:space="preserve"> PAGEREF _8120wcbg184k \h </w:instrText>
            <w:fldChar w:fldCharType="separate"/>
          </w:r>
          <w:r>
            <w:rPr>
              <w:rtl w:val="0"/>
            </w:rPr>
            <w:t xml:space="preserve">27</w:t>
          </w:r>
          <w:r>
            <w:fldChar w:fldCharType="end"/>
          </w:r>
          <w:r>
            <w:rPr>
              <w:rtl w:val="0"/>
            </w:rPr>
          </w:r>
        </w:p>
        <w:p w:rsidR="00000000" w:rsidDel="00000000" w:rsidP="00000000" w:rsidRDefault="00000000" w:rsidRPr="00000000" w14:paraId="00000073">
          <w:pPr>
            <w:widowControl w:val="0"/>
            <w:tabs>
              <w:tab w:val="right" w:leader="none" w:pos="9070.866141732284"/>
            </w:tabs>
            <w:spacing w:before="60" w:line="240" w:lineRule="auto"/>
            <w:ind w:left="720"/>
            <w:jc w:val="left"/>
            <w:rPr>
              <w:color w:val="000000"/>
              <w:u w:val="none"/>
            </w:rPr>
          </w:pPr>
          <w:hyperlink w:anchor="_1uttt7mw7e43">
            <w:r>
              <w:rPr>
                <w:color w:val="000000"/>
                <w:u w:val="none"/>
                <w:rtl w:val="0"/>
              </w:rPr>
              <w:t xml:space="preserve">2.3.3 Implementação</w:t>
              <w:tab/>
            </w:r>
          </w:hyperlink>
          <w:r>
            <w:fldChar w:fldCharType="begin"/>
            <w:instrText xml:space="preserve"> PAGEREF _1uttt7mw7e43 \h </w:instrText>
            <w:fldChar w:fldCharType="separate"/>
          </w:r>
          <w:r>
            <w:rPr>
              <w:rtl w:val="0"/>
            </w:rPr>
            <w:t xml:space="preserve">27</w:t>
          </w:r>
          <w:r>
            <w:fldChar w:fldCharType="end"/>
          </w:r>
          <w:r>
            <w:rPr>
              <w:rtl w:val="0"/>
            </w:rPr>
          </w:r>
        </w:p>
        <w:p w:rsidR="00000000" w:rsidDel="00000000" w:rsidP="00000000" w:rsidRDefault="00000000" w:rsidRPr="00000000" w14:paraId="00000074">
          <w:pPr>
            <w:widowControl w:val="0"/>
            <w:tabs>
              <w:tab w:val="right" w:leader="none" w:pos="9070.866141732284"/>
            </w:tabs>
            <w:spacing w:before="60" w:line="240" w:lineRule="auto"/>
            <w:ind w:left="720"/>
            <w:jc w:val="left"/>
            <w:rPr>
              <w:color w:val="000000"/>
              <w:u w:val="none"/>
            </w:rPr>
          </w:pPr>
          <w:hyperlink w:anchor="_560znv6nub30">
            <w:r>
              <w:rPr>
                <w:color w:val="000000"/>
                <w:u w:val="none"/>
                <w:rtl w:val="0"/>
              </w:rPr>
              <w:t xml:space="preserve">2.3.4 Resultados finais</w:t>
              <w:tab/>
            </w:r>
          </w:hyperlink>
          <w:r>
            <w:fldChar w:fldCharType="begin"/>
            <w:instrText xml:space="preserve"> PAGEREF _560znv6nub30 \h </w:instrText>
            <w:fldChar w:fldCharType="separate"/>
          </w:r>
          <w:r>
            <w:rPr>
              <w:rtl w:val="0"/>
            </w:rPr>
            <w:t xml:space="preserve">28</w:t>
          </w:r>
          <w:r>
            <w:fldChar w:fldCharType="end"/>
          </w:r>
          <w:r>
            <w:rPr>
              <w:rtl w:val="0"/>
            </w:rPr>
          </w:r>
        </w:p>
        <w:p w:rsidR="00000000" w:rsidDel="00000000" w:rsidP="00000000" w:rsidRDefault="00000000" w:rsidRPr="00000000" w14:paraId="00000075">
          <w:pPr>
            <w:widowControl w:val="0"/>
            <w:tabs>
              <w:tab w:val="right" w:leader="none" w:pos="9070.866141732284"/>
            </w:tabs>
            <w:spacing w:before="60" w:line="240" w:lineRule="auto"/>
            <w:ind w:firstLine="0"/>
            <w:jc w:val="left"/>
            <w:rPr>
              <w:b w:val="1"/>
              <w:bCs w:val="1"/>
              <w:color w:val="000000"/>
              <w:u w:val="none"/>
            </w:rPr>
          </w:pPr>
          <w:hyperlink w:anchor="_mccnnizftffe">
            <w:r>
              <w:rPr>
                <w:b w:val="1"/>
                <w:bCs w:val="1"/>
                <w:color w:val="000000"/>
                <w:u w:val="none"/>
                <w:rtl w:val="0"/>
              </w:rPr>
              <w:t xml:space="preserve">3. CONSIDERAÇÕES FINAIS</w:t>
              <w:tab/>
            </w:r>
          </w:hyperlink>
          <w:r>
            <w:fldChar w:fldCharType="begin"/>
            <w:instrText xml:space="preserve"> PAGEREF _mccnnizftffe \h </w:instrText>
            <w:fldChar w:fldCharType="separate"/>
          </w:r>
          <w:r>
            <w:rPr>
              <w:b w:val="1"/>
              <w:bCs w:val="1"/>
              <w:rtl w:val="0"/>
            </w:rPr>
            <w:t xml:space="preserve">28</w:t>
          </w:r>
          <w:r>
            <w:fldChar w:fldCharType="end"/>
          </w:r>
          <w:r>
            <w:rPr>
              <w:rtl w:val="0"/>
            </w:rPr>
          </w:r>
          <w:r>
            <w:fldChar w:fldCharType="end"/>
          </w:r>
        </w:p>
      </w:sdtContent>
    </w:sdt>
    <w:p w:rsidR="00000000" w:rsidDel="00000000" w:rsidP="00000000" w:rsidRDefault="00000000" w:rsidRPr="00000000" w14:paraId="00000076">
      <w:pPr>
        <w:widowControl w:val="0"/>
        <w:tabs>
          <w:tab w:val="right" w:leader="none" w:pos="9070.866141732284"/>
        </w:tabs>
        <w:spacing w:before="60" w:line="240" w:lineRule="auto"/>
        <w:ind w:firstLine="0"/>
        <w:jc w:val="left"/>
        <w:rPr>
          <w:b w:val="1"/>
          <w:bCs w:val="1"/>
        </w:rPr>
      </w:pPr>
      <w:r>
        <w:rPr>
          <w:b w:val="1"/>
          <w:bCs w:val="1"/>
          <w:rtl w:val="0"/>
        </w:rPr>
        <w:t xml:space="preserve">APÊNDICE A — TRANSCRIÇÃO DE ENTREVISTA COM MARIA LUIZA</w:t>
        <w:tab/>
      </w:r>
    </w:p>
    <w:p w:rsidR="00000000" w:rsidDel="00000000" w:rsidP="00000000" w:rsidRDefault="00000000" w:rsidRPr="00000000" w14:paraId="00000077">
      <w:pPr>
        <w:spacing w:after="240" w:before="240" w:lineRule="auto"/>
        <w:ind w:firstLine="0"/>
        <w:jc w:val="left"/>
        <w:rPr>
          <w:b w:val="1"/>
          <w:bCs w:val="1"/>
        </w:rPr>
      </w:pPr>
      <w:r>
        <w:rPr>
          <w:rtl w:val="0"/>
        </w:rPr>
      </w:r>
    </w:p>
    <w:p w:rsidR="00000000" w:rsidDel="00000000" w:rsidP="00000000" w:rsidRDefault="00000000" w:rsidRPr="00000000" w14:paraId="00000078">
      <w:pPr>
        <w:ind w:left="0" w:firstLine="0"/>
        <w:jc w:val="left"/>
        <w:rPr/>
      </w:pPr>
      <w:r>
        <w:rPr>
          <w:rtl w:val="0"/>
        </w:rPr>
      </w:r>
    </w:p>
    <w:p w:rsidR="00000000" w:rsidDel="00000000" w:rsidP="00000000" w:rsidRDefault="00000000" w:rsidRPr="00000000" w14:paraId="00000079">
      <w:pPr>
        <w:ind w:left="0" w:firstLine="0"/>
        <w:jc w:val="left"/>
        <w:rPr/>
      </w:pPr>
      <w:r>
        <w:rPr>
          <w:rtl w:val="0"/>
        </w:rPr>
      </w:r>
    </w:p>
    <w:p w:rsidR="00000000" w:rsidDel="00000000" w:rsidP="00000000" w:rsidRDefault="00000000" w:rsidRPr="00000000" w14:paraId="0000007A">
      <w:pPr>
        <w:ind w:left="0" w:firstLine="0"/>
        <w:jc w:val="left"/>
        <w:rPr/>
      </w:pPr>
      <w:r>
        <w:rPr>
          <w:rtl w:val="0"/>
        </w:rPr>
      </w:r>
    </w:p>
    <w:p w:rsidR="00000000" w:rsidDel="00000000" w:rsidP="00000000" w:rsidRDefault="00000000" w:rsidRPr="00000000" w14:paraId="0000007B">
      <w:pPr>
        <w:ind w:left="0" w:firstLine="0"/>
        <w:jc w:val="left"/>
        <w:rPr/>
        <w:sectPr>
          <w:headerReference r:id="rId7" w:type="default"/>
          <w:headerReference r:id="rId8" w:type="first"/>
          <w:pgSz w:h="16838" w:w="11906" w:orient="portrait"/>
          <w:pgMar w:bottom="1133.8582677165355" w:top="1700.7874015748032" w:left="1700.7874015748032" w:right="1133.8582677165355" w:header="720" w:footer="720"/>
          <w:pgNumType w:start="1"/>
          <w:titlePg w:val="1"/>
        </w:sectPr>
      </w:pPr>
      <w:r>
        <w:rPr>
          <w:rtl w:val="0"/>
        </w:rPr>
      </w:r>
    </w:p>
    <w:p w:rsidR="00000000" w:rsidDel="00000000" w:rsidP="00000000" w:rsidRDefault="00000000" w:rsidRPr="00000000" w14:paraId="0000007C">
      <w:pPr>
        <w:pStyle w:val="Heading1"/>
        <w:ind w:firstLine="0"/>
        <w:rPr/>
      </w:pPr>
      <w:bookmarkStart w:colFirst="0" w:colLast="0" w:name="_fv87oh665xj4" w:id="0"/>
      <w:bookmarkEnd w:id="0"/>
      <w:r>
        <w:rPr>
          <w:rtl w:val="0"/>
        </w:rPr>
        <w:t xml:space="preserve">1. INTRODUÇÃO</w:t>
      </w:r>
    </w:p>
    <w:p w:rsidR="00000000" w:rsidDel="00000000" w:rsidP="00000000" w:rsidRDefault="00000000" w:rsidRPr="00000000" w14:paraId="0000007D">
      <w:pPr>
        <w:ind w:firstLine="0"/>
        <w:rPr/>
      </w:pPr>
      <w:r>
        <w:rPr>
          <w:rtl w:val="0"/>
        </w:rPr>
      </w:r>
    </w:p>
    <w:p w:rsidR="00000000" w:rsidDel="00000000" w:rsidP="00000000" w:rsidRDefault="00000000" w:rsidRPr="00000000" w14:paraId="0000007E">
      <w:pPr>
        <w:pStyle w:val="Heading2"/>
        <w:rPr/>
      </w:pPr>
      <w:bookmarkStart w:colFirst="0" w:colLast="0" w:name="_qkvnnu4wze1m" w:id="1"/>
      <w:bookmarkEnd w:id="1"/>
      <w:r>
        <w:rPr>
          <w:rtl w:val="0"/>
        </w:rPr>
        <w:t xml:space="preserve">1.1 MOTIVAÇÃO E OBJETIVOS</w:t>
      </w:r>
    </w:p>
    <w:p w:rsidR="00000000" w:rsidDel="00000000" w:rsidP="00000000" w:rsidRDefault="00000000" w:rsidRPr="00000000" w14:paraId="0000007F">
      <w:pPr>
        <w:ind w:left="0" w:firstLine="0"/>
        <w:rPr/>
      </w:pPr>
      <w:r>
        <w:rPr>
          <w:rtl w:val="0"/>
        </w:rPr>
      </w:r>
    </w:p>
    <w:p w:rsidR="00000000" w:rsidDel="00000000" w:rsidP="00000000" w:rsidRDefault="00000000" w:rsidRPr="00000000" w14:paraId="00000080">
      <w:pPr>
        <w:ind w:left="0" w:firstLine="720"/>
        <w:rPr/>
      </w:pPr>
      <w:r>
        <w:rPr>
          <w:rtl w:val="0"/>
        </w:rPr>
        <w:t xml:space="preserve">As universidades públicas brasileiras sustentam-se sobre três pilares fundamentais: ensino, pesquisa e extensão. </w:t>
      </w:r>
    </w:p>
    <w:p w:rsidR="00000000" w:rsidDel="00000000" w:rsidP="00000000" w:rsidRDefault="00000000" w:rsidRPr="00000000" w14:paraId="00000081">
      <w:pPr>
        <w:ind w:left="0" w:firstLine="720"/>
        <w:rPr/>
      </w:pPr>
      <w:r>
        <w:rPr>
          <w:rtl w:val="0"/>
        </w:rPr>
        <w:t xml:space="preserve">Todos contribuem, de diferentes formas, para a relação entre universidade e sociedade. Nesse contexto, a extensão assume um papel central ao promover uma interação direta e estruturada com a comunidade, aproximando o conhecimento produzido no campus dos desafios reais enfrentados pela sociedade. Para a comunidade externa, a extensão atua como um mecanismo de democratização do conhecimento, através de ações práticas que promovem o desenvolvimento social, cultural e tecnológico. Para o estudante, esse pilar o torna consciente de seu impacto para a sociedade, e desenvolve habilidades transversais ao currículo base, sendo indispensável para sua formação profissional humanizada. </w:t>
      </w:r>
    </w:p>
    <w:p w:rsidR="00000000" w:rsidDel="00000000" w:rsidP="00000000" w:rsidRDefault="00000000" w:rsidRPr="00000000" w14:paraId="00000082">
      <w:pPr>
        <w:ind w:left="0" w:firstLine="720"/>
        <w:rPr/>
      </w:pPr>
      <w:r>
        <w:rPr>
          <w:rtl w:val="0"/>
        </w:rPr>
        <w:t xml:space="preserve">Todavia, enquanto os dois primeiros pilares foram amplamente desenvolvidos, contando com estruturas mais consolidadas, a visão da comunidade acadêmica frente às extensões se revela consideravelmente subdesenvolvida em comparação. Apesar de sua relevância, a extensão foi historicamente tratada como uma “atividade periférica”. Entretanto, recentemente, esse cenário foi alterado drasticamente com novas exigências regulatórias nacionais. </w:t>
      </w:r>
    </w:p>
    <w:p w:rsidR="00000000" w:rsidDel="00000000" w:rsidP="00000000" w:rsidRDefault="00000000" w:rsidRPr="00000000" w14:paraId="00000083">
      <w:pPr>
        <w:ind w:left="0" w:firstLine="720"/>
        <w:rPr/>
      </w:pPr>
      <w:r>
        <w:rPr>
          <w:rtl w:val="0"/>
        </w:rPr>
        <w:t xml:space="preserve">De acordo com a Lei Federal 13.005/2014 (Meta 12, Estratégia 12.7), consolidada pelo Ministério da Educação (MEC) por meio da Resolução n° 7 de 18 de dezembro de 2018 (Artigo 4), as atividades de extensão devem compor, no mínimo, 10% da carga horária curricular estudantil. Assim, o que antes era uma escolha eletiva se transformou em um requisito obrigatório para a formação acadêmica. </w:t>
      </w:r>
    </w:p>
    <w:p w:rsidR="00000000" w:rsidDel="00000000" w:rsidP="00000000" w:rsidRDefault="00000000" w:rsidRPr="00000000" w14:paraId="00000084">
      <w:pPr>
        <w:ind w:left="0" w:firstLine="0"/>
        <w:rPr/>
      </w:pPr>
      <w:r>
        <w:rPr>
          <w:rtl w:val="0"/>
        </w:rPr>
        <w:tab/>
        <w:t>Nesse contexto, surgem duas necessidades: pelo lado dos estudantes, é preciso encontrar atividades das quais participar para cumprimento de seus requisitos curriculares (e obtenção do diploma); para as instituições universitárias, é essencial dar visibilidade para que os projetos de extensão sejam devidamente desenvolvidos e alcancem o público externo, justificando assim sua existência perante a sociedade e cumprindo com as regulamentações do MEC.</w:t>
      </w:r>
    </w:p>
    <w:p w:rsidR="00000000" w:rsidDel="00000000" w:rsidP="00000000" w:rsidRDefault="00000000" w:rsidRPr="00000000" w14:paraId="00000085">
      <w:pPr>
        <w:ind w:left="0" w:firstLine="0"/>
        <w:rPr/>
      </w:pPr>
      <w:r>
        <w:rPr>
          <w:rtl w:val="0"/>
        </w:rPr>
      </w:r>
    </w:p>
    <w:p w:rsidR="00000000" w:rsidDel="00000000" w:rsidP="00000000" w:rsidRDefault="00000000" w:rsidRPr="00000000" w14:paraId="00000086">
      <w:pPr>
        <w:ind w:left="0" w:firstLine="0"/>
        <w:rPr/>
      </w:pPr>
      <w:r>
        <w:rPr>
          <w:rtl w:val="0"/>
        </w:rPr>
        <w:tab/>
        <w:t xml:space="preserve">Considerando-se a presente conjuntura da UFRJ – que será abordada em sessões futuras do documento –, há uma evidente dificuldade, por parte dos discentes, em descobrir projetos de extensão nos quais possuam interesse. Paralelamente, os docentes possuem dificuldade em anunciar seus projetos para os público-alvos pretendidos, uma vez que o processo atual é marcado pela burocracia excessiva e descentralização. </w:t>
      </w:r>
    </w:p>
    <w:p w:rsidR="00000000" w:rsidDel="00000000" w:rsidP="00000000" w:rsidRDefault="00000000" w:rsidRPr="00000000" w14:paraId="00000087">
      <w:pPr>
        <w:ind w:left="0" w:firstLine="720"/>
        <w:rPr/>
      </w:pPr>
      <w:r>
        <w:rPr>
          <w:rtl w:val="0"/>
        </w:rPr>
        <w:t xml:space="preserve">Propõe-se, portanto, o ataque à problemática supracitada com o desenvolvimento de um processo automatizado para a divulgação de projetos de extensão, sendo este o objetivo central deste trabalho. </w:t>
      </w:r>
    </w:p>
    <w:p w:rsidR="00000000" w:rsidDel="00000000" w:rsidP="00000000" w:rsidRDefault="00000000" w:rsidRPr="00000000" w14:paraId="00000088">
      <w:pPr>
        <w:ind w:left="0" w:firstLine="0"/>
        <w:rPr/>
      </w:pPr>
      <w:r>
        <w:rPr>
          <w:rtl w:val="0"/>
        </w:rPr>
        <w:tab/>
        <w:t xml:space="preserve">A adoção de uma solução automatizada permitiria a centralização e a democratização do acesso às informações de extensão, transformando hoje o que é um obstáculo burocrático em um ativo estratégico para a universidade. Para o corpo discente, o sistema automatizado funcionaria como um agregador de oportunidades, permitindo a exploração de diversos projetos em uma única plataforma, e diminuindo significativamente o esforço e tempo gastos para busca de extensões. Similarmente, para o corpo docente, permite-se buscar por alunos capacitados e engajados com maior facilidade, sem a necessidade de promover divulgação própria por meios extra-oficiais. </w:t>
      </w:r>
    </w:p>
    <w:p w:rsidR="00000000" w:rsidDel="00000000" w:rsidP="00000000" w:rsidRDefault="00000000" w:rsidRPr="00000000" w14:paraId="00000089">
      <w:pPr>
        <w:ind w:left="0" w:firstLine="0"/>
        <w:rPr/>
      </w:pPr>
      <w:r>
        <w:rPr>
          <w:rtl w:val="0"/>
        </w:rPr>
        <w:tab/>
        <w:t xml:space="preserve">Como definido a partir do levantamento de requisitos, descrito na seção 2.3.1, dar-se-á enfoque ao Instituto de Computação (IC) como alvo de tal automação, mas iniciativas similares poderiam ser desenvolvidas no restante da UFRJ, com o sucesso do presente projeto. </w:t>
      </w:r>
    </w:p>
    <w:p w:rsidR="00000000" w:rsidDel="00000000" w:rsidP="00000000" w:rsidRDefault="00000000" w:rsidRPr="00000000" w14:paraId="0000008A">
      <w:pPr>
        <w:ind w:left="0" w:firstLine="0"/>
        <w:rPr/>
      </w:pPr>
      <w:r>
        <w:rPr>
          <w:rtl w:val="0"/>
        </w:rPr>
        <w:tab/>
      </w:r>
    </w:p>
    <w:p w:rsidR="00000000" w:rsidDel="00000000" w:rsidP="00000000" w:rsidRDefault="00000000" w:rsidRPr="00000000" w14:paraId="0000008B">
      <w:pPr>
        <w:pStyle w:val="Heading2"/>
        <w:rPr/>
      </w:pPr>
      <w:bookmarkStart w:colFirst="0" w:colLast="0" w:name="_io40iegwd1t4" w:id="2"/>
      <w:bookmarkEnd w:id="2"/>
      <w:r>
        <w:rPr>
          <w:rtl w:val="0"/>
        </w:rPr>
        <w:t xml:space="preserve">1.2 TRABALHOS RELACIONADOS</w:t>
      </w:r>
    </w:p>
    <w:p w:rsidR="00000000" w:rsidDel="00000000" w:rsidP="00000000" w:rsidRDefault="00000000" w:rsidRPr="00000000" w14:paraId="0000008C">
      <w:pPr>
        <w:rPr/>
      </w:pPr>
      <w:r>
        <w:rPr>
          <w:rtl w:val="0"/>
        </w:rPr>
      </w:r>
    </w:p>
    <w:p w:rsidR="00000000" w:rsidDel="00000000" w:rsidP="00000000" w:rsidRDefault="00000000" w:rsidRPr="00000000" w14:paraId="0000008D">
      <w:pPr>
        <w:rPr/>
      </w:pPr>
      <w:r>
        <w:rPr>
          <w:rtl w:val="0"/>
        </w:rPr>
        <w:t xml:space="preserve">Esta seção apresenta os trabalhos relacionados que fundamentam a proposta desenvolvida neste projeto. A revisão bibliográfica foi organizada em quatro eixos temáticos: </w:t>
      </w:r>
    </w:p>
    <w:p w:rsidR="00000000" w:rsidDel="00000000" w:rsidP="00000000" w:rsidRDefault="00000000" w:rsidRPr="00000000" w14:paraId="0000008E">
      <w:pPr>
        <w:rPr/>
      </w:pPr>
      <w:r>
        <w:rPr>
          <w:rtl w:val="0"/>
        </w:rPr>
        <w:t xml:space="preserve">(i) sistemas de informação e plataformas desenvolvidas para apoiar a gestão e a divulgação de atividades extensionistas em instituições de ensino superior; </w:t>
      </w:r>
    </w:p>
    <w:p w:rsidR="00000000" w:rsidDel="00000000" w:rsidP="00000000" w:rsidRDefault="00000000" w:rsidRPr="00000000" w14:paraId="0000008F">
      <w:pPr>
        <w:rPr/>
      </w:pPr>
      <w:r>
        <w:rPr>
          <w:rtl w:val="0"/>
        </w:rPr>
        <w:t xml:space="preserve">(ii) a comunicação institucional interna em universidades públicas federais, com ênfase nos canais mais eficazes e nos desafios estruturais que limitam o alcance das informações ao público discente;</w:t>
      </w:r>
    </w:p>
    <w:p w:rsidR="00000000" w:rsidDel="00000000" w:rsidP="00000000" w:rsidRDefault="00000000" w:rsidRPr="00000000" w14:paraId="00000090">
      <w:pPr>
        <w:rPr/>
      </w:pPr>
      <w:r>
        <w:rPr>
          <w:rtl w:val="0"/>
        </w:rPr>
        <w:t xml:space="preserve">(iii) canais de comunicação digital preferidos pelo corpo discente universitário, com foco em aplicativos de mensageria instantânea como WhatsApp e Telegram;</w:t>
      </w:r>
    </w:p>
    <w:p w:rsidR="00000000" w:rsidDel="00000000" w:rsidP="00000000" w:rsidRDefault="00000000" w:rsidRPr="00000000" w14:paraId="00000091">
      <w:pPr>
        <w:rPr/>
      </w:pPr>
      <w:r>
        <w:rPr>
          <w:rtl w:val="0"/>
        </w:rPr>
        <w:t xml:space="preserve">(iv) o uso de modelos de linguagem de grande porte (LLMs) para classificação e triagem automática de textos, e os requisitos legais impostos pela Lei Geral de Proteção de Dados (LGPD) em sistemas que tratam dados pessoais de estudantes.</w:t>
      </w:r>
    </w:p>
    <w:p w:rsidR="00000000" w:rsidDel="00000000" w:rsidP="00000000" w:rsidRDefault="00000000" w:rsidRPr="00000000" w14:paraId="00000092">
      <w:pPr>
        <w:spacing w:after="160" w:line="240" w:lineRule="auto"/>
        <w:ind w:firstLine="0"/>
        <w:jc w:val="left"/>
        <w:rPr/>
      </w:pPr>
      <w:r>
        <w:rPr>
          <w:rtl w:val="0"/>
        </w:rPr>
      </w:r>
    </w:p>
    <w:p w:rsidR="00000000" w:rsidDel="00000000" w:rsidP="00000000" w:rsidRDefault="00000000" w:rsidRPr="00000000" w14:paraId="00000093">
      <w:pPr>
        <w:pStyle w:val="Heading3"/>
        <w:rPr/>
      </w:pPr>
      <w:bookmarkStart w:colFirst="0" w:colLast="0" w:name="_rrxa1gl93xr2" w:id="3"/>
      <w:bookmarkEnd w:id="3"/>
      <w:r>
        <w:rPr>
          <w:rtl w:val="0"/>
        </w:rPr>
        <w:t xml:space="preserve">1.2.1 Sistemas de informação para gestão e divulgação da extensão universitária</w:t>
      </w:r>
    </w:p>
    <w:p w:rsidR="00000000" w:rsidDel="00000000" w:rsidP="00000000" w:rsidRDefault="00000000" w:rsidRPr="00000000" w14:paraId="00000094">
      <w:pPr>
        <w:spacing w:after="140" w:before="280" w:line="240" w:lineRule="auto"/>
        <w:ind w:firstLine="0"/>
        <w:jc w:val="left"/>
        <w:rPr>
          <w:b w:val="1"/>
          <w:bCs w:val="1"/>
        </w:rPr>
      </w:pPr>
      <w:r>
        <w:rPr>
          <w:rtl w:val="0"/>
        </w:rPr>
      </w:r>
    </w:p>
    <w:p w:rsidR="00000000" w:rsidDel="00000000" w:rsidP="00000000" w:rsidRDefault="00000000" w:rsidRPr="00000000" w14:paraId="00000095">
      <w:pPr>
        <w:rPr/>
      </w:pPr>
      <w:r>
        <w:rPr>
          <w:rtl w:val="0"/>
        </w:rPr>
        <w:t xml:space="preserve">No campo do desenvolvimento de sistemas de informação voltados para a gestão e divulgação de atividades extensionistas, identificam-se iniciativas de diferentes escalas e escopos. Em âmbito nacional, o Sistema de Informação e Gestão de Projetos (SIGProj), desenvolvido pelo Fórum de Pró-Reitores de Extensão das Universidades Públicas Brasileiras (FORPROEX) em parceria com a Universidade Federal de Mato Grosso do Sul (UFMS), representa a principal plataforma centralizada existente no Brasil para o registro, monitoramento e publicização de ações extensionistas. O SIGProj originou-se do Sistema de Informação em Extensão Universitária (SIEX) e tem como objetivo democratizar o acesso às informações sobre extensão para toda a comunidade universitária. Contudo, sua abrangência generalista e a ausência de mecanismos de correspondência entre o perfil do estudante e as oportunidades disponíveis limitam sua efetividade como ferramenta de divulgação direcionada no contexto de unidades acadêmicas específicas, como o Instituto de Computação da UFRJ.</w:t>
      </w:r>
    </w:p>
    <w:p w:rsidR="00000000" w:rsidDel="00000000" w:rsidP="00000000" w:rsidRDefault="00000000" w:rsidRPr="00000000" w14:paraId="00000096">
      <w:pPr>
        <w:rPr/>
      </w:pPr>
      <w:r>
        <w:rPr>
          <w:rtl w:val="0"/>
        </w:rPr>
        <w:t xml:space="preserve">Em nível institucional, Silva, Ramos e Fonseca (2024) descrevem o desenvolvimento e a implantação do Sistema de Gerenciamento para Ações de Extensão (SIGEX) na Universidade Federal do Vale do São Francisco (Univasf). O SIGEX foi concebido para otimizar os processos de submissão, avaliação e organização de atividades extensionistas, além de automatizar a geração de relatórios e indicadores de gestão, empregando o método Design Science Research (DSR). Embora o sistema tenha conferido agilidade considerável ao cadastramento e à avaliação de ações, seu foco recai preponderantemente sobre os processos administrativos internos da Pró-Reitoria, e não sobre a comunicação ativa entre coordenadores e potenciais participantes.</w:t>
      </w:r>
    </w:p>
    <w:p w:rsidR="00000000" w:rsidDel="00000000" w:rsidP="00000000" w:rsidRDefault="00000000" w:rsidRPr="00000000" w14:paraId="00000097">
      <w:pPr>
        <w:rPr/>
      </w:pPr>
      <w:r>
        <w:rPr>
          <w:rtl w:val="0"/>
        </w:rPr>
        <w:t xml:space="preserve">Próximo em temática, Leidemer et al. (2025) propõem, em artigo publicado na Revista Destaques Acadêmicos, descreve a arquitetura e o protótipo de um sistema web para a gestão e visualização de projetos de extensão universitária na Universidade do Vale do Taquari (Univates), empregando o Diagrama de Ishikawa para diagnóstico de causas-raiz e metodologias ágeis para desenvolvimento incremental. O trabalho ressalta a ausência de ferramentas centralizadas sobre o tópico, redundância de informações e baixa transparência (achados que espelham o cenário diagnosticado e enfrentado no IC/UFRJ). Diferentemente da abordagem deste projeto, contudo, o sistema da Univates prioriza a gestão e a visualização administrativas dos projetos, sem contemplar a automação do processo de notificação e divulgação dirigida ao corpo discente.</w:t>
      </w:r>
    </w:p>
    <w:p w:rsidR="00000000" w:rsidDel="00000000" w:rsidP="00000000" w:rsidRDefault="00000000" w:rsidRPr="00000000" w14:paraId="00000098">
      <w:pPr>
        <w:rPr/>
      </w:pPr>
      <w:r>
        <w:rPr>
          <w:rtl w:val="0"/>
        </w:rPr>
        <w:t xml:space="preserve">Ainda no âmbito de trabalhos de conclusão de curso, Cabrera (2024), em monografia desenvolvida na Universidade Federal de Santa Catarina (UFSC), apresenta um sistema de software voltado ao apoio de atividades de extensão universitária, com foco na estruturação dos fluxos de informação entre participantes. O trabalho identifica a fragmentação e a informalidade dos canais de comunicação como os principais obstáculos à participação discente nos projetos disponíveis, alinhando-se ao diagnóstico levantado na etapa de entrevistas deste projeto.</w:t>
      </w:r>
    </w:p>
    <w:p w:rsidR="00000000" w:rsidDel="00000000" w:rsidP="00000000" w:rsidRDefault="00000000" w:rsidRPr="00000000" w14:paraId="00000099">
      <w:pPr>
        <w:spacing w:after="160" w:line="240" w:lineRule="auto"/>
        <w:ind w:firstLine="0"/>
        <w:jc w:val="left"/>
        <w:rPr/>
      </w:pPr>
      <w:r>
        <w:rPr>
          <w:rtl w:val="0"/>
        </w:rPr>
      </w:r>
    </w:p>
    <w:p w:rsidR="00000000" w:rsidDel="00000000" w:rsidP="00000000" w:rsidRDefault="00000000" w:rsidRPr="00000000" w14:paraId="0000009A">
      <w:pPr>
        <w:pStyle w:val="Heading3"/>
        <w:rPr/>
      </w:pPr>
      <w:bookmarkStart w:colFirst="0" w:colLast="0" w:name="_ov0eewojk5fx" w:id="4"/>
      <w:bookmarkEnd w:id="4"/>
      <w:r>
        <w:rPr>
          <w:rtl w:val="0"/>
        </w:rPr>
        <w:t xml:space="preserve">1.2.2 Comunicação institucional interna em universidades públicas</w:t>
      </w:r>
    </w:p>
    <w:p w:rsidR="00000000" w:rsidDel="00000000" w:rsidP="00000000" w:rsidRDefault="00000000" w:rsidRPr="00000000" w14:paraId="0000009B">
      <w:pPr>
        <w:spacing w:after="140" w:before="280" w:line="240" w:lineRule="auto"/>
        <w:ind w:firstLine="0"/>
        <w:jc w:val="left"/>
        <w:rPr>
          <w:b w:val="1"/>
          <w:bCs w:val="1"/>
        </w:rPr>
      </w:pPr>
      <w:r>
        <w:rPr>
          <w:rtl w:val="0"/>
        </w:rPr>
      </w:r>
    </w:p>
    <w:p w:rsidR="00000000" w:rsidDel="00000000" w:rsidP="00000000" w:rsidRDefault="00000000" w:rsidRPr="00000000" w14:paraId="0000009C">
      <w:pPr>
        <w:rPr/>
      </w:pPr>
      <w:r>
        <w:rPr>
          <w:rtl w:val="0"/>
        </w:rPr>
        <w:t xml:space="preserve">Um segundo eixo de trabalhos relacionados diz respeito à comunicação institucional interna em Instituições Federais de Ensino Superior (IFES). Esse eixo é relevante porque o problema de divulgação dos projetos de extensão no IC/UFRJ não é um fenômeno isolado, mas uma manifestação particular de uma deficiência estrutural mais ampla nos processos comunicacionais das universidades públicas brasileiras.</w:t>
      </w:r>
    </w:p>
    <w:p w:rsidR="00000000" w:rsidDel="00000000" w:rsidP="00000000" w:rsidRDefault="00000000" w:rsidRPr="00000000" w14:paraId="0000009D">
      <w:pPr>
        <w:rPr/>
      </w:pPr>
      <w:r>
        <w:rPr>
          <w:rtl w:val="0"/>
        </w:rPr>
        <w:t xml:space="preserve">Nessa perspectiva, Mannarino (2010), em trabalho de conclusão de curso desenvolvido na Escola de Comunicação da UFRJ, investiga os desafios da divulgação científica na internet, demonstrando que a simples publicação de informações em ambientes digitais não garante que o conteúdo alcance os públicos-alvo pretendidos. A autora argumenta que a eficácia da divulgação depende não apenas da disponibilização da informação, mas da adoção de estratégias ativas e direcionadas que considerem o perfil e os interesses específicos de cada audiência. Esse diagnóstico é diretamente aplicável ao contexto da extensão universitária no IC/UFRJ: a existência de plataformas como o SIGA e o portal da PR-5 não se traduz em engajamento discente, porque a informação disponível não chega de forma ativa, segmentada e oportuna a quem dela necessita. A lógica de que basta publicar para que os interessados cheguem é, portanto, insuficiente.</w:t>
      </w:r>
    </w:p>
    <w:p w:rsidR="00000000" w:rsidDel="00000000" w:rsidP="00000000" w:rsidRDefault="00000000" w:rsidRPr="00000000" w14:paraId="0000009E">
      <w:pPr>
        <w:rPr/>
      </w:pPr>
      <w:r>
        <w:rPr>
          <w:rtl w:val="0"/>
        </w:rPr>
        <w:t xml:space="preserve">Ao examinar quais canais de comunicação interna são efetivamente eficazes nas IFES, Santos e Ventura (2021) conduzem um estudo de caso em uma instituição pública de ensino superior com o objetivo de mapear as preferências dos funcionários em relação aos canais e conteúdos utilizados. Os resultados são reveladores: o e-mail é apontado como o canal mais utilizado e o de maior aceitação no ambiente institucional, enquanto as mídias sociais e os aplicativos de mensagens instantâneas apresentam baixa aceitabilidade como canais formais de comunicação. É importante destacar, no entanto, que essa pesquisa foca no perfil dos servidores e funcionários da instituição. Como será discutido na seção seguinte, as preferências do corpo discente apresentam um perfil bastante diferente, o que motivou a adoção de canais complementares ao e-mail na solução proposta neste trabalho.</w:t>
      </w:r>
    </w:p>
    <w:p w:rsidR="00000000" w:rsidDel="00000000" w:rsidP="00000000" w:rsidRDefault="00000000" w:rsidRPr="00000000" w14:paraId="0000009F">
      <w:pPr>
        <w:ind w:firstLine="0"/>
        <w:rPr/>
      </w:pPr>
      <w:r>
        <w:rPr>
          <w:rtl w:val="0"/>
        </w:rPr>
      </w:r>
    </w:p>
    <w:p w:rsidR="00000000" w:rsidDel="00000000" w:rsidP="00000000" w:rsidRDefault="00000000" w:rsidRPr="00000000" w14:paraId="000000A0">
      <w:pPr>
        <w:pStyle w:val="Heading3"/>
        <w:rPr/>
      </w:pPr>
      <w:r>
        <w:rPr>
          <w:rtl w:val="0"/>
        </w:rPr>
        <w:t xml:space="preserve">1.2.3 Canais digitais de comunicação preferidos pelo corpo discente</w:t>
      </w:r>
    </w:p>
    <w:p w:rsidR="00000000" w:rsidDel="00000000" w:rsidP="00000000" w:rsidRDefault="00000000" w:rsidRPr="00000000" w14:paraId="000000A1">
      <w:pPr>
        <w:rPr/>
      </w:pPr>
      <w:r>
        <w:rPr>
          <w:rtl w:val="0"/>
        </w:rPr>
        <w:t xml:space="preserve">Embora o e-mail institucional seja reconhecidamente o canal formal mais consolidado entre funcionários de IFES, como apontam Santos e Ventura (2021), estudos voltados especificamente ao comportamento informacional de estudantes universitários brasileiros revelam um cenário diferente. Rodrigues e Grané (2023), em pesquisa conduzida com 108 alunos de universidades brasileiras, identificaram que WhatsApp e Telegram são os canais preferidos desse público para receber e circular informações, inclusive conteúdo de natureza acadêmica e institucional. Os autores atribuem essa preferência à imediatidade, à familiaridade com a interface e à alta taxa de leitura efetiva das mensagens nesses aplicativos, em contraste com a baixa taxa de abertura observada em e-mails institucionais pelo público jovem.</w:t>
      </w:r>
    </w:p>
    <w:p w:rsidR="00000000" w:rsidDel="00000000" w:rsidP="00000000" w:rsidRDefault="00000000" w:rsidRPr="00000000" w14:paraId="000000A2">
      <w:pPr>
        <w:rPr/>
      </w:pPr>
      <w:r>
        <w:rPr>
          <w:rtl w:val="0"/>
        </w:rPr>
        <w:t xml:space="preserve">Corroborando esse achado no contexto das próprias IFES, Galvão e Araújo Martins (2024) realizaram um levantamento na Universidade Federal do Rio Grande do Norte (UFRN) mostrando que o WhatsApp já tem alta aceitabilidade mesmo sem formalização institucional, sendo amplamente utilizado por estudantes para comunicação com colegas, grupos de disciplinas e até com docentes. Os autores argumentam que ignorar esse canal na comunicação com o corpo discente representa uma oportunidade perdida, dado o alcance prático que ele já possui no cotidiano acadêmico.</w:t>
      </w:r>
    </w:p>
    <w:p w:rsidR="00000000" w:rsidDel="00000000" w:rsidP="00000000" w:rsidRDefault="00000000" w:rsidRPr="00000000" w14:paraId="000000A3">
      <w:pPr>
        <w:rPr/>
      </w:pPr>
      <w:r>
        <w:rPr>
          <w:rtl w:val="0"/>
        </w:rPr>
        <w:t xml:space="preserve">Esses achados são diretamente relevantes para a justificativa da estratégia multicanal adotada no Might-Be Final deste projeto: manter o e-mail institucional para garantir o alcance formal, mas complementar com Telegram e WhatsApp para aumentar o engajamento real dos estudantes com as oportunidades de extensão divulgadas.</w:t>
      </w:r>
    </w:p>
    <w:p w:rsidR="00000000" w:rsidDel="00000000" w:rsidP="00000000" w:rsidRDefault="00000000" w:rsidRPr="00000000" w14:paraId="000000A4">
      <w:pPr>
        <w:pStyle w:val="Heading3"/>
        <w:rPr/>
      </w:pPr>
      <w:r>
        <w:rPr>
          <w:rtl w:val="0"/>
        </w:rPr>
        <w:t xml:space="preserve">1.2.4 Modelos de linguagem para classificação de textos e a LGPD em sistemas institucionais</w:t>
      </w:r>
    </w:p>
    <w:p w:rsidR="00000000" w:rsidDel="00000000" w:rsidP="00000000" w:rsidRDefault="00000000" w:rsidRPr="00000000" w14:paraId="000000A5">
      <w:pPr>
        <w:rPr/>
      </w:pPr>
      <w:r>
        <w:rPr>
          <w:rtl w:val="0"/>
        </w:rPr>
        <w:t xml:space="preserve">Um dos mecanismos considerados no processo de elaboração da solução foi o uso de Modelos de Linguagem de Grande Porte (LLMs, do inglês Large Language Models) para triagem automática de extensões externas ao IC. Esses modelos são sistemas de inteligência artificial treinados em grandes volumes de texto e capazes de compreender e classificar conteúdo em linguagem natural sem a necessidade de treinamento específico para cada tarefa, uma propriedade conhecida como aprendizado zero-shot. Wang et al. (2023) demonstram que LLMs são classificadores zero-shot eficazes para uma ampla variedade de domínios textuais, conseguindo identificar categorias e relações sem exemplos rotulados prévios, o que os torna adequados para cenários em que não existe um conjunto de dados de treinamento disponível, como seria o caso da classificação de extensões do SIGA.</w:t>
      </w:r>
    </w:p>
    <w:p w:rsidR="00000000" w:rsidDel="00000000" w:rsidP="00000000" w:rsidRDefault="00000000" w:rsidRPr="00000000" w14:paraId="000000A6">
      <w:pPr>
        <w:rPr/>
      </w:pPr>
      <w:r>
        <w:rPr>
          <w:rtl w:val="0"/>
        </w:rPr>
        <w:t xml:space="preserve">No contexto específico de sistemas de recomendação, Hou et al. (2024) mostram que LLMs conseguem ranquear e recomendar itens relevantes em cenários zero-shot, superando modelos tradicionais em diversas configurações. Esses resultados reforçam a viabilidade da proposta do Might-Be Inicial de usar LLMs para identificar automaticamente, a partir das descrições cadastradas no SIGA, quais extensões de outros institutos poderiam ser relevantes para alunos de Ciência da Computação, dispensando análise manual de cada entrada.</w:t>
      </w:r>
    </w:p>
    <w:p w:rsidR="00000000" w:rsidDel="00000000" w:rsidP="00000000" w:rsidRDefault="00000000" w:rsidRPr="00000000" w14:paraId="000000A7">
      <w:pPr>
        <w:rPr/>
      </w:pPr>
      <w:r>
        <w:rPr>
          <w:rtl w:val="0"/>
        </w:rPr>
        <w:t xml:space="preserve">Por fim, qualquer sistema que colete, armazene e processe dados pessoais de estudantes — como nomes, e-mails institucionais e histórico de participação em extensões — está sujeito às obrigações impostas pela Lei Geral de Proteção de Dados Pessoais (LGPD, Lei nº 13.709/2018). A Autoridade Nacional de Proteção de Dados (ANPD) publicou em 2023 o Guia Orientativo sobre Tratamento de Dados Pessoais para Fins Acadêmicos, que esclarece especificamente as obrigações das instituições de ensino superior enquanto controladoras de dados. O documento destaca que a coleta de informações de alunos — mesmo com finalidade estritamente acadêmica — exige base legal adequada, transparência ao titular e garantia dos direitos previstos na lei, como acesso, correção e limitação do tratamento. Esse enquadramento legal fundamenta diretamente o requisito não funcional RNF05 da solução proposta, que estabelece a conformidade com a LGPD como restrição essencial do sistema.</w:t>
      </w:r>
    </w:p>
    <w:p w:rsidR="00000000" w:rsidDel="00000000" w:rsidP="00000000" w:rsidRDefault="00000000" w:rsidRPr="00000000" w14:paraId="000000A8">
      <w:pPr>
        <w:rPr/>
      </w:pPr>
      <w:r>
        <w:rPr>
          <w:rtl w:val="0"/>
        </w:rPr>
      </w:r>
    </w:p>
    <w:p w:rsidR="00000000" w:rsidDel="00000000" w:rsidP="00000000" w:rsidRDefault="00000000" w:rsidRPr="00000000" w14:paraId="000000A9">
      <w:pPr>
        <w:pStyle w:val="Heading1"/>
        <w:ind w:firstLine="0"/>
        <w:rPr/>
      </w:pPr>
      <w:bookmarkStart w:colFirst="0" w:colLast="0" w:name="_q5c17xsdczqs" w:id="5"/>
      <w:bookmarkEnd w:id="5"/>
      <w:r>
        <w:rPr>
          <w:rtl w:val="0"/>
        </w:rPr>
        <w:t xml:space="preserve">2. DESENVOLVIMENTO</w:t>
      </w:r>
    </w:p>
    <w:p w:rsidR="00000000" w:rsidDel="00000000" w:rsidP="00000000" w:rsidRDefault="00000000" w:rsidRPr="00000000" w14:paraId="000000AA">
      <w:pPr>
        <w:ind w:firstLine="0"/>
        <w:rPr/>
      </w:pPr>
      <w:r>
        <w:rPr>
          <w:rtl w:val="0"/>
        </w:rPr>
      </w:r>
    </w:p>
    <w:p w:rsidR="00000000" w:rsidDel="00000000" w:rsidP="00000000" w:rsidRDefault="00000000" w:rsidRPr="00000000" w14:paraId="000000AB">
      <w:pPr>
        <w:pStyle w:val="Heading2"/>
        <w:ind w:firstLine="0"/>
        <w:rPr/>
      </w:pPr>
      <w:bookmarkStart w:colFirst="0" w:colLast="0" w:name="_7h8gxtjufn0" w:id="6"/>
      <w:bookmarkEnd w:id="6"/>
      <w:r>
        <w:rPr>
          <w:rtl w:val="0"/>
        </w:rPr>
        <w:t xml:space="preserve">2.1 LEVANTAMENTO DO PROCESSO ATUAL (AS-IS)</w:t>
      </w:r>
    </w:p>
    <w:p w:rsidR="00000000" w:rsidDel="00000000" w:rsidP="00000000" w:rsidRDefault="00000000" w:rsidRPr="00000000" w14:paraId="000000AC">
      <w:pPr>
        <w:rPr/>
      </w:pPr>
      <w:r>
        <w:rPr>
          <w:rtl w:val="0"/>
        </w:rPr>
      </w:r>
    </w:p>
    <w:p w:rsidR="00000000" w:rsidDel="00000000" w:rsidP="00000000" w:rsidRDefault="00000000" w:rsidRPr="00000000" w14:paraId="000000AD">
      <w:pPr>
        <w:rPr/>
      </w:pPr>
      <w:r>
        <w:rPr>
          <w:rtl w:val="0"/>
        </w:rPr>
        <w:t xml:space="preserve">A etapa inicial para o desenvolvimento deste trabalho consistiu no mapeamento do processo atual de divulgação dos projetos de extensão na UFRJ. O objetivo primordial desta fase foi compreender o fluxo vigente para criação e divulgação de extensões na universidade, buscando identificar gargalos operacionais que fundamentam a necessidade de uma solução automatizada. </w:t>
      </w:r>
    </w:p>
    <w:p w:rsidR="00000000" w:rsidDel="00000000" w:rsidP="00000000" w:rsidRDefault="00000000" w:rsidRPr="00000000" w14:paraId="000000AE">
      <w:pPr>
        <w:rPr/>
      </w:pPr>
      <w:r>
        <w:rPr>
          <w:rtl w:val="0"/>
        </w:rPr>
        <w:t xml:space="preserve">Nesse sentido, adotou-se uma abordagem mista de levantamento de requisitos, composta por um questionário direcionado ao corpo discente do Instituto de Computação (IC), e pela realização de uma entrevista com a docente Maria Luiza, também do IC, que é considerada referência no tema de extensão dentro do Instituto (Apêndice A). Foram levantadas duas ferramentas principais envolvidas no processo de divulgação: o Sistema Integrado de Gestão Acadêmica (SIGA) e o site da Pró-Reitoria de Extensão (PR-5). </w:t>
      </w:r>
    </w:p>
    <w:p w:rsidR="00000000" w:rsidDel="00000000" w:rsidP="00000000" w:rsidRDefault="00000000" w:rsidRPr="00000000" w14:paraId="000000AF">
      <w:pPr>
        <w:rPr/>
      </w:pPr>
      <w:r>
        <w:rPr>
          <w:rtl w:val="0"/>
        </w:rPr>
        <w:t xml:space="preserve">A primeira apresenta uma lista dos projetos ativos atualmente, e possui informações relevantes, como o nome da extensão, o centro e unidade à qual pertence, o nome do coordenador da extensão, a área temática principal e secundária, a modalidade, a carga horária semanal para o estudante, uma descrição das atividades previstas por parte do estudante, um e-mail de contato, e a quantidade de vagas disponíveis. Contudo, também foram citadas falhas, dentre as quais se destaca a possibilidade de o estudante se inscrever sem o devido processo seletivo para a vaga. Adicionalmente, não há informações sobre a presença de bolsas, e o e-mail para contato, muitas vezes, não é utilizado ativamente pelo coordenador. </w:t>
      </w:r>
    </w:p>
    <w:p w:rsidR="00000000" w:rsidDel="00000000" w:rsidP="00000000" w:rsidRDefault="00000000" w:rsidRPr="00000000" w14:paraId="000000B0">
      <w:pPr>
        <w:rPr/>
      </w:pPr>
      <w:r>
        <w:rPr>
          <w:rtl w:val="0"/>
        </w:rPr>
        <w:t>Já a segunda tem como enfoque a publicidade ampla das iniciativas, possuindo informações como o nome cadastrado no SIGA, link de redes sociais vinculadas à extensão, descrição do curso, projeto ou evento, nome do coordenador, e pré-requisitos. Contudo, ela não apresenta possibilidade de buscar projetos de extensão por temas específicos (como no SIGA), e, dependendo se houve ou não solicitação do coordenador responsável, nem todas as extensões estão presentes no mural. Assim, foi percebida uma certa falta de engajamento na manutenção das extensões dentro do portal evidenciada, por exemplo, pela ausência de projetos de extensão conceituados do instituto, como o InformAÇÃO, coordenada pelas professoras Giseli e Maria Luiza.</w:t>
      </w:r>
    </w:p>
    <w:p w:rsidR="00000000" w:rsidDel="00000000" w:rsidP="00000000" w:rsidRDefault="00000000" w:rsidRPr="00000000" w14:paraId="000000B1">
      <w:pPr>
        <w:ind w:left="0" w:firstLine="720"/>
        <w:rPr/>
      </w:pPr>
      <w:r>
        <w:rPr>
          <w:rtl w:val="0"/>
        </w:rPr>
        <w:t xml:space="preserve">Segundo a entrevistada, há uma dificuldade em se obter alunos com perfis específicos através deste processo. No cenário do IC, foi apontado que docentes de outras unidades frequentemente demandam discentes com conhecimentos em computação para projetos multidisciplinares (como desenvolvimento de sites para institutos ou auxílio computacional para o desenvolvimento de atividades de pesquisa), mas não é possível especificar isso pelos métodos de divulgação atuais. No mesmo sentido, há carência de um canal direto e estruturado diretamente com o IC para encontrar tais alunos. </w:t>
      </w:r>
    </w:p>
    <w:p w:rsidR="00000000" w:rsidDel="00000000" w:rsidP="00000000" w:rsidRDefault="00000000" w:rsidRPr="00000000" w14:paraId="000000B2">
      <w:pPr>
        <w:ind w:firstLine="720"/>
        <w:rPr/>
      </w:pPr>
      <w:r>
        <w:rPr>
          <w:rtl w:val="0"/>
        </w:rPr>
        <w:t xml:space="preserve">A alternativa aos sites supracitados se resume, atualmente, ao disparo de e-mails institucionais, e ao uso de redes sociais externas. Ambos, contudo, demandam mais ações por parte do coordenador - que já é sobrecarregado com a burocracia envolvida na criação e manutenção de extensões - e que apresentam baixa efetividade na divulgação das oportunidades junto ao corpo discente. </w:t>
      </w:r>
    </w:p>
    <w:p w:rsidR="00000000" w:rsidDel="00000000" w:rsidP="00000000" w:rsidRDefault="00000000" w:rsidRPr="00000000" w14:paraId="000000B3">
      <w:pPr>
        <w:ind w:firstLine="720"/>
        <w:rPr/>
      </w:pPr>
      <w:r>
        <w:rPr>
          <w:rtl w:val="0"/>
        </w:rPr>
        <w:t xml:space="preserve">O formulário aplicado aos estudantes de graduação do Instituto de Computação confirma, pelo lado dos alunos, as dificuldades apontadas no levantamento do processo atual. Dos 16 respondentes, apenas 4 afirmaram saber onde procurar oportunidades de extensão do IC; outros 8 disseram saber “mais ou menos” e 4 responderam que não sabem. Isso mostra que a existência de canais como SIGA, portal da PR-5 e e-mail institucional não se traduz, na prática, em um caminho claro para encontrar oportunidades. A busca ainda depende muito de redes informais: 12 dos 16 estudantes disseram que, quando querem encontrar uma extensão, perguntam primeiro aos colegas. Além disso, 14 respondentes afirmaram já ter deixado de participar de alguma oportunidade por falta de informação, divulgação inadequada ou por terem descoberto a vaga tarde demais. As dificuldades mais citadas envolvem informações espalhadas em diferentes canais, pouca clareza sobre vagas disponíveis, prazos, forma de inscrição e perfil desejado. A nota média atribuída à eficiência do processo atual foi de 4.1 em uma escala de 1 a 10, o que reforça que o problema não está apenas em divulgar mais, mas em organizar melhor o fluxo de divulgação. Hoje, o estudante precisa juntar informações dispersas, recorrer a colegas e lidar com comunicações pouco padronizadas antes mesmo de decidir se uma oportunidade faz sentido para seu perfil. </w:t>
      </w:r>
    </w:p>
    <w:p w:rsidR="00000000" w:rsidDel="00000000" w:rsidP="00000000" w:rsidRDefault="00000000" w:rsidRPr="00000000" w14:paraId="000000B4">
      <w:pPr>
        <w:ind w:firstLine="720"/>
        <w:rPr/>
      </w:pPr>
      <w:r>
        <w:rPr>
          <w:rtl w:val="0"/>
        </w:rPr>
        <w:t xml:space="preserve">Em suma, percebe-se que o sistema atual de divulgação é descentralizado, burocrático, e bastante penoso, por parte de ambos discentes e docentes. Vale ressaltar, finalmente, que o IC não possui um canal próprio para divulgação de extensões, o que a entrevistada vê como uma grande dor do processo, e acredita ser capaz de mitigar muitas das problemáticas levantadas. Assim, o grupo decidiu restringir seu escopo para o contexto do Instituto de Computação, para desenvolvimento da automação.</w:t>
      </w:r>
    </w:p>
    <w:p w:rsidR="00000000" w:rsidDel="00000000" w:rsidP="00000000" w:rsidRDefault="00000000" w:rsidRPr="00000000" w14:paraId="000000B5">
      <w:pPr>
        <w:ind w:firstLine="720"/>
        <w:rPr/>
      </w:pPr>
      <w:r>
        <w:rPr>
          <w:rtl w:val="0"/>
        </w:rPr>
        <w:t xml:space="preserve">Tendo em vista que não existe um processo formalizado de divulgação de extensões no Instituto de Computação, não é possível desenvolver a modelagem BPMN do processo. Assim, passamos para o desenvolvimento do cenário MIGHT-BE para o levantar como o grupo acredita que deve ser o processo.</w:t>
      </w:r>
    </w:p>
    <w:p w:rsidR="00000000" w:rsidDel="00000000" w:rsidP="00000000" w:rsidRDefault="00000000" w:rsidRPr="00000000" w14:paraId="000000B6">
      <w:pPr>
        <w:ind w:firstLine="0"/>
        <w:rPr/>
      </w:pPr>
      <w:r>
        <w:rPr>
          <w:rtl w:val="0"/>
        </w:rPr>
      </w:r>
    </w:p>
    <w:p w:rsidR="00000000" w:rsidDel="00000000" w:rsidP="00000000" w:rsidRDefault="00000000" w:rsidRPr="00000000" w14:paraId="000000B7">
      <w:pPr>
        <w:pStyle w:val="Heading2"/>
        <w:ind w:firstLine="0"/>
        <w:rPr/>
      </w:pPr>
      <w:bookmarkStart w:colFirst="0" w:colLast="0" w:name="_vu2bof6s7qpx" w:id="7"/>
      <w:bookmarkEnd w:id="7"/>
      <w:r>
        <w:rPr>
          <w:rtl w:val="0"/>
        </w:rPr>
        <w:t xml:space="preserve">2.2 PROPOSIÇÃO DE CENÁRIOS DE MELHORIA (MIGHT-BE)</w:t>
      </w:r>
    </w:p>
    <w:p w:rsidR="00000000" w:rsidDel="00000000" w:rsidP="00000000" w:rsidRDefault="00000000" w:rsidRPr="00000000" w14:paraId="000000B8">
      <w:pPr>
        <w:ind w:firstLine="0"/>
        <w:rPr/>
      </w:pPr>
      <w:r>
        <w:rPr>
          <w:rtl w:val="0"/>
        </w:rPr>
      </w:r>
    </w:p>
    <w:p w:rsidR="00000000" w:rsidDel="00000000" w:rsidP="00000000" w:rsidRDefault="00000000" w:rsidRPr="00000000" w14:paraId="000000B9">
      <w:pPr>
        <w:ind w:firstLine="720"/>
        <w:rPr/>
      </w:pPr>
      <w:r>
        <w:rPr>
          <w:rtl w:val="0"/>
        </w:rPr>
        <w:t xml:space="preserve">A partir das limitações identificadas no processo atual de divulgação de projetos de extensão no Instituto de Computação da UFRJ, foram propostos dois cenários de melhoria (Might-Be) para o processo de divulgação das oportunidades extensionistas. Ambos os cenários têm como objetivo principal reduzir a descentralização das informações, aumentar a visibilidade das extensões para os alunos do IC e diminuir o esforço operacional exigido dos coordenadores. Entretanto, cada cenário propõe níveis distintos de automação, governança e canais de comunicação.</w:t>
      </w:r>
    </w:p>
    <w:p w:rsidR="00000000" w:rsidDel="00000000" w:rsidP="00000000" w:rsidRDefault="00000000" w:rsidRPr="00000000" w14:paraId="000000BA">
      <w:pPr>
        <w:ind w:firstLine="720"/>
        <w:rPr/>
      </w:pPr>
      <w:r>
        <w:rPr>
          <w:rtl w:val="0"/>
        </w:rPr>
        <w:t xml:space="preserve">Os cenários foram elaborados com base nos dados coletados no levantamento do processo atual, especialmente na entrevista realizada com a professora Maria Luiza e no questionário aplicado aos estudantes do Instituto de Computação. A entrevista evidenciou a ausência de um canal centralizado e direcionado aos alunos do IC, além da necessidade de padronização das divulgações e da criação de um mecanismo mais eficiente de comunicação. Já o formulário discente demonstrou que os estudantes enfrentam dificuldades para encontrar oportunidades, frequentemente recorrendo a redes informais de comunicação e descobrindo vagas tardiamente.</w:t>
      </w:r>
    </w:p>
    <w:p w:rsidR="00000000" w:rsidDel="00000000" w:rsidP="00000000" w:rsidRDefault="00000000" w:rsidRPr="00000000" w14:paraId="000000BB">
      <w:pPr>
        <w:ind w:firstLine="0"/>
        <w:rPr/>
      </w:pPr>
      <w:r>
        <w:rPr>
          <w:rtl w:val="0"/>
        </w:rPr>
      </w:r>
    </w:p>
    <w:p w:rsidR="00000000" w:rsidDel="00000000" w:rsidP="00000000" w:rsidRDefault="00000000" w:rsidRPr="00000000" w14:paraId="000000BC">
      <w:pPr>
        <w:ind w:firstLine="0"/>
        <w:rPr>
          <w:b w:val="1"/>
          <w:bCs w:val="1"/>
        </w:rPr>
      </w:pPr>
      <w:r>
        <w:rPr>
          <w:b w:val="1"/>
          <w:bCs w:val="1"/>
          <w:rtl w:val="0"/>
        </w:rPr>
        <w:t xml:space="preserve">2.2.1 Might-Be Inicial</w:t>
      </w:r>
    </w:p>
    <w:p w:rsidR="00000000" w:rsidDel="00000000" w:rsidP="00000000" w:rsidRDefault="00000000" w:rsidRPr="00000000" w14:paraId="000000BD">
      <w:pPr>
        <w:ind w:firstLine="720"/>
        <w:rPr>
          <w:b w:val="1"/>
          <w:bCs w:val="1"/>
        </w:rPr>
      </w:pPr>
      <w:r>
        <w:rPr>
          <w:rtl w:val="0"/>
        </w:rPr>
      </w:r>
    </w:p>
    <w:p w:rsidR="00000000" w:rsidDel="00000000" w:rsidP="00000000" w:rsidRDefault="00000000" w:rsidRPr="00000000" w14:paraId="000000BE">
      <w:pPr>
        <w:ind w:left="0" w:firstLine="0"/>
        <w:rPr>
          <w:b w:val="1"/>
          <w:bCs w:val="1"/>
        </w:rPr>
      </w:pPr>
      <w:r>
        <w:rPr>
          <w:b w:val="1"/>
          <w:bCs w:val="1"/>
        </w:rPr>
        <w:drawing>
          <wp:inline distB="114300" distT="114300" distL="114300" distR="114300">
            <wp:extent cx="5760000" cy="1841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60000" cy="1841500"/>
                    </a:xfrm>
                    <a:prstGeom prst="rect"/>
                    <a:ln/>
                  </pic:spPr>
                </pic:pic>
              </a:graphicData>
            </a:graphic>
          </wp:inline>
        </w:drawing>
      </w:r>
      <w:r>
        <w:rPr>
          <w:rtl w:val="0"/>
        </w:rPr>
      </w:r>
    </w:p>
    <w:p w:rsidR="00000000" w:rsidDel="00000000" w:rsidP="00000000" w:rsidRDefault="00000000" w:rsidRPr="00000000" w14:paraId="000000BF">
      <w:pPr>
        <w:ind w:firstLine="720"/>
        <w:jc w:val="center"/>
        <w:rPr>
          <w:i w:val="1"/>
          <w:iCs w:val="1"/>
          <w:sz w:val="22"/>
          <w:szCs w:val="22"/>
        </w:rPr>
      </w:pPr>
      <w:r>
        <w:rPr>
          <w:i w:val="1"/>
          <w:iCs w:val="1"/>
          <w:sz w:val="22"/>
          <w:szCs w:val="22"/>
          <w:rtl w:val="0"/>
        </w:rPr>
        <w:t xml:space="preserve">Imagem 1: BPMN do primeiro cenário modelado pelo grupo</w:t>
      </w:r>
    </w:p>
    <w:p w:rsidR="00000000" w:rsidDel="00000000" w:rsidP="00000000" w:rsidRDefault="00000000" w:rsidRPr="00000000" w14:paraId="000000C0">
      <w:pPr>
        <w:ind w:firstLine="720"/>
        <w:rPr>
          <w:i w:val="1"/>
          <w:iCs w:val="1"/>
        </w:rPr>
      </w:pPr>
      <w:r>
        <w:rPr>
          <w:rtl w:val="0"/>
        </w:rPr>
      </w:r>
    </w:p>
    <w:p w:rsidR="00000000" w:rsidDel="00000000" w:rsidP="00000000" w:rsidRDefault="00000000" w:rsidRPr="00000000" w14:paraId="000000C1">
      <w:pPr>
        <w:ind w:firstLine="720"/>
        <w:rPr/>
      </w:pPr>
      <w:r>
        <w:rPr>
          <w:rtl w:val="0"/>
        </w:rPr>
        <w:t xml:space="preserve">O primeiro cenário de melhoria proposto pelo grupo consistia em uma automação simplificada do processo de divulgação das extensões do Instituto de Computação, tendo como principal mecanismo o disparo automático de e-mails institucionais para os alunos do IC.</w:t>
      </w:r>
    </w:p>
    <w:p w:rsidR="00000000" w:rsidDel="00000000" w:rsidP="00000000" w:rsidRDefault="00000000" w:rsidRPr="00000000" w14:paraId="000000C2">
      <w:pPr>
        <w:ind w:firstLine="720"/>
        <w:rPr/>
      </w:pPr>
      <w:r>
        <w:rPr>
          <w:rtl w:val="0"/>
        </w:rPr>
        <w:t>Nesse cenário, o sistema realizaria consultas periódicas ao SIGA para identificar novas extensões ativas vinculadas ao Instituto de Computação. Após a detecção de novas oportunidades, o sistema filtraria tanto extensões do próprio IC quanto extensões externas potencialmente relevantes para os alunos da computação e enviaria automaticamente mensagens padronizadas aos estudantes utilizando os e-mails institucionais da universidade. É importante salientar que, para a identificação das oportunidades externas alinhadas ao perfil do Instituto, o Might-Be Inicial previa o uso de modelos de linguagem (LLMs). Esses modelos seriam responsáveis por analisar automaticamente as descrições das extensões cadastradas no SIGA e identificar aquelas que demandassem competências compatíveis com os estudantes do IC, como desenvolvimento de software, análise de dados, inteligência artificial, suporte tecnológico ou desenvolvimento web. Assim, extensões de outros institutos que possuíssem caráter multidisciplinar poderiam ser automaticamente selecionadas para divulgação aos alunos da computação, reduzindo a necessidade de análise manual das oportunidades. As mensagens enviadas conteriam informações básicas sobre as extensões, como nome do projeto, coordenador responsável, descrição resumida, disponibilidade de vagas e formas de contato.</w:t>
      </w:r>
    </w:p>
    <w:p w:rsidR="00000000" w:rsidDel="00000000" w:rsidP="00000000" w:rsidRDefault="00000000" w:rsidRPr="00000000" w14:paraId="000000C3">
      <w:pPr>
        <w:ind w:firstLine="720"/>
        <w:rPr/>
      </w:pPr>
      <w:r>
        <w:rPr>
          <w:rtl w:val="0"/>
        </w:rPr>
        <w:t xml:space="preserve">A escolha pelo e-mail institucional como canal principal de comunicação ocorreu porque esse é atualmente o meio formal mais consolidado dentro da universidade, evidenciado fortemente nos resultados do formulário disparado e preenchido pelos alunos do instituto. Além disso, conforme apontado nos trabalhos relacionados, estudos sobre comunicação interna em instituições públicas de ensino superior indicam que o e-mail institucional ainda é o canal oficialmente mais utilizado nesses ambientes.</w:t>
      </w:r>
    </w:p>
    <w:p w:rsidR="00000000" w:rsidDel="00000000" w:rsidP="00000000" w:rsidRDefault="00000000" w:rsidRPr="00000000" w14:paraId="000000C4">
      <w:pPr>
        <w:ind w:firstLine="720"/>
        <w:rPr/>
      </w:pPr>
      <w:r>
        <w:rPr>
          <w:rtl w:val="0"/>
        </w:rPr>
        <w:t xml:space="preserve">O Might-Be Inicial buscava atacar principalmente o problema da falta de divulgação padronizada das oportunidades extensionistas. Atualmente, muitos coordenadores dependem de iniciativas individuais para divulgar seus projetos, utilizando redes sociais pessoais ou solicitações informais de envio de e-mails. A automação do disparo permitiria reduzir esse esforço operacional e garantir que todos os alunos recebessem informações sobre novas oportunidades de maneira uniforme. Entretanto, apesar da simplicidade de implementação, o cenário apresentava limitações importantes. A principal delas refere-se à própria efetividade do e-mail institucional como canal de comunicação com os estudantes. Durante a entrevista realizada com a professora Maria Luiza, foi destacado que os alunos frequentemente recebem muitos e-mails institucionais e acabam ignorando parte significativa dessas mensagens.</w:t>
      </w:r>
    </w:p>
    <w:p w:rsidR="00000000" w:rsidDel="00000000" w:rsidP="00000000" w:rsidRDefault="00000000" w:rsidRPr="00000000" w14:paraId="000000C5">
      <w:pPr>
        <w:ind w:firstLine="720"/>
        <w:rPr/>
      </w:pPr>
      <w:r>
        <w:rPr>
          <w:rtl w:val="0"/>
        </w:rPr>
        <w:t>Além disso, o cenário inicial ainda mantinha uma lógica de comunicação pouco segmentada, sem mecanismos para personalização das divulgações ou filtragem das oportunidades de acordo com o perfil dos estudantes. Além, claro, de um canal estático de consulta às oportunidades existentes em dado momento de interesse do estudante. Dessa forma, embora representasse uma melhoria em relação ao processo atual, o Might-Be Inicial ainda não solucionava completamente os problemas de engajamento e alcance identificados no levantamento do processo AS-IS.</w:t>
      </w:r>
    </w:p>
    <w:p w:rsidR="00000000" w:rsidDel="00000000" w:rsidP="00000000" w:rsidRDefault="00000000" w:rsidRPr="00000000" w14:paraId="000000C6">
      <w:pPr>
        <w:ind w:left="0" w:firstLine="0"/>
        <w:rPr/>
      </w:pPr>
      <w:r>
        <w:rPr>
          <w:rtl w:val="0"/>
        </w:rPr>
      </w:r>
    </w:p>
    <w:p w:rsidR="00000000" w:rsidDel="00000000" w:rsidP="00000000" w:rsidRDefault="00000000" w:rsidRPr="00000000" w14:paraId="000000C7">
      <w:pPr>
        <w:ind w:left="0" w:firstLine="0"/>
        <w:rPr>
          <w:b w:val="1"/>
          <w:bCs w:val="1"/>
        </w:rPr>
      </w:pPr>
      <w:r>
        <w:rPr>
          <w:b w:val="1"/>
          <w:bCs w:val="1"/>
          <w:rtl w:val="0"/>
        </w:rPr>
        <w:t xml:space="preserve">2.2.2 Might-Be Final</w:t>
      </w:r>
    </w:p>
    <w:p w:rsidR="00000000" w:rsidDel="00000000" w:rsidP="00000000" w:rsidRDefault="00000000" w:rsidRPr="00000000" w14:paraId="000000C8">
      <w:pPr>
        <w:ind w:left="0" w:firstLine="0"/>
        <w:rPr>
          <w:b w:val="1"/>
          <w:bCs w:val="1"/>
        </w:rPr>
      </w:pPr>
      <w:r>
        <w:rPr>
          <w:rtl w:val="0"/>
        </w:rPr>
      </w:r>
    </w:p>
    <w:p w:rsidR="00000000" w:rsidDel="00000000" w:rsidP="00000000" w:rsidRDefault="00000000" w:rsidRPr="00000000" w14:paraId="000000C9">
      <w:pPr>
        <w:ind w:left="0" w:firstLine="0"/>
        <w:rPr/>
      </w:pPr>
      <w:r>
        <w:rPr/>
        <w:drawing>
          <wp:inline distB="114300" distT="114300" distL="114300" distR="114300">
            <wp:extent cx="5760000" cy="3403600"/>
            <wp:effectExtent b="0" l="0" r="0" t="0"/>
            <wp:docPr id="2"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760000" cy="3403600"/>
                    </a:xfrm>
                    <a:prstGeom prst="rect"/>
                    <a:ln/>
                  </pic:spPr>
                </pic:pic>
              </a:graphicData>
            </a:graphic>
          </wp:inline>
        </w:drawing>
      </w:r>
      <w:r>
        <w:rPr>
          <w:rtl w:val="0"/>
        </w:rPr>
      </w:r>
    </w:p>
    <w:p w:rsidR="00000000" w:rsidDel="00000000" w:rsidP="00000000" w:rsidRDefault="00000000" w:rsidRPr="00000000" w14:paraId="000000CA">
      <w:pPr>
        <w:ind w:left="0" w:firstLine="0"/>
        <w:jc w:val="center"/>
        <w:rPr>
          <w:i w:val="1"/>
          <w:iCs w:val="1"/>
        </w:rPr>
      </w:pPr>
      <w:r>
        <w:rPr>
          <w:i w:val="1"/>
          <w:iCs w:val="1"/>
          <w:rtl w:val="0"/>
        </w:rPr>
        <w:t xml:space="preserve">Imagem 2: BPMN do segundo cenário modelado pelo grupo</w:t>
      </w:r>
    </w:p>
    <w:p w:rsidR="00000000" w:rsidDel="00000000" w:rsidP="00000000" w:rsidRDefault="00000000" w:rsidRPr="00000000" w14:paraId="000000CB">
      <w:pPr>
        <w:ind w:left="0" w:firstLine="0"/>
        <w:jc w:val="left"/>
        <w:rPr>
          <w:i w:val="1"/>
          <w:iCs w:val="1"/>
        </w:rPr>
      </w:pPr>
      <w:r>
        <w:rPr>
          <w:rtl w:val="0"/>
        </w:rPr>
      </w:r>
    </w:p>
    <w:p w:rsidR="00000000" w:rsidDel="00000000" w:rsidP="00000000" w:rsidRDefault="00000000" w:rsidRPr="00000000" w14:paraId="000000CC">
      <w:pPr>
        <w:ind w:left="0" w:firstLine="720"/>
        <w:rPr/>
      </w:pPr>
      <w:r>
        <w:rPr>
          <w:rtl w:val="0"/>
        </w:rPr>
        <w:t xml:space="preserve">Após uma análise ainda mais profunda dos dados coletados no formulário repassado aos alunos e da entrevista realizada com a professora Maria Luiza, o grupo percebeu que uma solução baseada exclusivamente no disparo de e-mails institucionais não seria suficiente para resolver os principais problemas identificados no processo de divulgação das extensões do Instituto de Computação. Dessa forma, foi proposto um segundo cenário de melhoria, mais abrangente e estruturado. Esse cenário mantém a automação como elemento central do processo, porém amplia significativamente os mecanismos de divulgação e incorpora uma camada formal de governança institucional.</w:t>
      </w:r>
    </w:p>
    <w:p w:rsidR="00000000" w:rsidDel="00000000" w:rsidP="00000000" w:rsidRDefault="00000000" w:rsidRPr="00000000" w14:paraId="000000CD">
      <w:pPr>
        <w:ind w:left="0" w:firstLine="720"/>
        <w:rPr/>
      </w:pPr>
      <w:r>
        <w:rPr>
          <w:rtl w:val="0"/>
        </w:rPr>
        <w:t xml:space="preserve">No Might-Be Final, o sistema realiza consultas periódicas ao SIGA para identificar extensões ativas vinculadas ao Instituto de Computação, assim como foi proposto inicialmente. Entretanto, agora, as informações coletadas são consolidadas em um portal centralizado de divulgação de oportunidades do IC (podendo ser, na prática, uma das páginas Web do site oficial do instituto), permitindo que os estudantes consultem as extensões disponíveis de maneira organizada e padronizada a qualquer momento desejado. Dessa forma, a página passa a funcionar como um canal oficial do Instituto para divulgação de oportunidades extensionistas, reduzindo a dependência de meios informais de comunicação.</w:t>
      </w:r>
    </w:p>
    <w:p w:rsidR="00000000" w:rsidDel="00000000" w:rsidP="00000000" w:rsidRDefault="00000000" w:rsidRPr="00000000" w14:paraId="000000CE">
      <w:pPr>
        <w:ind w:left="0" w:firstLine="720"/>
        <w:rPr/>
      </w:pPr>
      <w:r>
        <w:rPr>
          <w:rtl w:val="0"/>
        </w:rPr>
        <w:t xml:space="preserve">Entre as principais mudanças estruturais do Might-Be Final está a criação de um Comitê de Extensão do IC responsável pela avaliação das oportunidades externas antes de sua divulgação aos estudantes. Em vez de utilizar modelos de linguagem para decidir automaticamente quais extensões deveriam ser publicadas, o sistema passa a contar com uma etapa formal de validação humana. Esse comitê seria responsável por verificar se a extensão está devidamente cadastrada no SIGA, se possui aderência ao perfil dos alunos do Instituto e se atende aos critérios definidos pelo IC. </w:t>
      </w:r>
    </w:p>
    <w:p w:rsidR="00000000" w:rsidDel="00000000" w:rsidP="00000000" w:rsidRDefault="00000000" w:rsidRPr="00000000" w14:paraId="000000CF">
      <w:pPr>
        <w:ind w:left="0" w:firstLine="720"/>
        <w:rPr/>
      </w:pPr>
      <w:r>
        <w:rPr>
          <w:rtl w:val="0"/>
        </w:rPr>
        <w:t xml:space="preserve">É importante mencionar que a decisão de substituir a análise automatizada baseada em LLMs por uma comissão foi diretamente influenciada pela entrevista com a professora Maria Luiza. Durante a entrevista, a docente destacou que o Instituto historicamente opera diversos processos através de estruturas colegiadas e comissões internas, sendo esse um modelo organizacional já consolidado na cultura institucional. Além disso, a entrevistada ressaltou a importância de haver um setor responsável pela comunicação e curadoria das oportunidades divulgadas.</w:t>
      </w:r>
    </w:p>
    <w:p w:rsidR="00000000" w:rsidDel="00000000" w:rsidP="00000000" w:rsidRDefault="00000000" w:rsidRPr="00000000" w14:paraId="000000D0">
      <w:pPr>
        <w:ind w:left="0" w:firstLine="720"/>
        <w:rPr/>
      </w:pPr>
      <w:r>
        <w:rPr>
          <w:rtl w:val="0"/>
        </w:rPr>
        <w:t xml:space="preserve">Outra alteração relevante do Might-Be Final refere-se aos canais de divulgação utilizados. O sistema deixa de depender exclusivamente do e-mail institucional e passa a adotar uma estratégia multicanal de comunicação, composta por:</w:t>
      </w:r>
    </w:p>
    <w:p w:rsidR="00000000" w:rsidDel="00000000" w:rsidP="00000000" w:rsidRDefault="00000000" w:rsidRPr="00000000" w14:paraId="000000D1">
      <w:pPr>
        <w:ind w:left="0" w:firstLine="0"/>
        <w:rPr/>
      </w:pPr>
      <w:r>
        <w:rPr>
          <w:rtl w:val="0"/>
        </w:rPr>
      </w:r>
    </w:p>
    <w:p w:rsidR="00000000" w:rsidDel="00000000" w:rsidP="00000000" w:rsidRDefault="00000000" w:rsidRPr="00000000" w14:paraId="000000D2">
      <w:pPr>
        <w:numPr>
          <w:ilvl w:val="0"/>
          <w:numId w:val="2"/>
        </w:numPr>
        <w:ind w:left="720" w:hanging="360"/>
        <w:rPr>
          <w:u w:val="none"/>
        </w:rPr>
      </w:pPr>
      <w:r>
        <w:rPr>
          <w:rtl w:val="0"/>
        </w:rPr>
        <w:t xml:space="preserve">Disparo automático de e-mails institucionais;</w:t>
      </w:r>
    </w:p>
    <w:p w:rsidR="00000000" w:rsidDel="00000000" w:rsidP="00000000" w:rsidRDefault="00000000" w:rsidRPr="00000000" w14:paraId="000000D3">
      <w:pPr>
        <w:numPr>
          <w:ilvl w:val="0"/>
          <w:numId w:val="2"/>
        </w:numPr>
        <w:ind w:left="720" w:hanging="360"/>
        <w:rPr>
          <w:u w:val="none"/>
        </w:rPr>
      </w:pPr>
      <w:r>
        <w:rPr>
          <w:rtl w:val="0"/>
        </w:rPr>
        <w:t xml:space="preserve">Envio de notificações via Telegram;</w:t>
      </w:r>
    </w:p>
    <w:p w:rsidR="00000000" w:rsidDel="00000000" w:rsidP="00000000" w:rsidRDefault="00000000" w:rsidRPr="00000000" w14:paraId="000000D4">
      <w:pPr>
        <w:numPr>
          <w:ilvl w:val="0"/>
          <w:numId w:val="2"/>
        </w:numPr>
        <w:ind w:left="720" w:hanging="360"/>
        <w:rPr>
          <w:u w:val="none"/>
        </w:rPr>
      </w:pPr>
      <w:r>
        <w:rPr>
          <w:rtl w:val="0"/>
        </w:rPr>
        <w:t xml:space="preserve">Publicação de postagens na página instagram.</w:t>
      </w:r>
    </w:p>
    <w:p w:rsidR="00000000" w:rsidDel="00000000" w:rsidP="00000000" w:rsidRDefault="00000000" w:rsidRPr="00000000" w14:paraId="000000D5">
      <w:pPr>
        <w:ind w:left="0" w:firstLine="0"/>
        <w:rPr/>
      </w:pPr>
      <w:r>
        <w:rPr>
          <w:rtl w:val="0"/>
        </w:rPr>
      </w:r>
    </w:p>
    <w:p w:rsidR="00000000" w:rsidDel="00000000" w:rsidP="00000000" w:rsidRDefault="00000000" w:rsidRPr="00000000" w14:paraId="000000D6">
      <w:pPr>
        <w:ind w:left="0" w:firstLine="720"/>
        <w:rPr/>
      </w:pPr>
      <w:r>
        <w:rPr>
          <w:rtl w:val="0"/>
        </w:rPr>
        <w:t xml:space="preserve">Essa decisão foi motivada pelos resultados obtidos no formulário aplicado aos alunos, que demonstraram preferência por canais mais rápidos e acessíveis do que o e-mail tradicional. Além disso, durante a entrevista, Maria Luiza enfatizou que o sistema precisaria possuir mecanismos de “push”, capazes de levar a informação diretamente ao aluno sem depender de acessos espontâneos ao portal.</w:t>
      </w:r>
    </w:p>
    <w:p w:rsidR="00000000" w:rsidDel="00000000" w:rsidP="00000000" w:rsidRDefault="00000000" w:rsidRPr="00000000" w14:paraId="000000D7">
      <w:pPr>
        <w:ind w:left="0" w:firstLine="720"/>
        <w:rPr/>
      </w:pPr>
      <w:r>
        <w:rPr>
          <w:rtl w:val="0"/>
        </w:rPr>
        <w:t xml:space="preserve">Assim, o Might-Be Final propõe uma solução híbrida: combina automação para coleta, organização e distribuição das informações com validação humana para garantir qualidade, confiabilidade e aderência institucional das oportunidades divulgadas.</w:t>
      </w:r>
    </w:p>
    <w:p w:rsidR="00000000" w:rsidDel="00000000" w:rsidP="00000000" w:rsidRDefault="00000000" w:rsidRPr="00000000" w14:paraId="000000D8">
      <w:pPr>
        <w:pStyle w:val="Heading3"/>
        <w:ind w:firstLine="0"/>
        <w:rPr/>
      </w:pPr>
      <w:bookmarkStart w:colFirst="0" w:colLast="0" w:name="_q6jhz5k9dtuo" w:id="8"/>
      <w:bookmarkEnd w:id="8"/>
      <w:r>
        <w:rPr>
          <w:b w:val="1"/>
          <w:bCs w:val="1"/>
          <w:rtl w:val="0"/>
        </w:rPr>
        <w:t xml:space="preserve">2.2.1 Análise e seleção do cenário</w:t>
      </w:r>
      <w:r>
        <w:rPr>
          <w:rtl w:val="0"/>
        </w:rPr>
        <w:t xml:space="preserve"> </w:t>
      </w:r>
    </w:p>
    <w:p w:rsidR="00000000" w:rsidDel="00000000" w:rsidP="00000000" w:rsidRDefault="00000000" w:rsidRPr="00000000" w14:paraId="000000D9">
      <w:pPr>
        <w:ind w:firstLine="0"/>
        <w:rPr/>
      </w:pPr>
      <w:r>
        <w:rPr>
          <w:rtl w:val="0"/>
        </w:rPr>
      </w:r>
    </w:p>
    <w:p w:rsidR="00000000" w:rsidDel="00000000" w:rsidP="00000000" w:rsidRDefault="00000000" w:rsidRPr="00000000" w14:paraId="000000DA">
      <w:pPr>
        <w:ind w:firstLine="720"/>
        <w:rPr/>
      </w:pPr>
      <w:r>
        <w:rPr>
          <w:rtl w:val="0"/>
        </w:rPr>
        <w:t xml:space="preserve">Os dois cenários de melhoria propostos possuem como objetivo central reduzir os problemas de divulgação das extensões no Instituto de Computação da UFRJ. Entretanto, cada cenário aborda o problema com diferentes níveis de complexidade, automação e alcance comunicacional.</w:t>
      </w:r>
    </w:p>
    <w:p w:rsidR="00000000" w:rsidDel="00000000" w:rsidP="00000000" w:rsidRDefault="00000000" w:rsidRPr="00000000" w14:paraId="000000DB">
      <w:pPr>
        <w:ind w:firstLine="720"/>
        <w:rPr/>
      </w:pPr>
      <w:r>
        <w:rPr>
          <w:rtl w:val="0"/>
        </w:rPr>
        <w:t>O Might-Be Inicial consistia em uma solução mais simples e incremental, baseada exclusivamente na automação do disparo de e-mails institucionais para os alunos do IC. Sua principal vantagem era a facilidade de implementação, uma vez que exigia poucas mudanças estruturais no funcionamento atual da universidade. O sistema apenas consultaria periodicamente o SIGA para identificar novas extensões e enviaria automaticamente e-mails padronizados aos estudantes.</w:t>
      </w:r>
    </w:p>
    <w:p w:rsidR="00000000" w:rsidDel="00000000" w:rsidP="00000000" w:rsidRDefault="00000000" w:rsidRPr="00000000" w14:paraId="000000DC">
      <w:pPr>
        <w:ind w:left="0" w:firstLine="720"/>
        <w:rPr/>
      </w:pPr>
      <w:r>
        <w:rPr>
          <w:rtl w:val="0"/>
        </w:rPr>
        <w:t xml:space="preserve">Esse cenário atacava parcialmente um dos principais problemas identificados no processo AS-IS: a ausência de divulgação estruturada e uniforme das oportunidades extensionistas. Além disso, a escolha pelo e-mail institucional era coerente com a literatura apresentada nos trabalhos relacionados, que aponta esse canal como um dos meios formais mais utilizados nas instituições públicas de ensino superior.</w:t>
      </w:r>
    </w:p>
    <w:p w:rsidR="00000000" w:rsidDel="00000000" w:rsidP="00000000" w:rsidRDefault="00000000" w:rsidRPr="00000000" w14:paraId="000000DD">
      <w:pPr>
        <w:ind w:firstLine="720"/>
        <w:rPr/>
      </w:pPr>
      <w:r>
        <w:rPr>
          <w:rtl w:val="0"/>
        </w:rPr>
        <w:t xml:space="preserve">Entretanto, durante a análise do levantamento realizado com os estudantes e da entrevista com a professora Maria Luiza, percebeu-se que o e-mail institucional, apesar de formalmente consolidado, possui baixa efetividade prática junto ao corpo discente. Alguns alunos frequentemente recebem um grande volume de mensagens e acabam ignorando parte significativa dos e-mails institucionais. Além disso, o cenário inicial não resolvia outros problemas importantes observados no processo atual, como a descentralização das informações e a inexistência de um canal próprio do IC para divulgação de oportunidades.</w:t>
      </w:r>
    </w:p>
    <w:p w:rsidR="00000000" w:rsidDel="00000000" w:rsidP="00000000" w:rsidRDefault="00000000" w:rsidRPr="00000000" w14:paraId="000000DE">
      <w:pPr>
        <w:ind w:firstLine="720"/>
        <w:rPr/>
      </w:pPr>
      <w:r>
        <w:rPr>
          <w:rtl w:val="0"/>
        </w:rPr>
        <w:t xml:space="preserve">O Might-Be Final surgiu justamente como uma evolução dessa proposta inicial. Além de manter o disparo automático de e-mails, o cenário final introduz uma página Web centralizada de divulgação e amplia os canais de comunicação para WhatsApp e Telegram, aumentando significativamente o alcance das oportunidades junto aos estudantes. </w:t>
      </w:r>
    </w:p>
    <w:p w:rsidR="00000000" w:rsidDel="00000000" w:rsidP="00000000" w:rsidRDefault="00000000" w:rsidRPr="00000000" w14:paraId="000000DF">
      <w:pPr>
        <w:ind w:firstLine="720"/>
        <w:rPr/>
      </w:pPr>
      <w:r>
        <w:rPr>
          <w:rtl w:val="0"/>
        </w:rPr>
        <w:t xml:space="preserve">Outro diferencial importante do cenário final é a criação de um Comitê de Extensão do IC responsável pela validação das oportunidades externas antes de sua divulgação. Essa decisão aumenta a confiabilidade do sistema e garante maior alinhamento das extensões divulgadas com o perfil dos alunos do Instituto. Além disso, a adoção de uma estrutura colegiada está alinhada à própria cultura organizacional da universidade, tornando a solução mais aderente ao funcionamento institucional já existente.</w:t>
      </w:r>
    </w:p>
    <w:p w:rsidR="00000000" w:rsidDel="00000000" w:rsidP="00000000" w:rsidRDefault="00000000" w:rsidRPr="00000000" w14:paraId="000000E0">
      <w:pPr>
        <w:ind w:firstLine="720"/>
        <w:rPr/>
      </w:pPr>
      <w:r>
        <w:rPr>
          <w:rtl w:val="0"/>
        </w:rPr>
        <w:t xml:space="preserve">Embora o cenário final apresente maior complexidade de implementação em comparação ao cenário inicial, o grupo concluiu que seus benefícios superam significativamente os custos adicionais envolvidos. A solução final atende de maneira mais completa às necessidades identificadas no levantamento do processo atual, oferecendo não apenas automação, mas também maior alcance comunicacional, organização das informações e governança institucional.</w:t>
      </w:r>
    </w:p>
    <w:p w:rsidR="00000000" w:rsidDel="00000000" w:rsidP="00000000" w:rsidRDefault="00000000" w:rsidRPr="00000000" w14:paraId="000000E1">
      <w:pPr>
        <w:ind w:firstLine="720"/>
        <w:rPr/>
      </w:pPr>
      <w:r>
        <w:rPr>
          <w:rtl w:val="0"/>
        </w:rPr>
        <w:t xml:space="preserve">Dessa forma, o grupo selecionou o Might-Be Final como cenário mais adequado para a automação do processo de divulgação dos projetos de extensão do Instituto de Computação da UFRJ.</w:t>
      </w:r>
    </w:p>
    <w:p w:rsidR="00000000" w:rsidDel="00000000" w:rsidP="00000000" w:rsidRDefault="00000000" w:rsidRPr="00000000" w14:paraId="000000E2">
      <w:pPr>
        <w:ind w:left="0" w:firstLine="0"/>
        <w:rPr/>
      </w:pPr>
      <w:r>
        <w:rPr>
          <w:rtl w:val="0"/>
        </w:rPr>
      </w:r>
    </w:p>
    <w:p w:rsidR="00000000" w:rsidDel="00000000" w:rsidP="00000000" w:rsidRDefault="00000000" w:rsidRPr="00000000" w14:paraId="000000E3">
      <w:pPr>
        <w:pStyle w:val="Heading2"/>
        <w:ind w:firstLine="0"/>
        <w:rPr/>
      </w:pPr>
      <w:bookmarkStart w:colFirst="0" w:colLast="0" w:name="_4e9ewe7e7fdw" w:id="9"/>
      <w:bookmarkEnd w:id="9"/>
      <w:r>
        <w:rPr>
          <w:rtl w:val="0"/>
        </w:rPr>
        <w:t xml:space="preserve">2.3 PROJETO DA AUTOMAÇÃO</w:t>
      </w:r>
    </w:p>
    <w:p w:rsidR="00000000" w:rsidDel="00000000" w:rsidP="00000000" w:rsidRDefault="00000000" w:rsidRPr="00000000" w14:paraId="000000E4">
      <w:pPr>
        <w:ind w:left="0" w:firstLine="0"/>
        <w:rPr/>
      </w:pPr>
      <w:r>
        <w:rPr>
          <w:rtl w:val="0"/>
        </w:rPr>
      </w:r>
    </w:p>
    <w:p w:rsidR="00000000" w:rsidDel="00000000" w:rsidP="00000000" w:rsidRDefault="00000000" w:rsidRPr="00000000" w14:paraId="000000E5">
      <w:pPr>
        <w:ind w:left="0" w:firstLine="0"/>
        <w:rPr/>
      </w:pPr>
      <w:r>
        <w:rPr>
          <w:b w:val="1"/>
          <w:bCs w:val="1"/>
          <w:rtl w:val="0"/>
        </w:rPr>
        <w:t xml:space="preserve">Objetivo</w:t>
      </w:r>
      <w:r>
        <w:rPr>
          <w:rtl w:val="0"/>
        </w:rPr>
        <w:t xml:space="preserve">: Apresentar o detalhamento da solução de automação proposta para o processo selecionado, incluindo requisitos, arquitetura, implementação e resultados obtidos.</w:t>
      </w:r>
    </w:p>
    <w:p w:rsidR="00000000" w:rsidDel="00000000" w:rsidP="00000000" w:rsidRDefault="00000000" w:rsidRPr="00000000" w14:paraId="000000E6">
      <w:pPr>
        <w:ind w:left="0" w:firstLine="0"/>
        <w:rPr/>
      </w:pPr>
      <w:r>
        <w:rPr>
          <w:rtl w:val="0"/>
        </w:rPr>
      </w:r>
    </w:p>
    <w:p w:rsidR="00000000" w:rsidDel="00000000" w:rsidP="00000000" w:rsidRDefault="00000000" w:rsidRPr="00000000" w14:paraId="000000E7">
      <w:pPr>
        <w:ind w:left="0" w:firstLine="0"/>
        <w:rPr/>
      </w:pPr>
      <w:r>
        <w:rPr>
          <w:b w:val="1"/>
          <w:bCs w:val="1"/>
          <w:rtl w:val="0"/>
        </w:rPr>
        <w:t xml:space="preserve">O que será abordado</w:t>
      </w:r>
      <w:r>
        <w:rPr>
          <w:rtl w:val="0"/>
        </w:rPr>
        <w:t xml:space="preserve">: Nesta seção, será descrita a solução de automação desenvolvida a partir do cenário selecionado na etapa de análise. Serão apresentados os requisitos do sistema, a arquitetura proposta, as tecnologias utilizadas, o processo de implementação e os resultados alcançados com a solução.</w:t>
      </w:r>
    </w:p>
    <w:p w:rsidR="00000000" w:rsidDel="00000000" w:rsidP="00000000" w:rsidRDefault="00000000" w:rsidRPr="00000000" w14:paraId="000000E8">
      <w:pPr>
        <w:pStyle w:val="Heading3"/>
        <w:ind w:firstLine="0"/>
        <w:rPr/>
      </w:pPr>
      <w:bookmarkStart w:colFirst="0" w:colLast="0" w:name="_zcq5pncd8dwt" w:id="10"/>
      <w:bookmarkEnd w:id="10"/>
      <w:r>
        <w:rPr>
          <w:rtl w:val="0"/>
        </w:rPr>
        <w:t xml:space="preserve">2.3.1 Especificação de requisitos</w:t>
      </w:r>
    </w:p>
    <w:p w:rsidR="00000000" w:rsidDel="00000000" w:rsidP="00000000" w:rsidRDefault="00000000" w:rsidRPr="00000000" w14:paraId="000000E9">
      <w:pPr>
        <w:ind w:left="0" w:firstLine="0"/>
        <w:rPr/>
      </w:pPr>
      <w:r>
        <w:rPr>
          <w:rtl w:val="0"/>
        </w:rPr>
      </w:r>
    </w:p>
    <w:p w:rsidR="00000000" w:rsidDel="00000000" w:rsidP="00000000" w:rsidRDefault="00000000" w:rsidRPr="00000000" w14:paraId="000000EA">
      <w:pPr>
        <w:ind w:left="0" w:firstLine="720"/>
        <w:rPr/>
      </w:pPr>
      <w:r>
        <w:rPr>
          <w:rtl w:val="0"/>
        </w:rPr>
        <w:t xml:space="preserve">Esta seção detalha os requisitos funcionais e não funcionais essenciais para o desenvolvimento da solução automatizada. Para assegurar o alinhamento com as necessidades reais do Instituto de Computação, os requisitos foram extraídos de três fontes principais de levantamento, apresentadas na Tabela 1. Essa fundamentação garante que o sistema atenda efetivamente aos objetivos e restrições operacionais identificados no processo atual.</w:t>
      </w:r>
    </w:p>
    <w:p w:rsidR="00000000" w:rsidDel="00000000" w:rsidP="00000000" w:rsidRDefault="00000000" w:rsidRPr="00000000" w14:paraId="000000EB">
      <w:pPr>
        <w:ind w:left="0" w:firstLine="720"/>
        <w:rPr/>
      </w:pPr>
      <w:r>
        <w:rPr>
          <w:rtl w:val="0"/>
        </w:rPr>
      </w:r>
    </w:p>
    <w:tbl>
      <w:tblPr>
        <w:tblStyle w:val="Table1"/>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2910"/>
        <w:gridCol w:w="5205"/>
        <w:tblGridChange w:id="0">
          <w:tblGrid>
            <w:gridCol w:w="960"/>
            <w:gridCol w:w="2910"/>
            <w:gridCol w:w="520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0EC">
            <w:pPr>
              <w:spacing w:line="276" w:lineRule="auto"/>
              <w:ind w:firstLine="0"/>
              <w:jc w:val="center"/>
              <w:rPr>
                <w:b w:val="1"/>
                <w:bCs w:val="1"/>
                <w:color w:val="ffffff"/>
                <w:sz w:val="20"/>
                <w:szCs w:val="20"/>
              </w:rPr>
            </w:pPr>
            <w:r>
              <w:rPr>
                <w:b w:val="1"/>
                <w:bCs w:val="1"/>
                <w:color w:val="ffffff"/>
                <w:sz w:val="20"/>
                <w:szCs w:val="20"/>
                <w:rtl w:val="0"/>
              </w:rPr>
              <w:t xml:space="preserve">Código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0ED">
            <w:pPr>
              <w:spacing w:line="276" w:lineRule="auto"/>
              <w:ind w:firstLine="0"/>
              <w:jc w:val="center"/>
              <w:rPr>
                <w:b w:val="1"/>
                <w:bCs w:val="1"/>
                <w:color w:val="ffffff"/>
                <w:sz w:val="20"/>
                <w:szCs w:val="20"/>
              </w:rPr>
            </w:pPr>
            <w:r>
              <w:rPr>
                <w:b w:val="1"/>
                <w:bCs w:val="1"/>
                <w:color w:val="ffffff"/>
                <w:sz w:val="20"/>
                <w:szCs w:val="20"/>
                <w:rtl w:val="0"/>
              </w:rPr>
              <w:t xml:space="preserve">Fonte</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0EE">
            <w:pPr>
              <w:spacing w:line="276" w:lineRule="auto"/>
              <w:ind w:firstLine="0"/>
              <w:jc w:val="center"/>
              <w:rPr>
                <w:b w:val="1"/>
                <w:bCs w:val="1"/>
                <w:color w:val="ffffff"/>
                <w:sz w:val="20"/>
                <w:szCs w:val="20"/>
              </w:rPr>
            </w:pPr>
            <w:r>
              <w:rPr>
                <w:b w:val="1"/>
                <w:bCs w:val="1"/>
                <w:color w:val="ffffff"/>
                <w:sz w:val="20"/>
                <w:szCs w:val="20"/>
                <w:rtl w:val="0"/>
              </w:rPr>
              <w:t xml:space="preserve">Descrição</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EF">
            <w:pPr>
              <w:spacing w:line="276" w:lineRule="auto"/>
              <w:ind w:firstLine="0"/>
              <w:jc w:val="center"/>
              <w:rPr>
                <w:b w:val="1"/>
                <w:bCs w:val="1"/>
                <w:sz w:val="20"/>
                <w:szCs w:val="20"/>
              </w:rPr>
            </w:pPr>
            <w:r>
              <w:rPr>
                <w:b w:val="1"/>
                <w:bCs w:val="1"/>
                <w:sz w:val="20"/>
                <w:szCs w:val="20"/>
                <w:rtl w:val="0"/>
              </w:rPr>
              <w:t xml:space="preserve">ENT</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F0">
            <w:pPr>
              <w:spacing w:line="276" w:lineRule="auto"/>
              <w:ind w:firstLine="0"/>
              <w:rPr>
                <w:sz w:val="20"/>
                <w:szCs w:val="20"/>
              </w:rPr>
            </w:pPr>
            <w:r>
              <w:rPr>
                <w:sz w:val="20"/>
                <w:szCs w:val="20"/>
                <w:rtl w:val="0"/>
              </w:rPr>
              <w:t xml:space="preserve">Entrevista com Maria Luiza</w:t>
            </w:r>
          </w:p>
          <w:p w:rsidR="00000000" w:rsidDel="00000000" w:rsidP="00000000" w:rsidRDefault="00000000" w:rsidRPr="00000000" w14:paraId="000000F1">
            <w:pPr>
              <w:spacing w:line="276" w:lineRule="auto"/>
              <w:ind w:firstLine="0"/>
              <w:rPr>
                <w:sz w:val="20"/>
                <w:szCs w:val="20"/>
              </w:rPr>
            </w:pPr>
            <w:r>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F2">
            <w:pPr>
              <w:spacing w:line="276" w:lineRule="auto"/>
              <w:ind w:firstLine="0"/>
              <w:rPr>
                <w:sz w:val="20"/>
                <w:szCs w:val="20"/>
              </w:rPr>
            </w:pPr>
            <w:r>
              <w:rPr>
                <w:sz w:val="20"/>
                <w:szCs w:val="20"/>
                <w:rtl w:val="0"/>
              </w:rPr>
              <w:t xml:space="preserve">Entrevista com docente referência em extensão no IC</w:t>
            </w:r>
          </w:p>
          <w:p w:rsidR="00000000" w:rsidDel="00000000" w:rsidP="00000000" w:rsidRDefault="00000000" w:rsidRPr="00000000" w14:paraId="000000F3">
            <w:pPr>
              <w:spacing w:line="276" w:lineRule="auto"/>
              <w:ind w:firstLine="0"/>
              <w:rPr>
                <w:sz w:val="20"/>
                <w:szCs w:val="20"/>
              </w:rPr>
            </w:pPr>
            <w:r>
              <w:rPr>
                <w:rtl w:val="0"/>
              </w:rPr>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F4">
            <w:pPr>
              <w:spacing w:line="276" w:lineRule="auto"/>
              <w:ind w:firstLine="0"/>
              <w:jc w:val="center"/>
              <w:rPr>
                <w:b w:val="1"/>
                <w:bCs w:val="1"/>
                <w:sz w:val="20"/>
                <w:szCs w:val="20"/>
              </w:rPr>
            </w:pPr>
            <w:r>
              <w:rPr>
                <w:b w:val="1"/>
                <w:bCs w:val="1"/>
                <w:sz w:val="20"/>
                <w:szCs w:val="20"/>
                <w:rtl w:val="0"/>
              </w:rPr>
              <w:t xml:space="preserve">QST</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F5">
            <w:pPr>
              <w:spacing w:line="276" w:lineRule="auto"/>
              <w:ind w:firstLine="0"/>
              <w:rPr>
                <w:sz w:val="20"/>
                <w:szCs w:val="20"/>
              </w:rPr>
            </w:pPr>
            <w:r>
              <w:rPr>
                <w:sz w:val="20"/>
                <w:szCs w:val="20"/>
                <w:rtl w:val="0"/>
              </w:rPr>
              <w:t xml:space="preserve">Questionário discente</w:t>
            </w:r>
          </w:p>
          <w:p w:rsidR="00000000" w:rsidDel="00000000" w:rsidP="00000000" w:rsidRDefault="00000000" w:rsidRPr="00000000" w14:paraId="000000F6">
            <w:pPr>
              <w:spacing w:line="276" w:lineRule="auto"/>
              <w:ind w:firstLine="0"/>
              <w:rPr>
                <w:sz w:val="20"/>
                <w:szCs w:val="20"/>
              </w:rPr>
            </w:pPr>
            <w:r>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F7">
            <w:pPr>
              <w:spacing w:line="276" w:lineRule="auto"/>
              <w:ind w:firstLine="0"/>
              <w:rPr>
                <w:sz w:val="20"/>
                <w:szCs w:val="20"/>
              </w:rPr>
            </w:pPr>
            <w:r>
              <w:rPr>
                <w:sz w:val="20"/>
                <w:szCs w:val="20"/>
                <w:rtl w:val="0"/>
              </w:rPr>
              <w:t xml:space="preserve">Formulário aplicado a alunos de graduação do IC</w:t>
            </w:r>
          </w:p>
          <w:p w:rsidR="00000000" w:rsidDel="00000000" w:rsidP="00000000" w:rsidRDefault="00000000" w:rsidRPr="00000000" w14:paraId="000000F8">
            <w:pPr>
              <w:spacing w:line="276" w:lineRule="auto"/>
              <w:ind w:firstLine="0"/>
              <w:rPr>
                <w:sz w:val="20"/>
                <w:szCs w:val="20"/>
              </w:rPr>
            </w:pPr>
            <w:r>
              <w:rPr>
                <w:rtl w:val="0"/>
              </w:rPr>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F9">
            <w:pPr>
              <w:spacing w:line="276" w:lineRule="auto"/>
              <w:ind w:firstLine="0"/>
              <w:jc w:val="center"/>
              <w:rPr>
                <w:b w:val="1"/>
                <w:bCs w:val="1"/>
                <w:sz w:val="20"/>
                <w:szCs w:val="20"/>
              </w:rPr>
            </w:pPr>
            <w:r>
              <w:rPr>
                <w:b w:val="1"/>
                <w:bCs w:val="1"/>
                <w:sz w:val="20"/>
                <w:szCs w:val="20"/>
                <w:rtl w:val="0"/>
              </w:rPr>
              <w:t xml:space="preserve">MBE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FA">
            <w:pPr>
              <w:spacing w:line="276" w:lineRule="auto"/>
              <w:ind w:firstLine="0"/>
              <w:rPr>
                <w:sz w:val="20"/>
                <w:szCs w:val="20"/>
              </w:rPr>
            </w:pPr>
            <w:r>
              <w:rPr>
                <w:sz w:val="20"/>
                <w:szCs w:val="20"/>
                <w:rtl w:val="0"/>
              </w:rPr>
              <w:t xml:space="preserve">Diagrama Might Be (BPMN)</w:t>
            </w:r>
          </w:p>
          <w:p w:rsidR="00000000" w:rsidDel="00000000" w:rsidP="00000000" w:rsidRDefault="00000000" w:rsidRPr="00000000" w14:paraId="000000FB">
            <w:pPr>
              <w:spacing w:line="276" w:lineRule="auto"/>
              <w:ind w:firstLine="0"/>
              <w:rPr>
                <w:sz w:val="20"/>
                <w:szCs w:val="20"/>
              </w:rPr>
            </w:pPr>
            <w:r>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FC">
            <w:pPr>
              <w:spacing w:line="276" w:lineRule="auto"/>
              <w:ind w:firstLine="0"/>
              <w:rPr>
                <w:sz w:val="20"/>
                <w:szCs w:val="20"/>
              </w:rPr>
            </w:pPr>
            <w:r>
              <w:rPr>
                <w:sz w:val="20"/>
                <w:szCs w:val="20"/>
                <w:rtl w:val="0"/>
              </w:rPr>
              <w:t xml:space="preserve">Processo proposto de divulgação automática de extensões</w:t>
            </w:r>
          </w:p>
          <w:p w:rsidR="00000000" w:rsidDel="00000000" w:rsidP="00000000" w:rsidRDefault="00000000" w:rsidRPr="00000000" w14:paraId="000000FD">
            <w:pPr>
              <w:spacing w:line="276" w:lineRule="auto"/>
              <w:ind w:firstLine="0"/>
              <w:rPr>
                <w:sz w:val="20"/>
                <w:szCs w:val="20"/>
              </w:rPr>
            </w:pPr>
            <w:r>
              <w:rPr>
                <w:rtl w:val="0"/>
              </w:rPr>
            </w:r>
          </w:p>
        </w:tc>
      </w:tr>
    </w:tbl>
    <w:p w:rsidR="00000000" w:rsidDel="00000000" w:rsidP="00000000" w:rsidRDefault="00000000" w:rsidRPr="00000000" w14:paraId="000000FE">
      <w:pPr>
        <w:ind w:left="0" w:firstLine="0"/>
        <w:jc w:val="center"/>
        <w:rPr/>
      </w:pPr>
      <w:r>
        <w:rPr>
          <w:i w:val="1"/>
          <w:iCs w:val="1"/>
          <w:sz w:val="20"/>
          <w:szCs w:val="20"/>
          <w:rtl w:val="0"/>
        </w:rPr>
        <w:t>Tabela 1: Fontes de levantamento de requisitos.</w:t>
      </w:r>
      <w:r>
        <w:rPr>
          <w:rtl w:val="0"/>
        </w:rPr>
      </w:r>
    </w:p>
    <w:p w:rsidR="00000000" w:rsidDel="00000000" w:rsidP="00000000" w:rsidRDefault="00000000" w:rsidRPr="00000000" w14:paraId="000000FF">
      <w:pPr>
        <w:ind w:firstLine="0"/>
        <w:rPr/>
      </w:pPr>
      <w:r>
        <w:rPr>
          <w:rtl w:val="0"/>
        </w:rPr>
      </w:r>
    </w:p>
    <w:p w:rsidR="00000000" w:rsidDel="00000000" w:rsidP="00000000" w:rsidRDefault="00000000" w:rsidRPr="00000000" w14:paraId="00000100">
      <w:pPr>
        <w:pStyle w:val="Heading4"/>
        <w:ind w:firstLine="0"/>
        <w:rPr/>
      </w:pPr>
      <w:bookmarkStart w:colFirst="0" w:colLast="0" w:name="_9wribdt2tkt" w:id="11"/>
      <w:bookmarkEnd w:id="11"/>
      <w:r>
        <w:rPr>
          <w:rtl w:val="0"/>
        </w:rPr>
        <w:t xml:space="preserve">2.3.1.1 Requisitos funcionais</w:t>
      </w:r>
    </w:p>
    <w:p w:rsidR="00000000" w:rsidDel="00000000" w:rsidP="00000000" w:rsidRDefault="00000000" w:rsidRPr="00000000" w14:paraId="00000101">
      <w:pPr>
        <w:rPr/>
      </w:pPr>
      <w:r>
        <w:rPr>
          <w:rtl w:val="0"/>
        </w:rPr>
      </w:r>
    </w:p>
    <w:p w:rsidR="00000000" w:rsidDel="00000000" w:rsidP="00000000" w:rsidRDefault="00000000" w:rsidRPr="00000000" w14:paraId="00000102">
      <w:pPr>
        <w:ind w:left="0" w:firstLine="0"/>
        <w:rPr>
          <w:b w:val="1"/>
          <w:bCs w:val="1"/>
        </w:rPr>
      </w:pPr>
      <w:r>
        <w:rPr>
          <w:b w:val="1"/>
          <w:bCs w:val="1"/>
          <w:rtl w:val="0"/>
        </w:rPr>
        <w:t xml:space="preserve">Coleta e integração com o SIGA</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010"/>
        <w:gridCol w:w="3135"/>
        <w:gridCol w:w="1290"/>
        <w:gridCol w:w="1710"/>
        <w:tblGridChange w:id="0">
          <w:tblGrid>
            <w:gridCol w:w="840"/>
            <w:gridCol w:w="2010"/>
            <w:gridCol w:w="3135"/>
            <w:gridCol w:w="1290"/>
            <w:gridCol w:w="171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03">
            <w:pPr>
              <w:spacing w:line="276" w:lineRule="auto"/>
              <w:ind w:firstLine="0"/>
              <w:jc w:val="center"/>
              <w:rPr>
                <w:b w:val="1"/>
                <w:bCs w:val="1"/>
                <w:color w:val="ffffff"/>
                <w:sz w:val="20"/>
                <w:szCs w:val="20"/>
              </w:rPr>
            </w:pPr>
            <w:r>
              <w:rPr>
                <w:b w:val="1"/>
                <w:bCs w:val="1"/>
                <w:color w:val="ffffff"/>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04">
            <w:pPr>
              <w:spacing w:line="276" w:lineRule="auto"/>
              <w:ind w:firstLine="0"/>
              <w:jc w:val="center"/>
              <w:rPr>
                <w:b w:val="1"/>
                <w:bCs w:val="1"/>
                <w:color w:val="ffffff"/>
                <w:sz w:val="20"/>
                <w:szCs w:val="20"/>
              </w:rPr>
            </w:pPr>
            <w:r>
              <w:rPr>
                <w:b w:val="1"/>
                <w:bCs w:val="1"/>
                <w:color w:val="ffffff"/>
                <w:sz w:val="20"/>
                <w:szCs w:val="20"/>
                <w:rtl w:val="0"/>
              </w:rPr>
              <w:t xml:space="preserve">Requisito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05">
            <w:pPr>
              <w:spacing w:line="276" w:lineRule="auto"/>
              <w:ind w:firstLine="0"/>
              <w:jc w:val="center"/>
              <w:rPr>
                <w:b w:val="1"/>
                <w:bCs w:val="1"/>
                <w:color w:val="ffffff"/>
                <w:sz w:val="20"/>
                <w:szCs w:val="20"/>
              </w:rPr>
            </w:pPr>
            <w:r>
              <w:rPr>
                <w:b w:val="1"/>
                <w:bCs w:val="1"/>
                <w:color w:val="ffffff"/>
                <w:sz w:val="20"/>
                <w:szCs w:val="20"/>
                <w:rtl w:val="0"/>
              </w:rPr>
              <w:t xml:space="preserve">Descrição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06">
            <w:pPr>
              <w:spacing w:line="276" w:lineRule="auto"/>
              <w:ind w:firstLine="0"/>
              <w:jc w:val="center"/>
              <w:rPr>
                <w:b w:val="1"/>
                <w:bCs w:val="1"/>
                <w:color w:val="ffffff"/>
                <w:sz w:val="20"/>
                <w:szCs w:val="20"/>
              </w:rPr>
            </w:pPr>
            <w:r>
              <w:rPr>
                <w:b w:val="1"/>
                <w:bCs w:val="1"/>
                <w:color w:val="ffffff"/>
                <w:sz w:val="20"/>
                <w:szCs w:val="20"/>
                <w:rtl w:val="0"/>
              </w:rPr>
              <w:t xml:space="preserve">Prioridade</w:t>
            </w:r>
            <w:r>
              <w:rPr>
                <w:rtl w:val="0"/>
              </w:rPr>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07">
            <w:pPr>
              <w:spacing w:line="276" w:lineRule="auto"/>
              <w:ind w:firstLine="0"/>
              <w:jc w:val="center"/>
              <w:rPr>
                <w:b w:val="1"/>
                <w:bCs w:val="1"/>
                <w:color w:val="ffffff"/>
                <w:sz w:val="20"/>
                <w:szCs w:val="20"/>
              </w:rPr>
            </w:pPr>
            <w:r>
              <w:rPr>
                <w:b w:val="1"/>
                <w:bCs w:val="1"/>
                <w:color w:val="ffffff"/>
                <w:sz w:val="20"/>
                <w:szCs w:val="20"/>
                <w:rtl w:val="0"/>
              </w:rPr>
              <w:t xml:space="preserve">Rastreabilidade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line="276" w:lineRule="auto"/>
              <w:ind w:firstLine="0"/>
              <w:jc w:val="center"/>
              <w:rPr>
                <w:b w:val="1"/>
                <w:bCs w:val="1"/>
                <w:sz w:val="20"/>
                <w:szCs w:val="20"/>
              </w:rPr>
            </w:pPr>
            <w:r>
              <w:rPr>
                <w:b w:val="1"/>
                <w:bCs w:val="1"/>
                <w:sz w:val="20"/>
                <w:szCs w:val="20"/>
                <w:rtl w:val="0"/>
              </w:rPr>
              <w:t xml:space="preserve">RF01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line="276" w:lineRule="auto"/>
              <w:ind w:firstLine="0"/>
              <w:rPr>
                <w:sz w:val="20"/>
                <w:szCs w:val="20"/>
              </w:rPr>
            </w:pPr>
            <w:r>
              <w:rPr>
                <w:sz w:val="20"/>
                <w:szCs w:val="20"/>
                <w:rtl w:val="0"/>
              </w:rPr>
              <w:t xml:space="preserve">Requisitar extensões do SIGA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line="276" w:lineRule="auto"/>
              <w:ind w:firstLine="0"/>
              <w:rPr>
                <w:sz w:val="20"/>
                <w:szCs w:val="20"/>
              </w:rPr>
            </w:pPr>
            <w:r>
              <w:rPr>
                <w:sz w:val="20"/>
                <w:szCs w:val="20"/>
                <w:rtl w:val="0"/>
              </w:rPr>
              <w:t xml:space="preserve">O sistema deve ser capaz de consultar periodicamente o SIGA para obter a lista atualizada de todas as extensões ativas e cadastradas.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line="276" w:lineRule="auto"/>
              <w:ind w:firstLine="0"/>
              <w:jc w:val="center"/>
              <w:rPr>
                <w:sz w:val="20"/>
                <w:szCs w:val="20"/>
              </w:rPr>
            </w:pPr>
            <w:r>
              <w:rPr>
                <w:sz w:val="20"/>
                <w:szCs w:val="20"/>
                <w:rtl w:val="0"/>
              </w:rPr>
              <w:t xml:space="preserve">MBE, ENT</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line="276" w:lineRule="auto"/>
              <w:ind w:firstLine="0"/>
              <w:jc w:val="center"/>
              <w:rPr>
                <w:b w:val="1"/>
                <w:bCs w:val="1"/>
                <w:sz w:val="20"/>
                <w:szCs w:val="20"/>
              </w:rPr>
            </w:pPr>
            <w:r>
              <w:rPr>
                <w:b w:val="1"/>
                <w:bCs w:val="1"/>
                <w:sz w:val="20"/>
                <w:szCs w:val="20"/>
                <w:rtl w:val="0"/>
              </w:rPr>
              <w:t xml:space="preserve">RF02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line="276" w:lineRule="auto"/>
              <w:ind w:firstLine="0"/>
              <w:rPr>
                <w:sz w:val="20"/>
                <w:szCs w:val="20"/>
              </w:rPr>
            </w:pPr>
            <w:r>
              <w:rPr>
                <w:sz w:val="20"/>
                <w:szCs w:val="20"/>
                <w:rtl w:val="0"/>
              </w:rPr>
              <w:t xml:space="preserve">Filtrar extensões do Instituto de Computação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line="276" w:lineRule="auto"/>
              <w:ind w:firstLine="0"/>
              <w:rPr>
                <w:sz w:val="20"/>
                <w:szCs w:val="20"/>
              </w:rPr>
            </w:pPr>
            <w:r>
              <w:rPr>
                <w:sz w:val="20"/>
                <w:szCs w:val="20"/>
                <w:rtl w:val="0"/>
              </w:rPr>
              <w:t xml:space="preserve">O sistema deve filtrar, dentre todas as extensões obtidas do SIGA, aquelas pertencentes ao Instituto de Computação (IC), utilizando o campo de centro/unidade como critério.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line="276" w:lineRule="auto"/>
              <w:ind w:firstLine="0"/>
              <w:jc w:val="center"/>
              <w:rPr>
                <w:sz w:val="20"/>
                <w:szCs w:val="20"/>
              </w:rPr>
            </w:pPr>
            <w:r>
              <w:rPr>
                <w:sz w:val="20"/>
                <w:szCs w:val="20"/>
                <w:rtl w:val="0"/>
              </w:rPr>
              <w:t xml:space="preserve">MBE</w:t>
            </w:r>
          </w:p>
        </w:tc>
      </w:tr>
      <w:tr>
        <w:trPr>
          <w:cantSplit w:val="0"/>
          <w:trHeight w:val="19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line="276" w:lineRule="auto"/>
              <w:ind w:firstLine="0"/>
              <w:jc w:val="center"/>
              <w:rPr>
                <w:b w:val="1"/>
                <w:bCs w:val="1"/>
                <w:sz w:val="20"/>
                <w:szCs w:val="20"/>
              </w:rPr>
            </w:pPr>
            <w:r>
              <w:rPr>
                <w:b w:val="1"/>
                <w:bCs w:val="1"/>
                <w:sz w:val="20"/>
                <w:szCs w:val="20"/>
                <w:rtl w:val="0"/>
              </w:rPr>
              <w:t xml:space="preserve">RF03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line="276" w:lineRule="auto"/>
              <w:ind w:firstLine="0"/>
              <w:rPr>
                <w:sz w:val="20"/>
                <w:szCs w:val="20"/>
              </w:rPr>
            </w:pPr>
            <w:r>
              <w:rPr>
                <w:sz w:val="20"/>
                <w:szCs w:val="20"/>
                <w:rtl w:val="0"/>
              </w:rPr>
              <w:t xml:space="preserve">Disponibilizar extensões cadastradas do SIGA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line="276" w:lineRule="auto"/>
              <w:ind w:firstLine="0"/>
              <w:rPr>
                <w:sz w:val="20"/>
                <w:szCs w:val="20"/>
              </w:rPr>
            </w:pPr>
            <w:r>
              <w:rPr>
                <w:sz w:val="20"/>
                <w:szCs w:val="20"/>
                <w:rtl w:val="0"/>
              </w:rPr>
              <w:t xml:space="preserve">O sistema deve disponibilizar, em uma base de dados própria, as informações das extensões extraídas do SIGA, incluindo: nome, coordenador, área temática, modalidade, carga horária semanal, descrição das atividades, e-mail de contato, presença de bolsa e quantidade de vagas.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line="276" w:lineRule="auto"/>
              <w:ind w:firstLine="0"/>
              <w:jc w:val="center"/>
              <w:rPr>
                <w:sz w:val="20"/>
                <w:szCs w:val="20"/>
              </w:rPr>
            </w:pPr>
            <w:r>
              <w:rPr>
                <w:sz w:val="20"/>
                <w:szCs w:val="20"/>
                <w:rtl w:val="0"/>
              </w:rPr>
              <w:t xml:space="preserve">MBE, ENT</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line="276" w:lineRule="auto"/>
              <w:ind w:firstLine="0"/>
              <w:jc w:val="center"/>
              <w:rPr>
                <w:b w:val="1"/>
                <w:bCs w:val="1"/>
                <w:sz w:val="20"/>
                <w:szCs w:val="20"/>
              </w:rPr>
            </w:pPr>
            <w:r>
              <w:rPr>
                <w:b w:val="1"/>
                <w:bCs w:val="1"/>
                <w:sz w:val="20"/>
                <w:szCs w:val="20"/>
                <w:rtl w:val="0"/>
              </w:rPr>
              <w:t xml:space="preserve">RF04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line="276" w:lineRule="auto"/>
              <w:ind w:firstLine="0"/>
              <w:rPr>
                <w:sz w:val="20"/>
                <w:szCs w:val="20"/>
              </w:rPr>
            </w:pPr>
            <w:r>
              <w:rPr>
                <w:sz w:val="20"/>
                <w:szCs w:val="20"/>
                <w:rtl w:val="0"/>
              </w:rPr>
              <w:t xml:space="preserve">Filtrar extensões externas aprovadas para divulgação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line="276" w:lineRule="auto"/>
              <w:ind w:firstLine="0"/>
              <w:rPr>
                <w:sz w:val="20"/>
                <w:szCs w:val="20"/>
              </w:rPr>
            </w:pPr>
            <w:r>
              <w:rPr>
                <w:sz w:val="20"/>
                <w:szCs w:val="20"/>
                <w:rtl w:val="0"/>
              </w:rPr>
              <w:t xml:space="preserve">O sistema deve consultar a lista de extensões externas (de outros institutos/unidades) que foram aprovadas pelo Comitê de Extensão do IC e incluí-las no processo de divulgação juntamente com as extensões internas.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line="276" w:lineRule="auto"/>
              <w:ind w:firstLine="0"/>
              <w:jc w:val="center"/>
              <w:rPr>
                <w:sz w:val="20"/>
                <w:szCs w:val="20"/>
              </w:rPr>
            </w:pPr>
            <w:r>
              <w:rPr>
                <w:sz w:val="20"/>
                <w:szCs w:val="20"/>
                <w:rtl w:val="0"/>
              </w:rPr>
              <w:t xml:space="preserve">MBE, ENT</w:t>
            </w:r>
          </w:p>
        </w:tc>
      </w:tr>
    </w:tbl>
    <w:p w:rsidR="00000000" w:rsidDel="00000000" w:rsidP="00000000" w:rsidRDefault="00000000" w:rsidRPr="00000000" w14:paraId="0000011C">
      <w:pPr>
        <w:spacing w:after="200" w:lineRule="auto"/>
        <w:ind w:firstLine="0"/>
        <w:jc w:val="center"/>
        <w:rPr>
          <w:i w:val="1"/>
          <w:iCs w:val="1"/>
          <w:sz w:val="20"/>
          <w:szCs w:val="20"/>
        </w:rPr>
      </w:pPr>
      <w:r>
        <w:rPr>
          <w:i w:val="1"/>
          <w:iCs w:val="1"/>
          <w:sz w:val="20"/>
          <w:szCs w:val="20"/>
          <w:rtl w:val="0"/>
        </w:rPr>
        <w:t xml:space="preserve">Tabela 2: Requisitos funcionais relacionados à coleta e integração com o SIGA.</w:t>
      </w:r>
    </w:p>
    <w:p w:rsidR="00000000" w:rsidDel="00000000" w:rsidP="00000000" w:rsidRDefault="00000000" w:rsidRPr="00000000" w14:paraId="0000011D">
      <w:pPr>
        <w:spacing w:after="200" w:lineRule="auto"/>
        <w:ind w:firstLine="0"/>
        <w:rPr/>
      </w:pPr>
      <w:r>
        <w:rPr>
          <w:rtl w:val="0"/>
        </w:rPr>
      </w:r>
    </w:p>
    <w:p w:rsidR="00000000" w:rsidDel="00000000" w:rsidP="00000000" w:rsidRDefault="00000000" w:rsidRPr="00000000" w14:paraId="0000011E">
      <w:pPr>
        <w:spacing w:after="200" w:lineRule="auto"/>
        <w:ind w:firstLine="0"/>
        <w:rPr>
          <w:b w:val="1"/>
          <w:bCs w:val="1"/>
        </w:rPr>
      </w:pPr>
      <w:r>
        <w:rPr>
          <w:b w:val="1"/>
          <w:bCs w:val="1"/>
          <w:rtl w:val="0"/>
        </w:rPr>
        <w:t xml:space="preserve">Aprovação de extensões externas (Comitê de Extensão do IC)</w:t>
      </w:r>
      <w:r>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890"/>
        <w:gridCol w:w="3135"/>
        <w:gridCol w:w="1290"/>
        <w:gridCol w:w="1755"/>
        <w:tblGridChange w:id="0">
          <w:tblGrid>
            <w:gridCol w:w="945"/>
            <w:gridCol w:w="1890"/>
            <w:gridCol w:w="3135"/>
            <w:gridCol w:w="1290"/>
            <w:gridCol w:w="175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1F">
            <w:pPr>
              <w:spacing w:line="276" w:lineRule="auto"/>
              <w:ind w:firstLine="0"/>
              <w:jc w:val="center"/>
              <w:rPr>
                <w:b w:val="1"/>
                <w:bCs w:val="1"/>
                <w:color w:val="ffffff"/>
                <w:sz w:val="20"/>
                <w:szCs w:val="20"/>
              </w:rPr>
            </w:pPr>
            <w:r>
              <w:rPr>
                <w:b w:val="1"/>
                <w:bCs w:val="1"/>
                <w:color w:val="ffffff"/>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20">
            <w:pPr>
              <w:spacing w:line="276" w:lineRule="auto"/>
              <w:ind w:firstLine="0"/>
              <w:jc w:val="center"/>
              <w:rPr>
                <w:b w:val="1"/>
                <w:bCs w:val="1"/>
                <w:color w:val="ffffff"/>
                <w:sz w:val="20"/>
                <w:szCs w:val="20"/>
              </w:rPr>
            </w:pPr>
            <w:r>
              <w:rPr>
                <w:b w:val="1"/>
                <w:bCs w:val="1"/>
                <w:color w:val="ffffff"/>
                <w:sz w:val="20"/>
                <w:szCs w:val="20"/>
                <w:rtl w:val="0"/>
              </w:rPr>
              <w:t xml:space="preserve">Requisito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21">
            <w:pPr>
              <w:spacing w:line="276" w:lineRule="auto"/>
              <w:ind w:firstLine="0"/>
              <w:jc w:val="center"/>
              <w:rPr>
                <w:b w:val="1"/>
                <w:bCs w:val="1"/>
                <w:color w:val="ffffff"/>
                <w:sz w:val="20"/>
                <w:szCs w:val="20"/>
              </w:rPr>
            </w:pPr>
            <w:r>
              <w:rPr>
                <w:b w:val="1"/>
                <w:bCs w:val="1"/>
                <w:color w:val="ffffff"/>
                <w:sz w:val="20"/>
                <w:szCs w:val="20"/>
                <w:rtl w:val="0"/>
              </w:rPr>
              <w:t xml:space="preserve">Descrição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22">
            <w:pPr>
              <w:spacing w:line="276" w:lineRule="auto"/>
              <w:ind w:firstLine="0"/>
              <w:jc w:val="center"/>
              <w:rPr>
                <w:b w:val="1"/>
                <w:bCs w:val="1"/>
                <w:color w:val="ffffff"/>
                <w:sz w:val="20"/>
                <w:szCs w:val="20"/>
              </w:rPr>
            </w:pPr>
            <w:r>
              <w:rPr>
                <w:b w:val="1"/>
                <w:bCs w:val="1"/>
                <w:color w:val="ffffff"/>
                <w:sz w:val="20"/>
                <w:szCs w:val="20"/>
                <w:rtl w:val="0"/>
              </w:rPr>
              <w:t xml:space="preserve">Prioridade</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23">
            <w:pPr>
              <w:spacing w:line="276" w:lineRule="auto"/>
              <w:ind w:firstLine="0"/>
              <w:jc w:val="center"/>
              <w:rPr>
                <w:b w:val="1"/>
                <w:bCs w:val="1"/>
                <w:color w:val="ffffff"/>
                <w:sz w:val="20"/>
                <w:szCs w:val="20"/>
              </w:rPr>
            </w:pPr>
            <w:r>
              <w:rPr>
                <w:b w:val="1"/>
                <w:bCs w:val="1"/>
                <w:color w:val="ffffff"/>
                <w:sz w:val="20"/>
                <w:szCs w:val="20"/>
                <w:rtl w:val="0"/>
              </w:rPr>
              <w:t xml:space="preserve">Rastreabilidade</w:t>
            </w:r>
          </w:p>
        </w:tc>
      </w:tr>
      <w:tr>
        <w:trPr>
          <w:cantSplit w:val="0"/>
          <w:trHeight w:val="24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4">
            <w:pPr>
              <w:spacing w:line="276" w:lineRule="auto"/>
              <w:ind w:firstLine="0"/>
              <w:jc w:val="center"/>
              <w:rPr>
                <w:b w:val="1"/>
                <w:bCs w:val="1"/>
                <w:sz w:val="20"/>
                <w:szCs w:val="20"/>
              </w:rPr>
            </w:pPr>
            <w:r>
              <w:rPr>
                <w:b w:val="1"/>
                <w:bCs w:val="1"/>
                <w:sz w:val="20"/>
                <w:szCs w:val="20"/>
                <w:rtl w:val="0"/>
              </w:rPr>
              <w:t xml:space="preserve">RF05</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5">
            <w:pPr>
              <w:spacing w:line="276" w:lineRule="auto"/>
              <w:ind w:firstLine="0"/>
              <w:rPr>
                <w:sz w:val="20"/>
                <w:szCs w:val="20"/>
              </w:rPr>
            </w:pPr>
            <w:r>
              <w:rPr>
                <w:sz w:val="20"/>
                <w:szCs w:val="20"/>
                <w:rtl w:val="0"/>
              </w:rPr>
              <w:t xml:space="preserve">Receber solicitação de divulgação via formulário</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6">
            <w:pPr>
              <w:spacing w:line="276" w:lineRule="auto"/>
              <w:ind w:firstLine="0"/>
              <w:rPr>
                <w:sz w:val="20"/>
                <w:szCs w:val="20"/>
              </w:rPr>
            </w:pPr>
            <w:r>
              <w:rPr>
                <w:sz w:val="20"/>
                <w:szCs w:val="20"/>
                <w:rtl w:val="0"/>
              </w:rPr>
              <w:t xml:space="preserve">O sistema deve disponibilizar um formulário padronizado para que coordenadores de extensões externas ao IC solicitem a divulgação de seus projetos aos alunos do Instituto. O formulário deve capturar: nome da extensão, descrição, perfil de aluno desejado, presença de bolsa, processo seletivo, contato e link do SIGA.</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7">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8">
            <w:pPr>
              <w:spacing w:line="276" w:lineRule="auto"/>
              <w:ind w:firstLine="0"/>
              <w:jc w:val="center"/>
              <w:rPr>
                <w:sz w:val="20"/>
                <w:szCs w:val="20"/>
              </w:rPr>
            </w:pPr>
            <w:r>
              <w:rPr>
                <w:sz w:val="20"/>
                <w:szCs w:val="20"/>
                <w:rtl w:val="0"/>
              </w:rPr>
              <w:t xml:space="preserve">MBE, ENT</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9">
            <w:pPr>
              <w:spacing w:line="276" w:lineRule="auto"/>
              <w:ind w:firstLine="0"/>
              <w:jc w:val="center"/>
              <w:rPr>
                <w:b w:val="1"/>
                <w:bCs w:val="1"/>
                <w:sz w:val="20"/>
                <w:szCs w:val="20"/>
              </w:rPr>
            </w:pPr>
            <w:r>
              <w:rPr>
                <w:b w:val="1"/>
                <w:bCs w:val="1"/>
                <w:sz w:val="20"/>
                <w:szCs w:val="20"/>
                <w:rtl w:val="0"/>
              </w:rPr>
              <w:t xml:space="preserve">RF06</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A">
            <w:pPr>
              <w:spacing w:line="276" w:lineRule="auto"/>
              <w:ind w:firstLine="0"/>
              <w:rPr>
                <w:sz w:val="20"/>
                <w:szCs w:val="20"/>
              </w:rPr>
            </w:pPr>
            <w:r>
              <w:rPr>
                <w:sz w:val="20"/>
                <w:szCs w:val="20"/>
                <w:rtl w:val="0"/>
              </w:rPr>
              <w:t xml:space="preserve">Verificar cadastro no SIGA</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B">
            <w:pPr>
              <w:spacing w:line="276" w:lineRule="auto"/>
              <w:ind w:firstLine="0"/>
              <w:rPr>
                <w:sz w:val="20"/>
                <w:szCs w:val="20"/>
              </w:rPr>
            </w:pPr>
            <w:r>
              <w:rPr>
                <w:sz w:val="20"/>
                <w:szCs w:val="20"/>
                <w:rtl w:val="0"/>
              </w:rPr>
              <w:t xml:space="preserve">O sistema deve permitir que o Comitê de Extensão verifique se a extensão solicitada está ativa e cadastrada no SIGA, como pré-requisito para aprovação. Caso não esteja, o coordenador deve ser notificado para atualizar o cadastro.</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C">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D">
            <w:pPr>
              <w:spacing w:line="276" w:lineRule="auto"/>
              <w:ind w:firstLine="0"/>
              <w:jc w:val="center"/>
              <w:rPr>
                <w:sz w:val="20"/>
                <w:szCs w:val="20"/>
              </w:rPr>
            </w:pPr>
            <w:r>
              <w:rPr>
                <w:sz w:val="20"/>
                <w:szCs w:val="20"/>
                <w:rtl w:val="0"/>
              </w:rPr>
              <w:t xml:space="preserve">MBE, ENT</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E">
            <w:pPr>
              <w:spacing w:line="276" w:lineRule="auto"/>
              <w:ind w:firstLine="0"/>
              <w:jc w:val="center"/>
              <w:rPr>
                <w:b w:val="1"/>
                <w:bCs w:val="1"/>
                <w:sz w:val="20"/>
                <w:szCs w:val="20"/>
              </w:rPr>
            </w:pPr>
            <w:r>
              <w:rPr>
                <w:b w:val="1"/>
                <w:bCs w:val="1"/>
                <w:sz w:val="20"/>
                <w:szCs w:val="20"/>
                <w:rtl w:val="0"/>
              </w:rPr>
              <w:t xml:space="preserve">RF07</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2F">
            <w:pPr>
              <w:spacing w:line="276" w:lineRule="auto"/>
              <w:ind w:firstLine="0"/>
              <w:rPr>
                <w:sz w:val="20"/>
                <w:szCs w:val="20"/>
              </w:rPr>
            </w:pPr>
            <w:r>
              <w:rPr>
                <w:sz w:val="20"/>
                <w:szCs w:val="20"/>
                <w:rtl w:val="0"/>
              </w:rPr>
              <w:t xml:space="preserve">Avaliar pertinência ao perfil do IC</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30">
            <w:pPr>
              <w:spacing w:line="276" w:lineRule="auto"/>
              <w:ind w:firstLine="0"/>
              <w:rPr>
                <w:sz w:val="20"/>
                <w:szCs w:val="20"/>
              </w:rPr>
            </w:pPr>
            <w:r>
              <w:rPr>
                <w:sz w:val="20"/>
                <w:szCs w:val="20"/>
                <w:rtl w:val="0"/>
              </w:rPr>
              <w:t xml:space="preserve">O sistema deve permitir que o Comitê avalie se a extensão requer competências ou perfil compatível com alunos do IC (ex.: desenvolvimento de software, análise de dados, suporte tecnológico).</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31">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32">
            <w:pPr>
              <w:spacing w:line="276" w:lineRule="auto"/>
              <w:ind w:firstLine="0"/>
              <w:jc w:val="center"/>
              <w:rPr>
                <w:sz w:val="20"/>
                <w:szCs w:val="20"/>
              </w:rPr>
            </w:pPr>
            <w:r>
              <w:rPr>
                <w:sz w:val="20"/>
                <w:szCs w:val="20"/>
                <w:rtl w:val="0"/>
              </w:rPr>
              <w:t xml:space="preserve">MBE, ENT</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33">
            <w:pPr>
              <w:spacing w:line="276" w:lineRule="auto"/>
              <w:ind w:firstLine="0"/>
              <w:jc w:val="center"/>
              <w:rPr>
                <w:b w:val="1"/>
                <w:bCs w:val="1"/>
                <w:sz w:val="20"/>
                <w:szCs w:val="20"/>
              </w:rPr>
            </w:pPr>
            <w:r>
              <w:rPr>
                <w:b w:val="1"/>
                <w:bCs w:val="1"/>
                <w:sz w:val="20"/>
                <w:szCs w:val="20"/>
                <w:rtl w:val="0"/>
              </w:rPr>
              <w:t xml:space="preserve">RF08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line="276" w:lineRule="auto"/>
              <w:ind w:firstLine="0"/>
              <w:rPr>
                <w:sz w:val="20"/>
                <w:szCs w:val="20"/>
              </w:rPr>
            </w:pPr>
            <w:r>
              <w:rPr>
                <w:sz w:val="20"/>
                <w:szCs w:val="20"/>
                <w:rtl w:val="0"/>
              </w:rPr>
              <w:t xml:space="preserve">Aprovar ou rejeitar extensão externa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line="276" w:lineRule="auto"/>
              <w:ind w:firstLine="0"/>
              <w:rPr>
                <w:sz w:val="20"/>
                <w:szCs w:val="20"/>
              </w:rPr>
            </w:pPr>
            <w:r>
              <w:rPr>
                <w:sz w:val="20"/>
                <w:szCs w:val="20"/>
                <w:rtl w:val="0"/>
              </w:rPr>
              <w:t xml:space="preserve">O sistema deve registrar a decisão do Comitê (aprovação ou rejeição) e, em caso de aprovação, adicionar a extensão à lista de extensões externas aprovadas.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line="276" w:lineRule="auto"/>
              <w:ind w:firstLine="0"/>
              <w:jc w:val="center"/>
              <w:rPr>
                <w:sz w:val="20"/>
                <w:szCs w:val="20"/>
              </w:rPr>
            </w:pPr>
            <w:r>
              <w:rPr>
                <w:sz w:val="20"/>
                <w:szCs w:val="20"/>
                <w:rtl w:val="0"/>
              </w:rPr>
              <w:t xml:space="preserve">MBE</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38">
            <w:pPr>
              <w:spacing w:line="276" w:lineRule="auto"/>
              <w:ind w:firstLine="0"/>
              <w:jc w:val="center"/>
              <w:rPr>
                <w:b w:val="1"/>
                <w:bCs w:val="1"/>
                <w:sz w:val="20"/>
                <w:szCs w:val="20"/>
              </w:rPr>
            </w:pPr>
            <w:r>
              <w:rPr>
                <w:b w:val="1"/>
                <w:bCs w:val="1"/>
                <w:sz w:val="20"/>
                <w:szCs w:val="20"/>
                <w:rtl w:val="0"/>
              </w:rPr>
              <w:t xml:space="preserve">RF09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line="276" w:lineRule="auto"/>
              <w:ind w:firstLine="0"/>
              <w:rPr>
                <w:sz w:val="20"/>
                <w:szCs w:val="20"/>
              </w:rPr>
            </w:pPr>
            <w:r>
              <w:rPr>
                <w:sz w:val="20"/>
                <w:szCs w:val="20"/>
                <w:rtl w:val="0"/>
              </w:rPr>
              <w:t xml:space="preserve">Notificar coordenador sobre rejeição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line="276" w:lineRule="auto"/>
              <w:ind w:firstLine="0"/>
              <w:rPr>
                <w:sz w:val="20"/>
                <w:szCs w:val="20"/>
              </w:rPr>
            </w:pPr>
            <w:r>
              <w:rPr>
                <w:sz w:val="20"/>
                <w:szCs w:val="20"/>
                <w:rtl w:val="0"/>
              </w:rPr>
              <w:t xml:space="preserve">O sistema deve enviar uma notificação ao coordenador da extensão rejeitada, informando o motivo da rejeição (ex.: não cadastrada no SIGA, perfil incompatível com alunos do 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line="276" w:lineRule="auto"/>
              <w:ind w:firstLine="0"/>
              <w:jc w:val="center"/>
              <w:rPr>
                <w:sz w:val="20"/>
                <w:szCs w:val="20"/>
              </w:rPr>
            </w:pPr>
            <w:r>
              <w:rPr>
                <w:sz w:val="20"/>
                <w:szCs w:val="20"/>
                <w:rtl w:val="0"/>
              </w:rPr>
              <w:t xml:space="preserve">Importante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line="276" w:lineRule="auto"/>
              <w:ind w:firstLine="0"/>
              <w:jc w:val="center"/>
              <w:rPr>
                <w:sz w:val="20"/>
                <w:szCs w:val="20"/>
              </w:rPr>
            </w:pPr>
            <w:r>
              <w:rPr>
                <w:sz w:val="20"/>
                <w:szCs w:val="20"/>
                <w:rtl w:val="0"/>
              </w:rPr>
              <w:t xml:space="preserve">MBE</w:t>
            </w:r>
          </w:p>
        </w:tc>
      </w:tr>
    </w:tbl>
    <w:p w:rsidR="00000000" w:rsidDel="00000000" w:rsidP="00000000" w:rsidRDefault="00000000" w:rsidRPr="00000000" w14:paraId="0000013D">
      <w:pPr>
        <w:spacing w:after="200" w:lineRule="auto"/>
        <w:ind w:firstLine="0"/>
        <w:jc w:val="center"/>
        <w:rPr>
          <w:b w:val="1"/>
          <w:bCs w:val="1"/>
        </w:rPr>
      </w:pPr>
      <w:r>
        <w:rPr>
          <w:rtl w:val="0"/>
        </w:rPr>
        <w:t xml:space="preserve"> </w:t>
      </w:r>
      <w:r>
        <w:rPr>
          <w:i w:val="1"/>
          <w:iCs w:val="1"/>
          <w:sz w:val="20"/>
          <w:szCs w:val="20"/>
          <w:rtl w:val="0"/>
        </w:rPr>
        <w:t xml:space="preserve">Tabela 3: Requisitos funcionais relacionados à aprovação de extensões externas.</w:t>
      </w:r>
      <w:r>
        <w:rPr>
          <w:rtl w:val="0"/>
        </w:rPr>
      </w:r>
    </w:p>
    <w:p w:rsidR="00000000" w:rsidDel="00000000" w:rsidP="00000000" w:rsidRDefault="00000000" w:rsidRPr="00000000" w14:paraId="0000013E">
      <w:pPr>
        <w:spacing w:after="200" w:lineRule="auto"/>
        <w:ind w:firstLine="0"/>
        <w:rPr>
          <w:b w:val="1"/>
          <w:bCs w:val="1"/>
        </w:rPr>
      </w:pPr>
      <w:r>
        <w:rPr>
          <w:b w:val="1"/>
          <w:bCs w:val="1"/>
          <w:rtl w:val="0"/>
        </w:rPr>
        <w:t xml:space="preserve">Gestão do site</w:t>
      </w:r>
    </w:p>
    <w:tbl>
      <w:tblPr>
        <w:tblStyle w:val="Table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875"/>
        <w:gridCol w:w="3135"/>
        <w:gridCol w:w="1290"/>
        <w:gridCol w:w="1725"/>
        <w:tblGridChange w:id="0">
          <w:tblGrid>
            <w:gridCol w:w="960"/>
            <w:gridCol w:w="1875"/>
            <w:gridCol w:w="3135"/>
            <w:gridCol w:w="1290"/>
            <w:gridCol w:w="172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3F">
            <w:pPr>
              <w:spacing w:line="276" w:lineRule="auto"/>
              <w:ind w:firstLine="0"/>
              <w:jc w:val="center"/>
              <w:rPr>
                <w:b w:val="1"/>
                <w:bCs w:val="1"/>
                <w:color w:val="ffffff"/>
                <w:sz w:val="20"/>
                <w:szCs w:val="20"/>
              </w:rPr>
            </w:pPr>
            <w:r>
              <w:rPr>
                <w:b w:val="1"/>
                <w:bCs w:val="1"/>
                <w:color w:val="ffffff"/>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40">
            <w:pPr>
              <w:spacing w:line="276" w:lineRule="auto"/>
              <w:ind w:firstLine="0"/>
              <w:jc w:val="center"/>
              <w:rPr>
                <w:b w:val="1"/>
                <w:bCs w:val="1"/>
                <w:color w:val="ffffff"/>
                <w:sz w:val="20"/>
                <w:szCs w:val="20"/>
              </w:rPr>
            </w:pPr>
            <w:r>
              <w:rPr>
                <w:b w:val="1"/>
                <w:bCs w:val="1"/>
                <w:color w:val="ffffff"/>
                <w:sz w:val="20"/>
                <w:szCs w:val="20"/>
                <w:rtl w:val="0"/>
              </w:rPr>
              <w:t xml:space="preserve">Requisito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41">
            <w:pPr>
              <w:spacing w:line="276" w:lineRule="auto"/>
              <w:ind w:firstLine="0"/>
              <w:jc w:val="center"/>
              <w:rPr>
                <w:b w:val="1"/>
                <w:bCs w:val="1"/>
                <w:color w:val="ffffff"/>
                <w:sz w:val="20"/>
                <w:szCs w:val="20"/>
              </w:rPr>
            </w:pPr>
            <w:r>
              <w:rPr>
                <w:b w:val="1"/>
                <w:bCs w:val="1"/>
                <w:color w:val="ffffff"/>
                <w:sz w:val="20"/>
                <w:szCs w:val="20"/>
                <w:rtl w:val="0"/>
              </w:rPr>
              <w:t xml:space="preserve">Descrição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42">
            <w:pPr>
              <w:spacing w:line="276" w:lineRule="auto"/>
              <w:ind w:firstLine="0"/>
              <w:jc w:val="center"/>
              <w:rPr>
                <w:b w:val="1"/>
                <w:bCs w:val="1"/>
                <w:color w:val="ffffff"/>
                <w:sz w:val="20"/>
                <w:szCs w:val="20"/>
              </w:rPr>
            </w:pPr>
            <w:r>
              <w:rPr>
                <w:b w:val="1"/>
                <w:bCs w:val="1"/>
                <w:color w:val="ffffff"/>
                <w:sz w:val="20"/>
                <w:szCs w:val="20"/>
                <w:rtl w:val="0"/>
              </w:rPr>
              <w:t xml:space="preserve">Prioridade</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43">
            <w:pPr>
              <w:spacing w:line="276" w:lineRule="auto"/>
              <w:ind w:firstLine="0"/>
              <w:jc w:val="center"/>
              <w:rPr>
                <w:b w:val="1"/>
                <w:bCs w:val="1"/>
                <w:color w:val="ffffff"/>
                <w:sz w:val="20"/>
                <w:szCs w:val="20"/>
              </w:rPr>
            </w:pPr>
            <w:r>
              <w:rPr>
                <w:b w:val="1"/>
                <w:bCs w:val="1"/>
                <w:color w:val="ffffff"/>
                <w:sz w:val="20"/>
                <w:szCs w:val="20"/>
                <w:rtl w:val="0"/>
              </w:rPr>
              <w:t xml:space="preserve">Rastreabilidade</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4">
            <w:pPr>
              <w:spacing w:line="276" w:lineRule="auto"/>
              <w:ind w:firstLine="0"/>
              <w:jc w:val="center"/>
              <w:rPr>
                <w:b w:val="1"/>
                <w:bCs w:val="1"/>
                <w:sz w:val="20"/>
                <w:szCs w:val="20"/>
              </w:rPr>
            </w:pPr>
            <w:r>
              <w:rPr>
                <w:b w:val="1"/>
                <w:bCs w:val="1"/>
                <w:sz w:val="20"/>
                <w:szCs w:val="20"/>
                <w:rtl w:val="0"/>
              </w:rPr>
              <w:t xml:space="preserve">RF10</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5">
            <w:pPr>
              <w:spacing w:line="276" w:lineRule="auto"/>
              <w:ind w:firstLine="0"/>
              <w:rPr>
                <w:sz w:val="20"/>
                <w:szCs w:val="20"/>
              </w:rPr>
            </w:pPr>
            <w:r>
              <w:rPr>
                <w:sz w:val="20"/>
                <w:szCs w:val="20"/>
                <w:rtl w:val="0"/>
              </w:rPr>
              <w:t xml:space="preserve">O portal web deve ser uma página dentro do site oficial do Instituto de Computação</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6">
            <w:pPr>
              <w:spacing w:line="276" w:lineRule="auto"/>
              <w:ind w:firstLine="0"/>
              <w:rPr>
                <w:sz w:val="20"/>
                <w:szCs w:val="20"/>
              </w:rPr>
            </w:pPr>
            <w:r>
              <w:rPr>
                <w:sz w:val="20"/>
                <w:szCs w:val="20"/>
                <w:rtl w:val="0"/>
              </w:rPr>
              <w:t xml:space="preserve">Conforme discutido com a professora Maria Luiza, o site do instituto precisa ser o módulo centralizador das atividades promovidas pelo mesmo.</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7">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8">
            <w:pPr>
              <w:spacing w:line="276" w:lineRule="auto"/>
              <w:ind w:firstLine="0"/>
              <w:jc w:val="center"/>
              <w:rPr>
                <w:sz w:val="20"/>
                <w:szCs w:val="20"/>
              </w:rPr>
            </w:pPr>
            <w:r>
              <w:rPr>
                <w:sz w:val="20"/>
                <w:szCs w:val="20"/>
                <w:rtl w:val="0"/>
              </w:rPr>
              <w:t xml:space="preserve">ENT, QST</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9">
            <w:pPr>
              <w:spacing w:line="276" w:lineRule="auto"/>
              <w:ind w:firstLine="0"/>
              <w:jc w:val="center"/>
              <w:rPr>
                <w:b w:val="1"/>
                <w:bCs w:val="1"/>
                <w:sz w:val="20"/>
                <w:szCs w:val="20"/>
              </w:rPr>
            </w:pPr>
            <w:r>
              <w:rPr>
                <w:b w:val="1"/>
                <w:bCs w:val="1"/>
                <w:sz w:val="20"/>
                <w:szCs w:val="20"/>
                <w:rtl w:val="0"/>
              </w:rPr>
              <w:t xml:space="preserve">RF11</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A">
            <w:pPr>
              <w:spacing w:line="276" w:lineRule="auto"/>
              <w:ind w:firstLine="0"/>
              <w:rPr>
                <w:sz w:val="20"/>
                <w:szCs w:val="20"/>
              </w:rPr>
            </w:pPr>
            <w:r>
              <w:rPr>
                <w:sz w:val="20"/>
                <w:szCs w:val="20"/>
                <w:rtl w:val="0"/>
              </w:rPr>
              <w:t xml:space="preserve">Salvar extensões na base do site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B">
            <w:pPr>
              <w:spacing w:line="276" w:lineRule="auto"/>
              <w:ind w:firstLine="0"/>
              <w:rPr>
                <w:sz w:val="20"/>
                <w:szCs w:val="20"/>
              </w:rPr>
            </w:pPr>
            <w:r>
              <w:rPr>
                <w:sz w:val="20"/>
                <w:szCs w:val="20"/>
                <w:rtl w:val="0"/>
              </w:rPr>
              <w:t xml:space="preserve">O sistema deve consolidar as extensões internas (do IC via SIGA) e as extensões externas aprovadas em uma base de dados unificada para alimentar o portal web.</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C">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D">
            <w:pPr>
              <w:spacing w:line="276" w:lineRule="auto"/>
              <w:ind w:firstLine="0"/>
              <w:jc w:val="center"/>
              <w:rPr>
                <w:sz w:val="20"/>
                <w:szCs w:val="20"/>
              </w:rPr>
            </w:pPr>
            <w:r>
              <w:rPr>
                <w:sz w:val="20"/>
                <w:szCs w:val="20"/>
                <w:rtl w:val="0"/>
              </w:rPr>
              <w:t xml:space="preserve">MBE</w:t>
            </w:r>
          </w:p>
        </w:tc>
      </w:tr>
      <w:tr>
        <w:trPr>
          <w:cantSplit w:val="0"/>
          <w:trHeight w:val="19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E">
            <w:pPr>
              <w:spacing w:line="276" w:lineRule="auto"/>
              <w:ind w:firstLine="0"/>
              <w:jc w:val="center"/>
              <w:rPr>
                <w:b w:val="1"/>
                <w:bCs w:val="1"/>
                <w:sz w:val="20"/>
                <w:szCs w:val="20"/>
              </w:rPr>
            </w:pPr>
            <w:r>
              <w:rPr>
                <w:b w:val="1"/>
                <w:bCs w:val="1"/>
                <w:sz w:val="20"/>
                <w:szCs w:val="20"/>
                <w:rtl w:val="0"/>
              </w:rPr>
              <w:t xml:space="preserve">RF12</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F">
            <w:pPr>
              <w:spacing w:line="276" w:lineRule="auto"/>
              <w:ind w:firstLine="0"/>
              <w:rPr>
                <w:sz w:val="20"/>
                <w:szCs w:val="20"/>
              </w:rPr>
            </w:pPr>
            <w:r>
              <w:rPr>
                <w:sz w:val="20"/>
                <w:szCs w:val="20"/>
                <w:rtl w:val="0"/>
              </w:rPr>
              <w:t xml:space="preserve">Atualizar informações do site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0">
            <w:pPr>
              <w:spacing w:line="276" w:lineRule="auto"/>
              <w:ind w:firstLine="0"/>
              <w:rPr>
                <w:sz w:val="20"/>
                <w:szCs w:val="20"/>
              </w:rPr>
            </w:pPr>
            <w:r>
              <w:rPr>
                <w:sz w:val="20"/>
                <w:szCs w:val="20"/>
                <w:rtl w:val="0"/>
              </w:rPr>
              <w:t xml:space="preserve">O sistema deve atualizar automaticamente o portal web com as extensões consolidadas, exibindo informações padronizadas: nome, coordenador, descrição, vagas disponíveis, presença de bolsa, processo seletivo, perfil desejado, e-mail/contato e link para inscrição.</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1">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2">
            <w:pPr>
              <w:spacing w:line="276" w:lineRule="auto"/>
              <w:ind w:firstLine="0"/>
              <w:jc w:val="center"/>
              <w:rPr>
                <w:sz w:val="20"/>
                <w:szCs w:val="20"/>
              </w:rPr>
            </w:pPr>
            <w:r>
              <w:rPr>
                <w:sz w:val="20"/>
                <w:szCs w:val="20"/>
                <w:rtl w:val="0"/>
              </w:rPr>
              <w:t xml:space="preserve">MBE, ENT, QST</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3">
            <w:pPr>
              <w:spacing w:line="276" w:lineRule="auto"/>
              <w:ind w:firstLine="0"/>
              <w:jc w:val="center"/>
              <w:rPr>
                <w:b w:val="1"/>
                <w:bCs w:val="1"/>
                <w:sz w:val="20"/>
                <w:szCs w:val="20"/>
              </w:rPr>
            </w:pPr>
            <w:r>
              <w:rPr>
                <w:b w:val="1"/>
                <w:bCs w:val="1"/>
                <w:sz w:val="20"/>
                <w:szCs w:val="20"/>
                <w:rtl w:val="0"/>
              </w:rPr>
              <w:t xml:space="preserve">RF13</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4">
            <w:pPr>
              <w:spacing w:line="276" w:lineRule="auto"/>
              <w:ind w:firstLine="0"/>
              <w:rPr>
                <w:sz w:val="20"/>
                <w:szCs w:val="20"/>
              </w:rPr>
            </w:pPr>
            <w:r>
              <w:rPr>
                <w:sz w:val="20"/>
                <w:szCs w:val="20"/>
                <w:rtl w:val="0"/>
              </w:rPr>
              <w:t xml:space="preserve">Identificar extensões novas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5">
            <w:pPr>
              <w:spacing w:line="276" w:lineRule="auto"/>
              <w:ind w:firstLine="0"/>
              <w:rPr>
                <w:sz w:val="20"/>
                <w:szCs w:val="20"/>
              </w:rPr>
            </w:pPr>
            <w:r>
              <w:rPr>
                <w:sz w:val="20"/>
                <w:szCs w:val="20"/>
                <w:rtl w:val="0"/>
              </w:rPr>
              <w:t xml:space="preserve">O sistema deve ser capaz de identificar quais extensões são novas (não existiam na última atualização) para disparar notificações apenas sobre oportunidades recém-divulgadas, evitando redundância.</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6">
            <w:pPr>
              <w:spacing w:line="276" w:lineRule="auto"/>
              <w:ind w:firstLine="0"/>
              <w:jc w:val="center"/>
              <w:rPr>
                <w:sz w:val="20"/>
                <w:szCs w:val="20"/>
              </w:rPr>
            </w:pPr>
            <w:r>
              <w:rPr>
                <w:sz w:val="20"/>
                <w:szCs w:val="20"/>
                <w:rtl w:val="0"/>
              </w:rPr>
              <w:t xml:space="preserve">Importante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7">
            <w:pPr>
              <w:spacing w:line="276" w:lineRule="auto"/>
              <w:ind w:firstLine="0"/>
              <w:jc w:val="center"/>
              <w:rPr>
                <w:sz w:val="20"/>
                <w:szCs w:val="20"/>
              </w:rPr>
            </w:pPr>
            <w:r>
              <w:rPr>
                <w:sz w:val="20"/>
                <w:szCs w:val="20"/>
                <w:rtl w:val="0"/>
              </w:rPr>
              <w:t xml:space="preserve">MBE</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8">
            <w:pPr>
              <w:spacing w:line="276" w:lineRule="auto"/>
              <w:ind w:firstLine="0"/>
              <w:jc w:val="center"/>
              <w:rPr>
                <w:b w:val="1"/>
                <w:bCs w:val="1"/>
                <w:sz w:val="20"/>
                <w:szCs w:val="20"/>
              </w:rPr>
            </w:pPr>
            <w:r>
              <w:rPr>
                <w:b w:val="1"/>
                <w:bCs w:val="1"/>
                <w:sz w:val="20"/>
                <w:szCs w:val="20"/>
                <w:rtl w:val="0"/>
              </w:rPr>
              <w:t xml:space="preserve">RF14</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9">
            <w:pPr>
              <w:spacing w:line="276" w:lineRule="auto"/>
              <w:ind w:firstLine="0"/>
              <w:rPr>
                <w:sz w:val="20"/>
                <w:szCs w:val="20"/>
              </w:rPr>
            </w:pPr>
            <w:r>
              <w:rPr>
                <w:sz w:val="20"/>
                <w:szCs w:val="20"/>
                <w:rtl w:val="0"/>
              </w:rPr>
              <w:t xml:space="preserve">Permitir busca e filtragem de extensões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A">
            <w:pPr>
              <w:spacing w:line="276" w:lineRule="auto"/>
              <w:ind w:firstLine="0"/>
              <w:rPr>
                <w:sz w:val="20"/>
                <w:szCs w:val="20"/>
              </w:rPr>
            </w:pPr>
            <w:r>
              <w:rPr>
                <w:sz w:val="20"/>
                <w:szCs w:val="20"/>
                <w:rtl w:val="0"/>
              </w:rPr>
              <w:t xml:space="preserve">O portal deve oferecer mecanismos de busca e filtragem por área temática, disponibilidade de vagas, presença de bolsa, modalidade e palavras-chave, facilitando a descoberta de extensões relevantes pelo discente.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B">
            <w:pPr>
              <w:spacing w:line="276" w:lineRule="auto"/>
              <w:ind w:firstLine="0"/>
              <w:jc w:val="center"/>
              <w:rPr>
                <w:sz w:val="20"/>
                <w:szCs w:val="20"/>
              </w:rPr>
            </w:pPr>
            <w:r>
              <w:rPr>
                <w:sz w:val="20"/>
                <w:szCs w:val="20"/>
                <w:rtl w:val="0"/>
              </w:rPr>
              <w:t xml:space="preserve">Importante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C">
            <w:pPr>
              <w:spacing w:line="276" w:lineRule="auto"/>
              <w:ind w:firstLine="0"/>
              <w:jc w:val="center"/>
              <w:rPr>
                <w:sz w:val="20"/>
                <w:szCs w:val="20"/>
              </w:rPr>
            </w:pPr>
            <w:r>
              <w:rPr>
                <w:sz w:val="20"/>
                <w:szCs w:val="20"/>
                <w:rtl w:val="0"/>
              </w:rPr>
              <w:t xml:space="preserve">ENT, QST</w:t>
            </w:r>
          </w:p>
        </w:tc>
      </w:tr>
    </w:tbl>
    <w:p w:rsidR="00000000" w:rsidDel="00000000" w:rsidP="00000000" w:rsidRDefault="00000000" w:rsidRPr="00000000" w14:paraId="0000015D">
      <w:pPr>
        <w:spacing w:after="200" w:lineRule="auto"/>
        <w:ind w:firstLine="0"/>
        <w:jc w:val="center"/>
        <w:rPr/>
      </w:pPr>
      <w:r>
        <w:rPr>
          <w:rtl w:val="0"/>
        </w:rPr>
        <w:t xml:space="preserve"> </w:t>
      </w:r>
      <w:r>
        <w:rPr>
          <w:i w:val="1"/>
          <w:iCs w:val="1"/>
          <w:sz w:val="20"/>
          <w:szCs w:val="20"/>
          <w:rtl w:val="0"/>
        </w:rPr>
        <w:t xml:space="preserve">Tabela 4: Requisitos funcionais relacionados à gestão do site.</w:t>
      </w:r>
      <w:r>
        <w:rPr>
          <w:rtl w:val="0"/>
        </w:rPr>
      </w:r>
    </w:p>
    <w:p w:rsidR="00000000" w:rsidDel="00000000" w:rsidP="00000000" w:rsidRDefault="00000000" w:rsidRPr="00000000" w14:paraId="0000015E">
      <w:pPr>
        <w:spacing w:after="200" w:lineRule="auto"/>
        <w:ind w:firstLine="0"/>
        <w:rPr>
          <w:b w:val="1"/>
          <w:bCs w:val="1"/>
        </w:rPr>
      </w:pPr>
      <w:r>
        <w:rPr>
          <w:b w:val="1"/>
          <w:bCs w:val="1"/>
          <w:rtl w:val="0"/>
        </w:rPr>
        <w:t xml:space="preserve">Notificação e divulgação</w:t>
      </w:r>
    </w:p>
    <w:tbl>
      <w:tblPr>
        <w:tblStyle w:val="Table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905"/>
        <w:gridCol w:w="3120"/>
        <w:gridCol w:w="1290"/>
        <w:gridCol w:w="1725"/>
        <w:tblGridChange w:id="0">
          <w:tblGrid>
            <w:gridCol w:w="945"/>
            <w:gridCol w:w="1905"/>
            <w:gridCol w:w="3120"/>
            <w:gridCol w:w="1290"/>
            <w:gridCol w:w="172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5F">
            <w:pPr>
              <w:spacing w:line="276" w:lineRule="auto"/>
              <w:ind w:firstLine="0"/>
              <w:jc w:val="center"/>
              <w:rPr>
                <w:b w:val="1"/>
                <w:bCs w:val="1"/>
                <w:color w:val="ffffff"/>
                <w:sz w:val="20"/>
                <w:szCs w:val="20"/>
              </w:rPr>
            </w:pPr>
            <w:r>
              <w:rPr>
                <w:b w:val="1"/>
                <w:bCs w:val="1"/>
                <w:color w:val="ffffff"/>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60">
            <w:pPr>
              <w:spacing w:line="276" w:lineRule="auto"/>
              <w:ind w:firstLine="0"/>
              <w:jc w:val="center"/>
              <w:rPr>
                <w:b w:val="1"/>
                <w:bCs w:val="1"/>
                <w:color w:val="ffffff"/>
                <w:sz w:val="20"/>
                <w:szCs w:val="20"/>
              </w:rPr>
            </w:pPr>
            <w:r>
              <w:rPr>
                <w:b w:val="1"/>
                <w:bCs w:val="1"/>
                <w:color w:val="ffffff"/>
                <w:sz w:val="20"/>
                <w:szCs w:val="20"/>
                <w:rtl w:val="0"/>
              </w:rPr>
              <w:t xml:space="preserve">Requisito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61">
            <w:pPr>
              <w:spacing w:line="276" w:lineRule="auto"/>
              <w:ind w:firstLine="0"/>
              <w:jc w:val="center"/>
              <w:rPr>
                <w:b w:val="1"/>
                <w:bCs w:val="1"/>
                <w:color w:val="ffffff"/>
                <w:sz w:val="20"/>
                <w:szCs w:val="20"/>
              </w:rPr>
            </w:pPr>
            <w:r>
              <w:rPr>
                <w:b w:val="1"/>
                <w:bCs w:val="1"/>
                <w:color w:val="ffffff"/>
                <w:sz w:val="20"/>
                <w:szCs w:val="20"/>
                <w:rtl w:val="0"/>
              </w:rPr>
              <w:t xml:space="preserve">Descrição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62">
            <w:pPr>
              <w:spacing w:line="276" w:lineRule="auto"/>
              <w:ind w:firstLine="0"/>
              <w:jc w:val="center"/>
              <w:rPr>
                <w:b w:val="1"/>
                <w:bCs w:val="1"/>
                <w:color w:val="ffffff"/>
                <w:sz w:val="20"/>
                <w:szCs w:val="20"/>
              </w:rPr>
            </w:pPr>
            <w:r>
              <w:rPr>
                <w:b w:val="1"/>
                <w:bCs w:val="1"/>
                <w:color w:val="ffffff"/>
                <w:sz w:val="20"/>
                <w:szCs w:val="20"/>
                <w:rtl w:val="0"/>
              </w:rPr>
              <w:t xml:space="preserve">Prioridade</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63">
            <w:pPr>
              <w:spacing w:line="276" w:lineRule="auto"/>
              <w:ind w:firstLine="0"/>
              <w:jc w:val="center"/>
              <w:rPr>
                <w:b w:val="1"/>
                <w:bCs w:val="1"/>
                <w:color w:val="ffffff"/>
                <w:sz w:val="20"/>
                <w:szCs w:val="20"/>
              </w:rPr>
            </w:pPr>
            <w:r>
              <w:rPr>
                <w:b w:val="1"/>
                <w:bCs w:val="1"/>
                <w:color w:val="ffffff"/>
                <w:sz w:val="20"/>
                <w:szCs w:val="20"/>
                <w:rtl w:val="0"/>
              </w:rPr>
              <w:t xml:space="preserve">Rastreabilidade</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4">
            <w:pPr>
              <w:spacing w:line="276" w:lineRule="auto"/>
              <w:ind w:firstLine="0"/>
              <w:jc w:val="center"/>
              <w:rPr>
                <w:b w:val="1"/>
                <w:bCs w:val="1"/>
                <w:sz w:val="20"/>
                <w:szCs w:val="20"/>
              </w:rPr>
            </w:pPr>
            <w:r>
              <w:rPr>
                <w:b w:val="1"/>
                <w:bCs w:val="1"/>
                <w:sz w:val="20"/>
                <w:szCs w:val="20"/>
                <w:rtl w:val="0"/>
              </w:rPr>
              <w:t xml:space="preserve">RF14</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5">
            <w:pPr>
              <w:spacing w:line="276" w:lineRule="auto"/>
              <w:ind w:firstLine="0"/>
              <w:rPr>
                <w:sz w:val="20"/>
                <w:szCs w:val="20"/>
              </w:rPr>
            </w:pPr>
            <w:r>
              <w:rPr>
                <w:sz w:val="20"/>
                <w:szCs w:val="20"/>
                <w:rtl w:val="0"/>
              </w:rPr>
              <w:t xml:space="preserve">Disparar e-mails institucionais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6">
            <w:pPr>
              <w:spacing w:line="276" w:lineRule="auto"/>
              <w:ind w:firstLine="0"/>
              <w:rPr>
                <w:sz w:val="20"/>
                <w:szCs w:val="20"/>
              </w:rPr>
            </w:pPr>
            <w:r>
              <w:rPr>
                <w:sz w:val="20"/>
                <w:szCs w:val="20"/>
                <w:rtl w:val="0"/>
              </w:rPr>
              <w:t xml:space="preserve">O sistema deve enviar e-mails automáticos para os alunos do IC informando sobre novas extensões disponíveis, com informações padronizadas e link direto para o portal.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7">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8">
            <w:pPr>
              <w:spacing w:line="276" w:lineRule="auto"/>
              <w:ind w:firstLine="0"/>
              <w:jc w:val="center"/>
              <w:rPr>
                <w:sz w:val="20"/>
                <w:szCs w:val="20"/>
              </w:rPr>
            </w:pPr>
            <w:r>
              <w:rPr>
                <w:sz w:val="20"/>
                <w:szCs w:val="20"/>
                <w:rtl w:val="0"/>
              </w:rPr>
              <w:t xml:space="preserve">MBE, ENT, QST</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9">
            <w:pPr>
              <w:spacing w:line="276" w:lineRule="auto"/>
              <w:ind w:firstLine="0"/>
              <w:jc w:val="center"/>
              <w:rPr>
                <w:b w:val="1"/>
                <w:bCs w:val="1"/>
                <w:sz w:val="20"/>
                <w:szCs w:val="20"/>
              </w:rPr>
            </w:pPr>
            <w:r>
              <w:rPr>
                <w:b w:val="1"/>
                <w:bCs w:val="1"/>
                <w:sz w:val="20"/>
                <w:szCs w:val="20"/>
                <w:rtl w:val="0"/>
              </w:rPr>
              <w:t xml:space="preserve">RF15</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A">
            <w:pPr>
              <w:spacing w:line="276" w:lineRule="auto"/>
              <w:ind w:firstLine="0"/>
              <w:rPr>
                <w:sz w:val="20"/>
                <w:szCs w:val="20"/>
              </w:rPr>
            </w:pPr>
            <w:r>
              <w:rPr>
                <w:sz w:val="20"/>
                <w:szCs w:val="20"/>
                <w:rtl w:val="0"/>
              </w:rPr>
              <w:t xml:space="preserve">Disparar mensagens via canal oficial do Telegram</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B">
            <w:pPr>
              <w:spacing w:line="276" w:lineRule="auto"/>
              <w:ind w:firstLine="0"/>
              <w:rPr>
                <w:sz w:val="20"/>
                <w:szCs w:val="20"/>
              </w:rPr>
            </w:pPr>
            <w:r>
              <w:rPr>
                <w:sz w:val="20"/>
                <w:szCs w:val="20"/>
                <w:rtl w:val="0"/>
              </w:rPr>
              <w:t xml:space="preserve">O sistema deve publicar automaticamente as novas extensões em um canal oficial do Telegram do IC, permitindo que os alunos recebam notificações sobre oportunidades.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C">
            <w:pPr>
              <w:spacing w:line="276" w:lineRule="auto"/>
              <w:ind w:firstLine="0"/>
              <w:jc w:val="center"/>
              <w:rPr>
                <w:sz w:val="20"/>
                <w:szCs w:val="20"/>
              </w:rPr>
            </w:pPr>
            <w:r>
              <w:rPr>
                <w:sz w:val="20"/>
                <w:szCs w:val="20"/>
                <w:rtl w:val="0"/>
              </w:rPr>
              <w:t xml:space="preserve">Importante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D">
            <w:pPr>
              <w:spacing w:line="276" w:lineRule="auto"/>
              <w:ind w:firstLine="0"/>
              <w:jc w:val="center"/>
              <w:rPr>
                <w:sz w:val="20"/>
                <w:szCs w:val="20"/>
              </w:rPr>
            </w:pPr>
            <w:r>
              <w:rPr>
                <w:sz w:val="20"/>
                <w:szCs w:val="20"/>
                <w:rtl w:val="0"/>
              </w:rPr>
              <w:t xml:space="preserve">MBE, ENT</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E">
            <w:pPr>
              <w:spacing w:line="276" w:lineRule="auto"/>
              <w:ind w:firstLine="0"/>
              <w:jc w:val="center"/>
              <w:rPr>
                <w:b w:val="1"/>
                <w:bCs w:val="1"/>
                <w:sz w:val="20"/>
                <w:szCs w:val="20"/>
              </w:rPr>
            </w:pPr>
            <w:r>
              <w:rPr>
                <w:b w:val="1"/>
                <w:bCs w:val="1"/>
                <w:sz w:val="20"/>
                <w:szCs w:val="20"/>
                <w:rtl w:val="0"/>
              </w:rPr>
              <w:t xml:space="preserve">RF16</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6F">
            <w:pPr>
              <w:spacing w:line="276" w:lineRule="auto"/>
              <w:ind w:firstLine="0"/>
              <w:rPr>
                <w:sz w:val="20"/>
                <w:szCs w:val="20"/>
              </w:rPr>
            </w:pPr>
            <w:r>
              <w:rPr>
                <w:sz w:val="20"/>
                <w:szCs w:val="20"/>
                <w:rtl w:val="0"/>
              </w:rPr>
              <w:t xml:space="preserve">Publicar na página oficial do Instagram</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70">
            <w:pPr>
              <w:spacing w:line="276" w:lineRule="auto"/>
              <w:ind w:firstLine="0"/>
              <w:rPr>
                <w:sz w:val="20"/>
                <w:szCs w:val="20"/>
              </w:rPr>
            </w:pPr>
            <w:r>
              <w:rPr>
                <w:sz w:val="20"/>
                <w:szCs w:val="20"/>
                <w:rtl w:val="0"/>
              </w:rPr>
              <w:t xml:space="preserve">O sistema deve gerar e/ou publicar conteúdo sobre novas extensões na página oficial do Instagram do IC, ampliando o alcance da divulgação em redes sociais.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71">
            <w:pPr>
              <w:spacing w:line="276" w:lineRule="auto"/>
              <w:ind w:firstLine="0"/>
              <w:jc w:val="center"/>
              <w:rPr>
                <w:sz w:val="20"/>
                <w:szCs w:val="20"/>
              </w:rPr>
            </w:pPr>
            <w:r>
              <w:rPr>
                <w:sz w:val="20"/>
                <w:szCs w:val="20"/>
                <w:rtl w:val="0"/>
              </w:rPr>
              <w:t xml:space="preserve">Desejável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72">
            <w:pPr>
              <w:spacing w:line="276" w:lineRule="auto"/>
              <w:ind w:firstLine="0"/>
              <w:jc w:val="center"/>
              <w:rPr>
                <w:sz w:val="20"/>
                <w:szCs w:val="20"/>
              </w:rPr>
            </w:pPr>
            <w:r>
              <w:rPr>
                <w:sz w:val="20"/>
                <w:szCs w:val="20"/>
                <w:rtl w:val="0"/>
              </w:rPr>
              <w:t xml:space="preserve">MBE, ENT</w:t>
            </w:r>
          </w:p>
        </w:tc>
      </w:tr>
    </w:tbl>
    <w:p w:rsidR="00000000" w:rsidDel="00000000" w:rsidP="00000000" w:rsidRDefault="00000000" w:rsidRPr="00000000" w14:paraId="00000173">
      <w:pPr>
        <w:spacing w:after="200" w:lineRule="auto"/>
        <w:ind w:firstLine="0"/>
        <w:jc w:val="center"/>
        <w:rPr/>
      </w:pPr>
      <w:r>
        <w:rPr>
          <w:rtl w:val="0"/>
        </w:rPr>
        <w:t xml:space="preserve">  </w:t>
      </w:r>
      <w:r>
        <w:rPr>
          <w:i w:val="1"/>
          <w:iCs w:val="1"/>
          <w:sz w:val="20"/>
          <w:szCs w:val="20"/>
          <w:rtl w:val="0"/>
        </w:rPr>
        <w:t xml:space="preserve">Tabela 5: Requisitos funcionais relacionados à notificação e divulgação.</w:t>
      </w:r>
      <w:r>
        <w:rPr>
          <w:rtl w:val="0"/>
        </w:rPr>
      </w:r>
    </w:p>
    <w:p w:rsidR="00000000" w:rsidDel="00000000" w:rsidP="00000000" w:rsidRDefault="00000000" w:rsidRPr="00000000" w14:paraId="00000174">
      <w:pPr>
        <w:spacing w:after="200" w:lineRule="auto"/>
        <w:ind w:firstLine="0"/>
        <w:rPr>
          <w:b w:val="1"/>
          <w:bCs w:val="1"/>
        </w:rPr>
      </w:pPr>
      <w:r>
        <w:rPr>
          <w:b w:val="1"/>
          <w:bCs w:val="1"/>
          <w:rtl w:val="0"/>
        </w:rPr>
        <w:t xml:space="preserve">Gestão e administração</w:t>
      </w:r>
    </w:p>
    <w:tbl>
      <w:tblPr>
        <w:tblStyle w:val="Table6"/>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875"/>
        <w:gridCol w:w="3120"/>
        <w:gridCol w:w="1305"/>
        <w:gridCol w:w="1710"/>
        <w:tblGridChange w:id="0">
          <w:tblGrid>
            <w:gridCol w:w="960"/>
            <w:gridCol w:w="1875"/>
            <w:gridCol w:w="3120"/>
            <w:gridCol w:w="1305"/>
            <w:gridCol w:w="171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75">
            <w:pPr>
              <w:spacing w:line="276" w:lineRule="auto"/>
              <w:ind w:firstLine="0"/>
              <w:jc w:val="center"/>
              <w:rPr>
                <w:b w:val="1"/>
                <w:bCs w:val="1"/>
                <w:color w:val="ffffff"/>
                <w:sz w:val="20"/>
                <w:szCs w:val="20"/>
              </w:rPr>
            </w:pPr>
            <w:r>
              <w:rPr>
                <w:b w:val="1"/>
                <w:bCs w:val="1"/>
                <w:color w:val="ffffff"/>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76">
            <w:pPr>
              <w:spacing w:line="276" w:lineRule="auto"/>
              <w:ind w:firstLine="0"/>
              <w:jc w:val="center"/>
              <w:rPr>
                <w:b w:val="1"/>
                <w:bCs w:val="1"/>
                <w:color w:val="ffffff"/>
                <w:sz w:val="20"/>
                <w:szCs w:val="20"/>
              </w:rPr>
            </w:pPr>
            <w:r>
              <w:rPr>
                <w:b w:val="1"/>
                <w:bCs w:val="1"/>
                <w:color w:val="ffffff"/>
                <w:sz w:val="20"/>
                <w:szCs w:val="20"/>
                <w:rtl w:val="0"/>
              </w:rPr>
              <w:t xml:space="preserve">Requisito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77">
            <w:pPr>
              <w:spacing w:line="276" w:lineRule="auto"/>
              <w:ind w:firstLine="0"/>
              <w:jc w:val="center"/>
              <w:rPr>
                <w:b w:val="1"/>
                <w:bCs w:val="1"/>
                <w:color w:val="ffffff"/>
                <w:sz w:val="20"/>
                <w:szCs w:val="20"/>
              </w:rPr>
            </w:pPr>
            <w:r>
              <w:rPr>
                <w:b w:val="1"/>
                <w:bCs w:val="1"/>
                <w:color w:val="ffffff"/>
                <w:sz w:val="20"/>
                <w:szCs w:val="20"/>
                <w:rtl w:val="0"/>
              </w:rPr>
              <w:t xml:space="preserve">Descrição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78">
            <w:pPr>
              <w:spacing w:line="276" w:lineRule="auto"/>
              <w:ind w:firstLine="0"/>
              <w:jc w:val="center"/>
              <w:rPr>
                <w:b w:val="1"/>
                <w:bCs w:val="1"/>
                <w:color w:val="ffffff"/>
                <w:sz w:val="20"/>
                <w:szCs w:val="20"/>
              </w:rPr>
            </w:pPr>
            <w:r>
              <w:rPr>
                <w:b w:val="1"/>
                <w:bCs w:val="1"/>
                <w:color w:val="ffffff"/>
                <w:sz w:val="20"/>
                <w:szCs w:val="20"/>
                <w:rtl w:val="0"/>
              </w:rPr>
              <w:t xml:space="preserve">Prioridade</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79">
            <w:pPr>
              <w:spacing w:line="276" w:lineRule="auto"/>
              <w:ind w:firstLine="0"/>
              <w:jc w:val="center"/>
              <w:rPr>
                <w:b w:val="1"/>
                <w:bCs w:val="1"/>
                <w:color w:val="ffffff"/>
                <w:sz w:val="20"/>
                <w:szCs w:val="20"/>
              </w:rPr>
            </w:pPr>
            <w:r>
              <w:rPr>
                <w:b w:val="1"/>
                <w:bCs w:val="1"/>
                <w:color w:val="ffffff"/>
                <w:sz w:val="20"/>
                <w:szCs w:val="20"/>
                <w:rtl w:val="0"/>
              </w:rPr>
              <w:t xml:space="preserve">Rastreabilidade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line="276" w:lineRule="auto"/>
              <w:ind w:firstLine="0"/>
              <w:jc w:val="center"/>
              <w:rPr>
                <w:b w:val="1"/>
                <w:bCs w:val="1"/>
                <w:sz w:val="20"/>
                <w:szCs w:val="20"/>
              </w:rPr>
            </w:pPr>
            <w:r>
              <w:rPr>
                <w:b w:val="1"/>
                <w:bCs w:val="1"/>
                <w:sz w:val="20"/>
                <w:szCs w:val="20"/>
                <w:rtl w:val="0"/>
              </w:rPr>
              <w:t xml:space="preserve">RF17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line="276" w:lineRule="auto"/>
              <w:ind w:firstLine="0"/>
              <w:rPr>
                <w:sz w:val="20"/>
                <w:szCs w:val="20"/>
              </w:rPr>
            </w:pPr>
            <w:r>
              <w:rPr>
                <w:sz w:val="20"/>
                <w:szCs w:val="20"/>
                <w:rtl w:val="0"/>
              </w:rPr>
              <w:t xml:space="preserve">Gerenciar lista de extensões externas aprovadas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line="276" w:lineRule="auto"/>
              <w:ind w:firstLine="0"/>
              <w:rPr>
                <w:sz w:val="20"/>
                <w:szCs w:val="20"/>
              </w:rPr>
            </w:pPr>
            <w:r>
              <w:rPr>
                <w:sz w:val="20"/>
                <w:szCs w:val="20"/>
                <w:rtl w:val="0"/>
              </w:rPr>
              <w:t xml:space="preserve">O sistema deve manter uma lista persistente de extensões externas aprovadas pelo Comitê, permitindo inclusão, remoção e consulta.</w:t>
            </w:r>
          </w:p>
        </w:tc>
        <w:tc>
          <w:tcPr>
            <w:tcBorders>
              <w:top w:color="000000" w:space="0" w:sz="0" w:val="nil"/>
              <w:left w:color="000000" w:space="0" w:sz="0" w:val="nil"/>
              <w:bottom w:color="000000" w:space="0" w:sz="6" w:val="single"/>
              <w:right w:color="000000" w:space="0" w:sz="6" w:val="single"/>
            </w:tcBorders>
            <w:shd w:fill="f5f7fa" w:val="clear"/>
            <w:tcMar>
              <w:top w:w="0.0" w:type="dxa"/>
              <w:left w:w="100.0" w:type="dxa"/>
              <w:bottom w:w="0.0" w:type="dxa"/>
              <w:right w:w="100.0" w:type="dxa"/>
            </w:tcMar>
            <w:vAlign w:val="top"/>
          </w:tcPr>
          <w:p w:rsidR="00000000" w:rsidDel="00000000" w:rsidP="00000000" w:rsidRDefault="00000000" w:rsidRPr="00000000" w14:paraId="0000017D">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5f7fa" w:val="clear"/>
            <w:tcMar>
              <w:top w:w="0.0" w:type="dxa"/>
              <w:left w:w="100.0" w:type="dxa"/>
              <w:bottom w:w="0.0" w:type="dxa"/>
              <w:right w:w="100.0" w:type="dxa"/>
            </w:tcMar>
            <w:vAlign w:val="top"/>
          </w:tcPr>
          <w:p w:rsidR="00000000" w:rsidDel="00000000" w:rsidP="00000000" w:rsidRDefault="00000000" w:rsidRPr="00000000" w14:paraId="0000017E">
            <w:pPr>
              <w:spacing w:line="276" w:lineRule="auto"/>
              <w:ind w:firstLine="0"/>
              <w:jc w:val="center"/>
              <w:rPr>
                <w:sz w:val="20"/>
                <w:szCs w:val="20"/>
              </w:rPr>
            </w:pPr>
            <w:r>
              <w:rPr>
                <w:sz w:val="20"/>
                <w:szCs w:val="20"/>
                <w:rtl w:val="0"/>
              </w:rPr>
              <w:t xml:space="preserve">MBE</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line="276" w:lineRule="auto"/>
              <w:ind w:firstLine="0"/>
              <w:jc w:val="center"/>
              <w:rPr>
                <w:b w:val="1"/>
                <w:bCs w:val="1"/>
                <w:sz w:val="20"/>
                <w:szCs w:val="20"/>
              </w:rPr>
            </w:pPr>
            <w:r>
              <w:rPr>
                <w:b w:val="1"/>
                <w:bCs w:val="1"/>
                <w:sz w:val="20"/>
                <w:szCs w:val="20"/>
                <w:rtl w:val="0"/>
              </w:rPr>
              <w:t xml:space="preserve">RF18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line="276" w:lineRule="auto"/>
              <w:ind w:firstLine="0"/>
              <w:rPr>
                <w:sz w:val="20"/>
                <w:szCs w:val="20"/>
              </w:rPr>
            </w:pPr>
            <w:r>
              <w:rPr>
                <w:sz w:val="20"/>
                <w:szCs w:val="20"/>
                <w:rtl w:val="0"/>
              </w:rPr>
              <w:t xml:space="preserve">Padronizar formato de divulgação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line="276" w:lineRule="auto"/>
              <w:ind w:firstLine="0"/>
              <w:rPr>
                <w:sz w:val="20"/>
                <w:szCs w:val="20"/>
              </w:rPr>
            </w:pPr>
            <w:r>
              <w:rPr>
                <w:sz w:val="20"/>
                <w:szCs w:val="20"/>
                <w:rtl w:val="0"/>
              </w:rPr>
              <w:t xml:space="preserve">O sistema deve garantir que toda extensão divulgada siga um formato padrão de apresentação, contendo no mínimo: nome, coordenador, descrição, vagas, bolsa (sim/não), processo seletivo, perfil desejado e contato.</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82">
            <w:pPr>
              <w:spacing w:line="276" w:lineRule="auto"/>
              <w:ind w:firstLine="0"/>
              <w:jc w:val="center"/>
              <w:rPr>
                <w:sz w:val="20"/>
                <w:szCs w:val="20"/>
              </w:rPr>
            </w:pPr>
            <w:r>
              <w:rPr>
                <w:sz w:val="20"/>
                <w:szCs w:val="20"/>
                <w:rtl w:val="0"/>
              </w:rPr>
              <w:t xml:space="preserve">Importante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83">
            <w:pPr>
              <w:spacing w:line="276" w:lineRule="auto"/>
              <w:ind w:firstLine="0"/>
              <w:jc w:val="center"/>
              <w:rPr>
                <w:sz w:val="20"/>
                <w:szCs w:val="20"/>
              </w:rPr>
            </w:pPr>
            <w:r>
              <w:rPr>
                <w:sz w:val="20"/>
                <w:szCs w:val="20"/>
                <w:rtl w:val="0"/>
              </w:rPr>
              <w:t xml:space="preserve">ENT</w:t>
            </w:r>
          </w:p>
        </w:tc>
      </w:tr>
    </w:tbl>
    <w:p w:rsidR="00000000" w:rsidDel="00000000" w:rsidP="00000000" w:rsidRDefault="00000000" w:rsidRPr="00000000" w14:paraId="00000184">
      <w:pPr>
        <w:spacing w:after="200" w:lineRule="auto"/>
        <w:ind w:firstLine="0"/>
        <w:jc w:val="center"/>
        <w:rPr/>
      </w:pPr>
      <w:r>
        <w:rPr>
          <w:rtl w:val="0"/>
        </w:rPr>
        <w:t xml:space="preserve">  </w:t>
      </w:r>
      <w:r>
        <w:rPr>
          <w:i w:val="1"/>
          <w:iCs w:val="1"/>
          <w:sz w:val="20"/>
          <w:szCs w:val="20"/>
          <w:rtl w:val="0"/>
        </w:rPr>
        <w:t xml:space="preserve">Tabela 6: Requisitos funcionais relacionados à gestão e administração.</w:t>
      </w:r>
      <w:r>
        <w:rPr>
          <w:rtl w:val="0"/>
        </w:rPr>
      </w:r>
    </w:p>
    <w:p w:rsidR="00000000" w:rsidDel="00000000" w:rsidP="00000000" w:rsidRDefault="00000000" w:rsidRPr="00000000" w14:paraId="00000185">
      <w:pPr>
        <w:spacing w:after="200" w:lineRule="auto"/>
        <w:ind w:firstLine="0"/>
        <w:rPr>
          <w:b w:val="1"/>
          <w:bCs w:val="1"/>
        </w:rPr>
      </w:pPr>
      <w:r>
        <w:rPr>
          <w:b w:val="1"/>
          <w:bCs w:val="1"/>
          <w:rtl w:val="0"/>
        </w:rPr>
        <w:t xml:space="preserve">Ciclo de vida das extensões</w:t>
      </w:r>
    </w:p>
    <w:tbl>
      <w:tblPr>
        <w:tblStyle w:val="Table7"/>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875"/>
        <w:gridCol w:w="3120"/>
        <w:gridCol w:w="1305"/>
        <w:gridCol w:w="1710"/>
        <w:tblGridChange w:id="0">
          <w:tblGrid>
            <w:gridCol w:w="960"/>
            <w:gridCol w:w="1875"/>
            <w:gridCol w:w="3120"/>
            <w:gridCol w:w="1305"/>
            <w:gridCol w:w="171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86">
            <w:pPr>
              <w:spacing w:line="276" w:lineRule="auto"/>
              <w:ind w:firstLine="0"/>
              <w:jc w:val="center"/>
              <w:rPr>
                <w:b w:val="1"/>
                <w:bCs w:val="1"/>
                <w:color w:val="ffffff"/>
                <w:sz w:val="20"/>
                <w:szCs w:val="20"/>
              </w:rPr>
            </w:pPr>
            <w:r>
              <w:rPr>
                <w:b w:val="1"/>
                <w:bCs w:val="1"/>
                <w:color w:val="ffffff"/>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87">
            <w:pPr>
              <w:spacing w:line="276" w:lineRule="auto"/>
              <w:ind w:firstLine="0"/>
              <w:jc w:val="center"/>
              <w:rPr>
                <w:b w:val="1"/>
                <w:bCs w:val="1"/>
                <w:color w:val="ffffff"/>
                <w:sz w:val="20"/>
                <w:szCs w:val="20"/>
              </w:rPr>
            </w:pPr>
            <w:r>
              <w:rPr>
                <w:b w:val="1"/>
                <w:bCs w:val="1"/>
                <w:color w:val="ffffff"/>
                <w:sz w:val="20"/>
                <w:szCs w:val="20"/>
                <w:rtl w:val="0"/>
              </w:rPr>
              <w:t xml:space="preserve">Requisito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88">
            <w:pPr>
              <w:spacing w:line="276" w:lineRule="auto"/>
              <w:ind w:firstLine="0"/>
              <w:jc w:val="center"/>
              <w:rPr>
                <w:b w:val="1"/>
                <w:bCs w:val="1"/>
                <w:color w:val="ffffff"/>
                <w:sz w:val="20"/>
                <w:szCs w:val="20"/>
              </w:rPr>
            </w:pPr>
            <w:r>
              <w:rPr>
                <w:b w:val="1"/>
                <w:bCs w:val="1"/>
                <w:color w:val="ffffff"/>
                <w:sz w:val="20"/>
                <w:szCs w:val="20"/>
                <w:rtl w:val="0"/>
              </w:rPr>
              <w:t xml:space="preserve">Descrição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89">
            <w:pPr>
              <w:spacing w:line="276" w:lineRule="auto"/>
              <w:ind w:firstLine="0"/>
              <w:jc w:val="center"/>
              <w:rPr>
                <w:b w:val="1"/>
                <w:bCs w:val="1"/>
                <w:color w:val="ffffff"/>
                <w:sz w:val="20"/>
                <w:szCs w:val="20"/>
              </w:rPr>
            </w:pPr>
            <w:r>
              <w:rPr>
                <w:b w:val="1"/>
                <w:bCs w:val="1"/>
                <w:color w:val="ffffff"/>
                <w:sz w:val="20"/>
                <w:szCs w:val="20"/>
                <w:rtl w:val="0"/>
              </w:rPr>
              <w:t xml:space="preserve">Prioridade</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8A">
            <w:pPr>
              <w:spacing w:line="276" w:lineRule="auto"/>
              <w:ind w:firstLine="0"/>
              <w:jc w:val="center"/>
              <w:rPr>
                <w:b w:val="1"/>
                <w:bCs w:val="1"/>
                <w:color w:val="ffffff"/>
                <w:sz w:val="20"/>
                <w:szCs w:val="20"/>
              </w:rPr>
            </w:pPr>
            <w:r>
              <w:rPr>
                <w:b w:val="1"/>
                <w:bCs w:val="1"/>
                <w:color w:val="ffffff"/>
                <w:sz w:val="20"/>
                <w:szCs w:val="20"/>
                <w:rtl w:val="0"/>
              </w:rPr>
              <w:t xml:space="preserve">Rastreabilidade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line="276" w:lineRule="auto"/>
              <w:ind w:firstLine="0"/>
              <w:jc w:val="center"/>
              <w:rPr>
                <w:b w:val="1"/>
                <w:bCs w:val="1"/>
                <w:sz w:val="20"/>
                <w:szCs w:val="20"/>
              </w:rPr>
            </w:pPr>
            <w:r>
              <w:rPr>
                <w:b w:val="1"/>
                <w:bCs w:val="1"/>
                <w:sz w:val="20"/>
                <w:szCs w:val="20"/>
                <w:rtl w:val="0"/>
              </w:rPr>
              <w:t xml:space="preserve">RF19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line="276" w:lineRule="auto"/>
              <w:ind w:firstLine="0"/>
              <w:rPr>
                <w:sz w:val="20"/>
                <w:szCs w:val="20"/>
              </w:rPr>
            </w:pPr>
            <w:r>
              <w:rPr>
                <w:sz w:val="20"/>
                <w:szCs w:val="20"/>
                <w:rtl w:val="0"/>
              </w:rPr>
              <w:t xml:space="preserve">Detectar extensões encerradas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line="276" w:lineRule="auto"/>
              <w:ind w:firstLine="0"/>
              <w:rPr>
                <w:sz w:val="20"/>
                <w:szCs w:val="20"/>
              </w:rPr>
            </w:pPr>
            <w:r>
              <w:rPr>
                <w:sz w:val="20"/>
                <w:szCs w:val="20"/>
                <w:rtl w:val="0"/>
              </w:rPr>
              <w:t xml:space="preserve">O sistema deve identificar extensões que foram desativadas ou removidas do SIGA e retirá-las do portal automaticamente na próxima sincronização.</w:t>
            </w:r>
          </w:p>
        </w:tc>
        <w:tc>
          <w:tcPr>
            <w:tcBorders>
              <w:top w:color="000000" w:space="0" w:sz="0" w:val="nil"/>
              <w:left w:color="000000" w:space="0" w:sz="0" w:val="nil"/>
              <w:bottom w:color="000000" w:space="0" w:sz="6" w:val="single"/>
              <w:right w:color="000000" w:space="0" w:sz="6" w:val="single"/>
            </w:tcBorders>
            <w:shd w:fill="f5f7fa" w:val="clear"/>
            <w:tcMar>
              <w:top w:w="0.0" w:type="dxa"/>
              <w:left w:w="100.0" w:type="dxa"/>
              <w:bottom w:w="0.0" w:type="dxa"/>
              <w:right w:w="100.0" w:type="dxa"/>
            </w:tcMar>
            <w:vAlign w:val="top"/>
          </w:tcPr>
          <w:p w:rsidR="00000000" w:rsidDel="00000000" w:rsidP="00000000" w:rsidRDefault="00000000" w:rsidRPr="00000000" w14:paraId="0000018E">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5f7fa" w:val="clear"/>
            <w:tcMar>
              <w:top w:w="0.0" w:type="dxa"/>
              <w:left w:w="100.0" w:type="dxa"/>
              <w:bottom w:w="0.0" w:type="dxa"/>
              <w:right w:w="100.0" w:type="dxa"/>
            </w:tcMar>
            <w:vAlign w:val="top"/>
          </w:tcPr>
          <w:p w:rsidR="00000000" w:rsidDel="00000000" w:rsidP="00000000" w:rsidRDefault="00000000" w:rsidRPr="00000000" w14:paraId="0000018F">
            <w:pPr>
              <w:spacing w:line="276" w:lineRule="auto"/>
              <w:ind w:firstLine="0"/>
              <w:jc w:val="center"/>
              <w:rPr>
                <w:sz w:val="20"/>
                <w:szCs w:val="20"/>
              </w:rPr>
            </w:pPr>
            <w:r>
              <w:rPr>
                <w:sz w:val="20"/>
                <w:szCs w:val="20"/>
                <w:rtl w:val="0"/>
              </w:rPr>
              <w:t xml:space="preserve">RNF09, MBE</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line="276" w:lineRule="auto"/>
              <w:ind w:firstLine="0"/>
              <w:jc w:val="center"/>
              <w:rPr>
                <w:b w:val="1"/>
                <w:bCs w:val="1"/>
                <w:sz w:val="20"/>
                <w:szCs w:val="20"/>
              </w:rPr>
            </w:pPr>
            <w:r>
              <w:rPr>
                <w:b w:val="1"/>
                <w:bCs w:val="1"/>
                <w:sz w:val="20"/>
                <w:szCs w:val="20"/>
                <w:rtl w:val="0"/>
              </w:rPr>
              <w:t xml:space="preserve">RF20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line="276" w:lineRule="auto"/>
              <w:ind w:firstLine="0"/>
              <w:rPr>
                <w:sz w:val="20"/>
                <w:szCs w:val="20"/>
              </w:rPr>
            </w:pPr>
            <w:r>
              <w:rPr>
                <w:sz w:val="20"/>
                <w:szCs w:val="20"/>
                <w:rtl w:val="0"/>
              </w:rPr>
              <w:t xml:space="preserve">Marcar extensões sem vagas</w:t>
            </w:r>
          </w:p>
          <w:p w:rsidR="00000000" w:rsidDel="00000000" w:rsidP="00000000" w:rsidRDefault="00000000" w:rsidRPr="00000000" w14:paraId="00000192">
            <w:pPr>
              <w:spacing w:line="276" w:lineRule="auto"/>
              <w:ind w:firstLine="0"/>
              <w:rPr>
                <w:sz w:val="20"/>
                <w:szCs w:val="20"/>
              </w:rPr>
            </w:pPr>
            <w:r>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line="276" w:lineRule="auto"/>
              <w:ind w:firstLine="0"/>
              <w:rPr>
                <w:sz w:val="20"/>
                <w:szCs w:val="20"/>
              </w:rPr>
            </w:pPr>
            <w:r>
              <w:rPr>
                <w:sz w:val="20"/>
                <w:szCs w:val="20"/>
                <w:rtl w:val="0"/>
              </w:rPr>
              <w:t xml:space="preserve">Extensões ativas no SIGA mas sem vagas disponíveis devem </w:t>
            </w:r>
          </w:p>
          <w:p w:rsidR="00000000" w:rsidDel="00000000" w:rsidP="00000000" w:rsidRDefault="00000000" w:rsidRPr="00000000" w14:paraId="00000194">
            <w:pPr>
              <w:spacing w:line="276" w:lineRule="auto"/>
              <w:ind w:firstLine="0"/>
              <w:rPr>
                <w:sz w:val="20"/>
                <w:szCs w:val="20"/>
              </w:rPr>
            </w:pPr>
            <w:r>
              <w:rPr>
                <w:sz w:val="20"/>
                <w:szCs w:val="20"/>
                <w:rtl w:val="0"/>
              </w:rPr>
              <w:t xml:space="preserve">ser exibidas no portal com indicação visual de "sem vagas", </w:t>
            </w:r>
          </w:p>
          <w:p w:rsidR="00000000" w:rsidDel="00000000" w:rsidP="00000000" w:rsidRDefault="00000000" w:rsidRPr="00000000" w14:paraId="00000195">
            <w:pPr>
              <w:spacing w:line="276" w:lineRule="auto"/>
              <w:ind w:firstLine="0"/>
              <w:rPr>
                <w:sz w:val="20"/>
                <w:szCs w:val="20"/>
              </w:rPr>
            </w:pPr>
            <w:r>
              <w:rPr>
                <w:sz w:val="20"/>
                <w:szCs w:val="20"/>
                <w:rtl w:val="0"/>
              </w:rPr>
              <w:t xml:space="preserve">sem serem removidas, para manter o histórico de oportunidades.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96">
            <w:pPr>
              <w:spacing w:line="276" w:lineRule="auto"/>
              <w:ind w:firstLine="0"/>
              <w:jc w:val="center"/>
              <w:rPr>
                <w:sz w:val="20"/>
                <w:szCs w:val="20"/>
              </w:rPr>
            </w:pPr>
            <w:r>
              <w:rPr>
                <w:sz w:val="20"/>
                <w:szCs w:val="20"/>
                <w:rtl w:val="0"/>
              </w:rPr>
              <w:t xml:space="preserve">Importante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97">
            <w:pPr>
              <w:spacing w:line="276" w:lineRule="auto"/>
              <w:ind w:firstLine="0"/>
              <w:jc w:val="center"/>
              <w:rPr>
                <w:sz w:val="20"/>
                <w:szCs w:val="20"/>
              </w:rPr>
            </w:pPr>
            <w:r>
              <w:rPr>
                <w:sz w:val="20"/>
                <w:szCs w:val="20"/>
                <w:rtl w:val="0"/>
              </w:rPr>
              <w:t xml:space="preserve">ENT, QST</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line="276" w:lineRule="auto"/>
              <w:ind w:firstLine="0"/>
              <w:jc w:val="center"/>
              <w:rPr>
                <w:b w:val="1"/>
                <w:bCs w:val="1"/>
                <w:sz w:val="20"/>
                <w:szCs w:val="20"/>
              </w:rPr>
            </w:pPr>
            <w:r>
              <w:rPr>
                <w:b w:val="1"/>
                <w:bCs w:val="1"/>
                <w:sz w:val="20"/>
                <w:szCs w:val="20"/>
                <w:rtl w:val="0"/>
              </w:rPr>
              <w:t xml:space="preserve">RF21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line="276" w:lineRule="auto"/>
              <w:ind w:firstLine="0"/>
              <w:rPr>
                <w:sz w:val="20"/>
                <w:szCs w:val="20"/>
              </w:rPr>
            </w:pPr>
            <w:r>
              <w:rPr>
                <w:sz w:val="20"/>
                <w:szCs w:val="20"/>
                <w:rtl w:val="0"/>
              </w:rPr>
              <w:t xml:space="preserve">Arquivar extensões encerradas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line="276" w:lineRule="auto"/>
              <w:ind w:firstLine="0"/>
              <w:rPr>
                <w:sz w:val="20"/>
                <w:szCs w:val="20"/>
              </w:rPr>
            </w:pPr>
            <w:r>
              <w:rPr>
                <w:sz w:val="20"/>
                <w:szCs w:val="20"/>
                <w:rtl w:val="0"/>
              </w:rPr>
              <w:t xml:space="preserve">O sistema deve manter um histórico consultável de extensões encerradas, sem exibi-las como oportunidades ativas.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9B">
            <w:pPr>
              <w:spacing w:line="276" w:lineRule="auto"/>
              <w:ind w:firstLine="0"/>
              <w:jc w:val="center"/>
              <w:rPr>
                <w:sz w:val="20"/>
                <w:szCs w:val="20"/>
              </w:rPr>
            </w:pPr>
            <w:r>
              <w:rPr>
                <w:sz w:val="20"/>
                <w:szCs w:val="20"/>
                <w:rtl w:val="0"/>
              </w:rPr>
              <w:t xml:space="preserve">Desejável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9C">
            <w:pPr>
              <w:spacing w:line="276" w:lineRule="auto"/>
              <w:ind w:firstLine="0"/>
              <w:jc w:val="center"/>
              <w:rPr>
                <w:sz w:val="20"/>
                <w:szCs w:val="20"/>
              </w:rPr>
            </w:pPr>
            <w:r>
              <w:rPr>
                <w:sz w:val="20"/>
                <w:szCs w:val="20"/>
                <w:rtl w:val="0"/>
              </w:rPr>
              <w:t xml:space="preserve">RNF09</w:t>
            </w:r>
          </w:p>
        </w:tc>
      </w:tr>
    </w:tbl>
    <w:p w:rsidR="00000000" w:rsidDel="00000000" w:rsidP="00000000" w:rsidRDefault="00000000" w:rsidRPr="00000000" w14:paraId="0000019D">
      <w:pPr>
        <w:spacing w:after="200" w:lineRule="auto"/>
        <w:ind w:firstLine="0"/>
        <w:jc w:val="center"/>
        <w:rPr/>
      </w:pPr>
      <w:r>
        <w:rPr>
          <w:rtl w:val="0"/>
        </w:rPr>
        <w:t xml:space="preserve">  </w:t>
      </w:r>
      <w:r>
        <w:rPr>
          <w:i w:val="1"/>
          <w:iCs w:val="1"/>
          <w:sz w:val="20"/>
          <w:szCs w:val="20"/>
          <w:rtl w:val="0"/>
        </w:rPr>
        <w:t xml:space="preserve">Tabela 7: Requisitos funcionais relacionados ao ciclo de vida das extensões.</w:t>
      </w:r>
      <w:r>
        <w:rPr>
          <w:rtl w:val="0"/>
        </w:rPr>
      </w:r>
    </w:p>
    <w:p w:rsidR="00000000" w:rsidDel="00000000" w:rsidP="00000000" w:rsidRDefault="00000000" w:rsidRPr="00000000" w14:paraId="0000019E">
      <w:pPr>
        <w:pStyle w:val="Heading4"/>
        <w:ind w:firstLine="0"/>
        <w:rPr/>
      </w:pPr>
      <w:bookmarkStart w:colFirst="0" w:colLast="0" w:name="_2jodbhiyhno4" w:id="12"/>
      <w:bookmarkEnd w:id="12"/>
      <w:r>
        <w:rPr>
          <w:rtl w:val="0"/>
        </w:rPr>
        <w:t xml:space="preserve">2.3.1.2 Requisitos não funcionais</w:t>
      </w:r>
    </w:p>
    <w:p w:rsidR="00000000" w:rsidDel="00000000" w:rsidP="00000000" w:rsidRDefault="00000000" w:rsidRPr="00000000" w14:paraId="0000019F">
      <w:pPr>
        <w:spacing w:after="200" w:before="240" w:lineRule="auto"/>
        <w:ind w:firstLine="0"/>
        <w:rPr>
          <w:b w:val="1"/>
          <w:bCs w:val="1"/>
        </w:rPr>
      </w:pPr>
      <w:r>
        <w:rPr>
          <w:b w:val="1"/>
          <w:bCs w:val="1"/>
          <w:rtl w:val="0"/>
        </w:rPr>
        <w:t xml:space="preserve">Desempenho</w:t>
      </w:r>
    </w:p>
    <w:tbl>
      <w:tblPr>
        <w:tblStyle w:val="Table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905"/>
        <w:gridCol w:w="3075"/>
        <w:gridCol w:w="1290"/>
        <w:gridCol w:w="1710"/>
        <w:tblGridChange w:id="0">
          <w:tblGrid>
            <w:gridCol w:w="1005"/>
            <w:gridCol w:w="1905"/>
            <w:gridCol w:w="3075"/>
            <w:gridCol w:w="1290"/>
            <w:gridCol w:w="171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A0">
            <w:pPr>
              <w:spacing w:line="276" w:lineRule="auto"/>
              <w:ind w:firstLine="0"/>
              <w:jc w:val="center"/>
              <w:rPr>
                <w:b w:val="1"/>
                <w:bCs w:val="1"/>
                <w:color w:val="ffffff"/>
                <w:sz w:val="20"/>
                <w:szCs w:val="20"/>
              </w:rPr>
            </w:pPr>
            <w:r>
              <w:rPr>
                <w:b w:val="1"/>
                <w:bCs w:val="1"/>
                <w:color w:val="ffffff"/>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A1">
            <w:pPr>
              <w:spacing w:line="276" w:lineRule="auto"/>
              <w:ind w:firstLine="0"/>
              <w:jc w:val="center"/>
              <w:rPr>
                <w:b w:val="1"/>
                <w:bCs w:val="1"/>
                <w:color w:val="ffffff"/>
                <w:sz w:val="20"/>
                <w:szCs w:val="20"/>
              </w:rPr>
            </w:pPr>
            <w:r>
              <w:rPr>
                <w:b w:val="1"/>
                <w:bCs w:val="1"/>
                <w:color w:val="ffffff"/>
                <w:sz w:val="20"/>
                <w:szCs w:val="20"/>
                <w:rtl w:val="0"/>
              </w:rPr>
              <w:t xml:space="preserve">Requisito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A2">
            <w:pPr>
              <w:spacing w:line="276" w:lineRule="auto"/>
              <w:ind w:firstLine="0"/>
              <w:jc w:val="center"/>
              <w:rPr>
                <w:b w:val="1"/>
                <w:bCs w:val="1"/>
                <w:color w:val="ffffff"/>
                <w:sz w:val="20"/>
                <w:szCs w:val="20"/>
              </w:rPr>
            </w:pPr>
            <w:r>
              <w:rPr>
                <w:b w:val="1"/>
                <w:bCs w:val="1"/>
                <w:color w:val="ffffff"/>
                <w:sz w:val="20"/>
                <w:szCs w:val="20"/>
                <w:rtl w:val="0"/>
              </w:rPr>
              <w:t xml:space="preserve">Descrição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A3">
            <w:pPr>
              <w:spacing w:line="276" w:lineRule="auto"/>
              <w:ind w:firstLine="0"/>
              <w:jc w:val="center"/>
              <w:rPr>
                <w:b w:val="1"/>
                <w:bCs w:val="1"/>
                <w:color w:val="ffffff"/>
                <w:sz w:val="20"/>
                <w:szCs w:val="20"/>
              </w:rPr>
            </w:pPr>
            <w:r>
              <w:rPr>
                <w:b w:val="1"/>
                <w:bCs w:val="1"/>
                <w:color w:val="ffffff"/>
                <w:sz w:val="20"/>
                <w:szCs w:val="20"/>
                <w:rtl w:val="0"/>
              </w:rPr>
              <w:t xml:space="preserve">Prioridade</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A4">
            <w:pPr>
              <w:spacing w:line="276" w:lineRule="auto"/>
              <w:ind w:firstLine="0"/>
              <w:jc w:val="center"/>
              <w:rPr>
                <w:b w:val="1"/>
                <w:bCs w:val="1"/>
                <w:color w:val="ffffff"/>
                <w:sz w:val="20"/>
                <w:szCs w:val="20"/>
              </w:rPr>
            </w:pPr>
            <w:r>
              <w:rPr>
                <w:b w:val="1"/>
                <w:bCs w:val="1"/>
                <w:color w:val="ffffff"/>
                <w:sz w:val="20"/>
                <w:szCs w:val="20"/>
                <w:rtl w:val="0"/>
              </w:rPr>
              <w:t xml:space="preserve">Rastreabilidade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5">
            <w:pPr>
              <w:spacing w:line="276" w:lineRule="auto"/>
              <w:ind w:firstLine="0"/>
              <w:jc w:val="center"/>
              <w:rPr>
                <w:b w:val="1"/>
                <w:bCs w:val="1"/>
                <w:sz w:val="20"/>
                <w:szCs w:val="20"/>
              </w:rPr>
            </w:pPr>
            <w:r>
              <w:rPr>
                <w:b w:val="1"/>
                <w:bCs w:val="1"/>
                <w:sz w:val="20"/>
                <w:szCs w:val="20"/>
                <w:rtl w:val="0"/>
              </w:rPr>
              <w:t xml:space="preserve">RNF01</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6">
            <w:pPr>
              <w:spacing w:line="276" w:lineRule="auto"/>
              <w:ind w:firstLine="0"/>
              <w:rPr>
                <w:sz w:val="20"/>
                <w:szCs w:val="20"/>
              </w:rPr>
            </w:pPr>
            <w:r>
              <w:rPr>
                <w:sz w:val="20"/>
                <w:szCs w:val="20"/>
                <w:rtl w:val="0"/>
              </w:rPr>
              <w:t xml:space="preserve">Tempo de atualização do portal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7">
            <w:pPr>
              <w:spacing w:line="276" w:lineRule="auto"/>
              <w:ind w:firstLine="0"/>
              <w:rPr>
                <w:sz w:val="20"/>
                <w:szCs w:val="20"/>
              </w:rPr>
            </w:pPr>
            <w:r>
              <w:rPr>
                <w:sz w:val="20"/>
                <w:szCs w:val="20"/>
                <w:rtl w:val="0"/>
              </w:rPr>
              <w:t xml:space="preserve">O portal deve refletir as novas extensões em até 24 horas após a coleta dos dados do SIGA ou aprovação pelo Comitê.</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8">
            <w:pPr>
              <w:spacing w:line="276" w:lineRule="auto"/>
              <w:ind w:firstLine="0"/>
              <w:jc w:val="center"/>
              <w:rPr>
                <w:sz w:val="20"/>
                <w:szCs w:val="20"/>
              </w:rPr>
            </w:pPr>
            <w:r>
              <w:rPr>
                <w:sz w:val="20"/>
                <w:szCs w:val="20"/>
                <w:rtl w:val="0"/>
              </w:rPr>
              <w:t xml:space="preserve">Importante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9">
            <w:pPr>
              <w:spacing w:line="276" w:lineRule="auto"/>
              <w:ind w:firstLine="0"/>
              <w:jc w:val="center"/>
              <w:rPr>
                <w:sz w:val="20"/>
                <w:szCs w:val="20"/>
              </w:rPr>
            </w:pPr>
            <w:r>
              <w:rPr>
                <w:sz w:val="20"/>
                <w:szCs w:val="20"/>
                <w:rtl w:val="0"/>
              </w:rPr>
              <w:t xml:space="preserve">MBE</w:t>
            </w:r>
          </w:p>
        </w:tc>
      </w:tr>
      <w:tr>
        <w:trPr>
          <w:cantSplit w:val="0"/>
          <w:trHeight w:val="1571.8652343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A">
            <w:pPr>
              <w:spacing w:line="276" w:lineRule="auto"/>
              <w:ind w:firstLine="0"/>
              <w:jc w:val="center"/>
              <w:rPr>
                <w:b w:val="1"/>
                <w:bCs w:val="1"/>
                <w:sz w:val="20"/>
                <w:szCs w:val="20"/>
              </w:rPr>
            </w:pPr>
            <w:r>
              <w:rPr>
                <w:b w:val="1"/>
                <w:bCs w:val="1"/>
                <w:sz w:val="20"/>
                <w:szCs w:val="20"/>
                <w:rtl w:val="0"/>
              </w:rPr>
              <w:t xml:space="preserve">RNF02</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B">
            <w:pPr>
              <w:spacing w:line="276" w:lineRule="auto"/>
              <w:ind w:firstLine="0"/>
              <w:rPr>
                <w:sz w:val="20"/>
                <w:szCs w:val="20"/>
              </w:rPr>
            </w:pPr>
            <w:r>
              <w:rPr>
                <w:sz w:val="20"/>
                <w:szCs w:val="20"/>
                <w:rtl w:val="0"/>
              </w:rPr>
              <w:t xml:space="preserve">Periodicidade de consulta ao SIGA</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C">
            <w:pPr>
              <w:spacing w:line="276" w:lineRule="auto"/>
              <w:ind w:firstLine="0"/>
              <w:rPr>
                <w:sz w:val="20"/>
                <w:szCs w:val="20"/>
              </w:rPr>
            </w:pPr>
            <w:r>
              <w:rPr>
                <w:sz w:val="20"/>
                <w:szCs w:val="20"/>
                <w:rtl w:val="0"/>
              </w:rPr>
              <w:t xml:space="preserve">O sistema deve realizar a consulta ao SIGA de forma periódica, uma vez ao dia.</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D">
            <w:pPr>
              <w:spacing w:line="276" w:lineRule="auto"/>
              <w:ind w:firstLine="0"/>
              <w:jc w:val="center"/>
              <w:rPr>
                <w:sz w:val="20"/>
                <w:szCs w:val="20"/>
              </w:rPr>
            </w:pPr>
            <w:r>
              <w:rPr>
                <w:sz w:val="20"/>
                <w:szCs w:val="20"/>
                <w:rtl w:val="0"/>
              </w:rPr>
              <w:t xml:space="preserve">Importante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AE">
            <w:pPr>
              <w:spacing w:line="276" w:lineRule="auto"/>
              <w:ind w:firstLine="0"/>
              <w:jc w:val="center"/>
              <w:rPr>
                <w:sz w:val="20"/>
                <w:szCs w:val="20"/>
              </w:rPr>
            </w:pPr>
            <w:r>
              <w:rPr>
                <w:sz w:val="20"/>
                <w:szCs w:val="20"/>
                <w:rtl w:val="0"/>
              </w:rPr>
              <w:t xml:space="preserve">MBE</w:t>
            </w:r>
          </w:p>
        </w:tc>
      </w:tr>
    </w:tbl>
    <w:p w:rsidR="00000000" w:rsidDel="00000000" w:rsidP="00000000" w:rsidRDefault="00000000" w:rsidRPr="00000000" w14:paraId="000001AF">
      <w:pPr>
        <w:spacing w:after="200" w:lineRule="auto"/>
        <w:ind w:firstLine="0"/>
        <w:jc w:val="center"/>
        <w:rPr/>
      </w:pPr>
      <w:r>
        <w:rPr>
          <w:rtl w:val="0"/>
        </w:rPr>
        <w:t xml:space="preserve">  </w:t>
      </w:r>
      <w:r>
        <w:rPr>
          <w:i w:val="1"/>
          <w:iCs w:val="1"/>
          <w:sz w:val="20"/>
          <w:szCs w:val="20"/>
          <w:rtl w:val="0"/>
        </w:rPr>
        <w:t xml:space="preserve">Tabela 8: Requisitos não funcionais relacionados ao desempenho.</w:t>
      </w:r>
      <w:r>
        <w:rPr>
          <w:rtl w:val="0"/>
        </w:rPr>
      </w:r>
    </w:p>
    <w:p w:rsidR="00000000" w:rsidDel="00000000" w:rsidP="00000000" w:rsidRDefault="00000000" w:rsidRPr="00000000" w14:paraId="000001B0">
      <w:pPr>
        <w:spacing w:after="200" w:lineRule="auto"/>
        <w:ind w:firstLine="0"/>
        <w:rPr>
          <w:b w:val="1"/>
          <w:bCs w:val="1"/>
        </w:rPr>
      </w:pPr>
      <w:r>
        <w:rPr>
          <w:rtl w:val="0"/>
        </w:rPr>
      </w:r>
    </w:p>
    <w:p w:rsidR="00000000" w:rsidDel="00000000" w:rsidP="00000000" w:rsidRDefault="00000000" w:rsidRPr="00000000" w14:paraId="000001B1">
      <w:pPr>
        <w:spacing w:after="200" w:lineRule="auto"/>
        <w:ind w:firstLine="0"/>
        <w:rPr>
          <w:b w:val="1"/>
          <w:bCs w:val="1"/>
        </w:rPr>
      </w:pPr>
      <w:r>
        <w:rPr>
          <w:rtl w:val="0"/>
        </w:rPr>
      </w:r>
    </w:p>
    <w:p w:rsidR="00000000" w:rsidDel="00000000" w:rsidP="00000000" w:rsidRDefault="00000000" w:rsidRPr="00000000" w14:paraId="000001B2">
      <w:pPr>
        <w:spacing w:after="200" w:lineRule="auto"/>
        <w:ind w:firstLine="0"/>
        <w:rPr>
          <w:b w:val="1"/>
          <w:bCs w:val="1"/>
        </w:rPr>
      </w:pPr>
      <w:r>
        <w:rPr>
          <w:rtl w:val="0"/>
        </w:rPr>
      </w:r>
    </w:p>
    <w:p w:rsidR="00000000" w:rsidDel="00000000" w:rsidP="00000000" w:rsidRDefault="00000000" w:rsidRPr="00000000" w14:paraId="000001B3">
      <w:pPr>
        <w:spacing w:after="200" w:lineRule="auto"/>
        <w:ind w:firstLine="0"/>
        <w:rPr>
          <w:b w:val="1"/>
          <w:bCs w:val="1"/>
        </w:rPr>
      </w:pPr>
      <w:r>
        <w:rPr>
          <w:b w:val="1"/>
          <w:bCs w:val="1"/>
          <w:rtl w:val="0"/>
        </w:rPr>
        <w:t xml:space="preserve">Segurança</w:t>
      </w:r>
    </w:p>
    <w:tbl>
      <w:tblPr>
        <w:tblStyle w:val="Table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905"/>
        <w:gridCol w:w="3090"/>
        <w:gridCol w:w="1290"/>
        <w:gridCol w:w="1725"/>
        <w:tblGridChange w:id="0">
          <w:tblGrid>
            <w:gridCol w:w="990"/>
            <w:gridCol w:w="1905"/>
            <w:gridCol w:w="3090"/>
            <w:gridCol w:w="1290"/>
            <w:gridCol w:w="172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B4">
            <w:pPr>
              <w:spacing w:line="276" w:lineRule="auto"/>
              <w:ind w:firstLine="0"/>
              <w:jc w:val="center"/>
              <w:rPr>
                <w:b w:val="1"/>
                <w:bCs w:val="1"/>
                <w:color w:val="ffffff"/>
                <w:sz w:val="20"/>
                <w:szCs w:val="20"/>
              </w:rPr>
            </w:pPr>
            <w:r>
              <w:rPr>
                <w:b w:val="1"/>
                <w:bCs w:val="1"/>
                <w:color w:val="ffffff"/>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B5">
            <w:pPr>
              <w:spacing w:line="276" w:lineRule="auto"/>
              <w:ind w:firstLine="0"/>
              <w:jc w:val="center"/>
              <w:rPr>
                <w:b w:val="1"/>
                <w:bCs w:val="1"/>
                <w:color w:val="ffffff"/>
                <w:sz w:val="20"/>
                <w:szCs w:val="20"/>
              </w:rPr>
            </w:pPr>
            <w:r>
              <w:rPr>
                <w:b w:val="1"/>
                <w:bCs w:val="1"/>
                <w:color w:val="ffffff"/>
                <w:sz w:val="20"/>
                <w:szCs w:val="20"/>
                <w:rtl w:val="0"/>
              </w:rPr>
              <w:t xml:space="preserve">Requisito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B6">
            <w:pPr>
              <w:spacing w:line="276" w:lineRule="auto"/>
              <w:ind w:firstLine="0"/>
              <w:jc w:val="center"/>
              <w:rPr>
                <w:b w:val="1"/>
                <w:bCs w:val="1"/>
                <w:color w:val="ffffff"/>
                <w:sz w:val="20"/>
                <w:szCs w:val="20"/>
              </w:rPr>
            </w:pPr>
            <w:r>
              <w:rPr>
                <w:b w:val="1"/>
                <w:bCs w:val="1"/>
                <w:color w:val="ffffff"/>
                <w:sz w:val="20"/>
                <w:szCs w:val="20"/>
                <w:rtl w:val="0"/>
              </w:rPr>
              <w:t xml:space="preserve">Descrição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B7">
            <w:pPr>
              <w:spacing w:line="276" w:lineRule="auto"/>
              <w:ind w:firstLine="0"/>
              <w:jc w:val="center"/>
              <w:rPr>
                <w:b w:val="1"/>
                <w:bCs w:val="1"/>
                <w:color w:val="ffffff"/>
                <w:sz w:val="20"/>
                <w:szCs w:val="20"/>
              </w:rPr>
            </w:pPr>
            <w:r>
              <w:rPr>
                <w:b w:val="1"/>
                <w:bCs w:val="1"/>
                <w:color w:val="ffffff"/>
                <w:sz w:val="20"/>
                <w:szCs w:val="20"/>
                <w:rtl w:val="0"/>
              </w:rPr>
              <w:t xml:space="preserve">Prioridade</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B8">
            <w:pPr>
              <w:spacing w:line="276" w:lineRule="auto"/>
              <w:ind w:firstLine="0"/>
              <w:jc w:val="center"/>
              <w:rPr>
                <w:b w:val="1"/>
                <w:bCs w:val="1"/>
                <w:color w:val="ffffff"/>
                <w:sz w:val="20"/>
                <w:szCs w:val="20"/>
              </w:rPr>
            </w:pPr>
            <w:r>
              <w:rPr>
                <w:b w:val="1"/>
                <w:bCs w:val="1"/>
                <w:color w:val="ffffff"/>
                <w:sz w:val="20"/>
                <w:szCs w:val="20"/>
                <w:rtl w:val="0"/>
              </w:rPr>
              <w:t xml:space="preserve">Rastreabilidade</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9">
            <w:pPr>
              <w:spacing w:line="276" w:lineRule="auto"/>
              <w:ind w:firstLine="0"/>
              <w:jc w:val="center"/>
              <w:rPr>
                <w:b w:val="1"/>
                <w:bCs w:val="1"/>
                <w:sz w:val="20"/>
                <w:szCs w:val="20"/>
              </w:rPr>
            </w:pPr>
            <w:r>
              <w:rPr>
                <w:b w:val="1"/>
                <w:bCs w:val="1"/>
                <w:sz w:val="20"/>
                <w:szCs w:val="20"/>
                <w:rtl w:val="0"/>
              </w:rPr>
              <w:t xml:space="preserve">RNF03</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A">
            <w:pPr>
              <w:spacing w:line="276" w:lineRule="auto"/>
              <w:ind w:firstLine="0"/>
              <w:rPr>
                <w:sz w:val="20"/>
                <w:szCs w:val="20"/>
              </w:rPr>
            </w:pPr>
            <w:r>
              <w:rPr>
                <w:sz w:val="20"/>
                <w:szCs w:val="20"/>
                <w:rtl w:val="0"/>
              </w:rPr>
              <w:t xml:space="preserve">Autenticação de coordenadores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B">
            <w:pPr>
              <w:spacing w:line="276" w:lineRule="auto"/>
              <w:ind w:firstLine="0"/>
              <w:rPr>
                <w:sz w:val="20"/>
                <w:szCs w:val="20"/>
              </w:rPr>
            </w:pPr>
            <w:r>
              <w:rPr>
                <w:sz w:val="20"/>
                <w:szCs w:val="20"/>
                <w:rtl w:val="0"/>
              </w:rPr>
              <w:t xml:space="preserve">O formulário de solicitação de divulgação deve validar a identidade do coordenador, via SIAPE ou e-mail institucional, para evitar solicitações fraudulentas.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C">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D">
            <w:pPr>
              <w:spacing w:line="276" w:lineRule="auto"/>
              <w:ind w:firstLine="0"/>
              <w:jc w:val="center"/>
              <w:rPr>
                <w:sz w:val="20"/>
                <w:szCs w:val="20"/>
              </w:rPr>
            </w:pPr>
            <w:r>
              <w:rPr>
                <w:sz w:val="20"/>
                <w:szCs w:val="20"/>
                <w:rtl w:val="0"/>
              </w:rPr>
              <w:t xml:space="preserve">ENT</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E">
            <w:pPr>
              <w:spacing w:line="276" w:lineRule="auto"/>
              <w:ind w:firstLine="0"/>
              <w:jc w:val="center"/>
              <w:rPr>
                <w:b w:val="1"/>
                <w:bCs w:val="1"/>
                <w:sz w:val="20"/>
                <w:szCs w:val="20"/>
              </w:rPr>
            </w:pPr>
            <w:r>
              <w:rPr>
                <w:b w:val="1"/>
                <w:bCs w:val="1"/>
                <w:sz w:val="20"/>
                <w:szCs w:val="20"/>
                <w:rtl w:val="0"/>
              </w:rPr>
              <w:t xml:space="preserve">RNF04</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BF">
            <w:pPr>
              <w:spacing w:line="276" w:lineRule="auto"/>
              <w:ind w:firstLine="0"/>
              <w:rPr>
                <w:sz w:val="20"/>
                <w:szCs w:val="20"/>
              </w:rPr>
            </w:pPr>
            <w:r>
              <w:rPr>
                <w:sz w:val="20"/>
                <w:szCs w:val="20"/>
                <w:rtl w:val="0"/>
              </w:rPr>
              <w:t xml:space="preserve">Controle de acesso do Comitê</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0">
            <w:pPr>
              <w:spacing w:line="276" w:lineRule="auto"/>
              <w:ind w:firstLine="0"/>
              <w:rPr>
                <w:sz w:val="20"/>
                <w:szCs w:val="20"/>
              </w:rPr>
            </w:pPr>
            <w:r>
              <w:rPr>
                <w:sz w:val="20"/>
                <w:szCs w:val="20"/>
                <w:rtl w:val="0"/>
              </w:rPr>
              <w:t xml:space="preserve">Apenas membros autorizados do Comitê de Extensão do IC devem poder aprovar ou rejeitar solicitações de extensões externas.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1">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2">
            <w:pPr>
              <w:spacing w:line="276" w:lineRule="auto"/>
              <w:ind w:firstLine="0"/>
              <w:jc w:val="center"/>
              <w:rPr>
                <w:sz w:val="20"/>
                <w:szCs w:val="20"/>
              </w:rPr>
            </w:pPr>
            <w:r>
              <w:rPr>
                <w:sz w:val="20"/>
                <w:szCs w:val="20"/>
                <w:rtl w:val="0"/>
              </w:rPr>
              <w:t xml:space="preserve">MBE</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3">
            <w:pPr>
              <w:spacing w:line="276" w:lineRule="auto"/>
              <w:ind w:firstLine="0"/>
              <w:jc w:val="center"/>
              <w:rPr>
                <w:b w:val="1"/>
                <w:bCs w:val="1"/>
                <w:sz w:val="20"/>
                <w:szCs w:val="20"/>
              </w:rPr>
            </w:pPr>
            <w:r>
              <w:rPr>
                <w:b w:val="1"/>
                <w:bCs w:val="1"/>
                <w:sz w:val="20"/>
                <w:szCs w:val="20"/>
                <w:rtl w:val="0"/>
              </w:rPr>
              <w:t xml:space="preserve">RNF05</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4">
            <w:pPr>
              <w:spacing w:line="276" w:lineRule="auto"/>
              <w:ind w:firstLine="0"/>
              <w:rPr>
                <w:sz w:val="20"/>
                <w:szCs w:val="20"/>
              </w:rPr>
            </w:pPr>
            <w:r>
              <w:rPr>
                <w:sz w:val="20"/>
                <w:szCs w:val="20"/>
                <w:rtl w:val="0"/>
              </w:rPr>
              <w:t xml:space="preserve">Proteção de dados pessoais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5">
            <w:pPr>
              <w:spacing w:line="276" w:lineRule="auto"/>
              <w:ind w:firstLine="0"/>
              <w:rPr>
                <w:sz w:val="20"/>
                <w:szCs w:val="20"/>
              </w:rPr>
            </w:pPr>
            <w:r>
              <w:rPr>
                <w:sz w:val="20"/>
                <w:szCs w:val="20"/>
                <w:rtl w:val="0"/>
              </w:rPr>
              <w:t xml:space="preserve">O sistema deve tratar dados pessoais (e-mails, nomes) de acordo com a Lei Geral de Proteção de Dados (LGPD), garantindo consentimento e finalidade adequada.</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6">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7">
            <w:pPr>
              <w:spacing w:line="276" w:lineRule="auto"/>
              <w:ind w:firstLine="0"/>
              <w:jc w:val="center"/>
              <w:rPr>
                <w:sz w:val="20"/>
                <w:szCs w:val="20"/>
              </w:rPr>
            </w:pPr>
            <w:r>
              <w:rPr>
                <w:sz w:val="20"/>
                <w:szCs w:val="20"/>
                <w:rtl w:val="0"/>
              </w:rPr>
              <w:t xml:space="preserve">—</w:t>
            </w:r>
          </w:p>
        </w:tc>
      </w:tr>
    </w:tbl>
    <w:p w:rsidR="00000000" w:rsidDel="00000000" w:rsidP="00000000" w:rsidRDefault="00000000" w:rsidRPr="00000000" w14:paraId="000001C8">
      <w:pPr>
        <w:spacing w:after="200" w:lineRule="auto"/>
        <w:ind w:firstLine="0"/>
        <w:jc w:val="center"/>
        <w:rPr/>
      </w:pPr>
      <w:r>
        <w:rPr>
          <w:rtl w:val="0"/>
        </w:rPr>
        <w:t xml:space="preserve">  </w:t>
      </w:r>
      <w:r>
        <w:rPr>
          <w:i w:val="1"/>
          <w:iCs w:val="1"/>
          <w:sz w:val="20"/>
          <w:szCs w:val="20"/>
          <w:rtl w:val="0"/>
        </w:rPr>
        <w:t xml:space="preserve">Tabela 9: Requisitos não funcionais relacionados à segurança.</w:t>
      </w:r>
      <w:r>
        <w:rPr>
          <w:rtl w:val="0"/>
        </w:rPr>
      </w:r>
    </w:p>
    <w:p w:rsidR="00000000" w:rsidDel="00000000" w:rsidP="00000000" w:rsidRDefault="00000000" w:rsidRPr="00000000" w14:paraId="000001C9">
      <w:pPr>
        <w:spacing w:after="200" w:lineRule="auto"/>
        <w:ind w:firstLine="0"/>
        <w:rPr>
          <w:b w:val="1"/>
          <w:bCs w:val="1"/>
        </w:rPr>
      </w:pPr>
      <w:r>
        <w:rPr>
          <w:b w:val="1"/>
          <w:bCs w:val="1"/>
          <w:rtl w:val="0"/>
        </w:rPr>
        <w:t xml:space="preserve">Usabilidade</w:t>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890"/>
        <w:gridCol w:w="3075"/>
        <w:gridCol w:w="1290"/>
        <w:gridCol w:w="1755"/>
        <w:tblGridChange w:id="0">
          <w:tblGrid>
            <w:gridCol w:w="1005"/>
            <w:gridCol w:w="1890"/>
            <w:gridCol w:w="3075"/>
            <w:gridCol w:w="1290"/>
            <w:gridCol w:w="175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CA">
            <w:pPr>
              <w:spacing w:line="276" w:lineRule="auto"/>
              <w:ind w:firstLine="0"/>
              <w:jc w:val="center"/>
              <w:rPr>
                <w:b w:val="1"/>
                <w:bCs w:val="1"/>
                <w:color w:val="ffffff"/>
                <w:sz w:val="20"/>
                <w:szCs w:val="20"/>
              </w:rPr>
            </w:pPr>
            <w:r>
              <w:rPr>
                <w:b w:val="1"/>
                <w:bCs w:val="1"/>
                <w:color w:val="ffffff"/>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CB">
            <w:pPr>
              <w:spacing w:line="276" w:lineRule="auto"/>
              <w:ind w:firstLine="0"/>
              <w:jc w:val="center"/>
              <w:rPr>
                <w:b w:val="1"/>
                <w:bCs w:val="1"/>
                <w:color w:val="ffffff"/>
                <w:sz w:val="20"/>
                <w:szCs w:val="20"/>
              </w:rPr>
            </w:pPr>
            <w:r>
              <w:rPr>
                <w:b w:val="1"/>
                <w:bCs w:val="1"/>
                <w:color w:val="ffffff"/>
                <w:sz w:val="20"/>
                <w:szCs w:val="20"/>
                <w:rtl w:val="0"/>
              </w:rPr>
              <w:t xml:space="preserve">Requisito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CC">
            <w:pPr>
              <w:spacing w:line="276" w:lineRule="auto"/>
              <w:ind w:firstLine="0"/>
              <w:jc w:val="center"/>
              <w:rPr>
                <w:b w:val="1"/>
                <w:bCs w:val="1"/>
                <w:color w:val="ffffff"/>
                <w:sz w:val="20"/>
                <w:szCs w:val="20"/>
              </w:rPr>
            </w:pPr>
            <w:r>
              <w:rPr>
                <w:b w:val="1"/>
                <w:bCs w:val="1"/>
                <w:color w:val="ffffff"/>
                <w:sz w:val="20"/>
                <w:szCs w:val="20"/>
                <w:rtl w:val="0"/>
              </w:rPr>
              <w:t xml:space="preserve">Descrição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CD">
            <w:pPr>
              <w:spacing w:line="276" w:lineRule="auto"/>
              <w:ind w:firstLine="0"/>
              <w:jc w:val="center"/>
              <w:rPr>
                <w:b w:val="1"/>
                <w:bCs w:val="1"/>
                <w:color w:val="ffffff"/>
                <w:sz w:val="20"/>
                <w:szCs w:val="20"/>
              </w:rPr>
            </w:pPr>
            <w:r>
              <w:rPr>
                <w:b w:val="1"/>
                <w:bCs w:val="1"/>
                <w:color w:val="ffffff"/>
                <w:sz w:val="20"/>
                <w:szCs w:val="20"/>
                <w:rtl w:val="0"/>
              </w:rPr>
              <w:t xml:space="preserve">Prioridade</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CE">
            <w:pPr>
              <w:spacing w:line="276" w:lineRule="auto"/>
              <w:ind w:firstLine="0"/>
              <w:jc w:val="center"/>
              <w:rPr>
                <w:b w:val="1"/>
                <w:bCs w:val="1"/>
                <w:color w:val="ffffff"/>
                <w:sz w:val="20"/>
                <w:szCs w:val="20"/>
              </w:rPr>
            </w:pPr>
            <w:r>
              <w:rPr>
                <w:b w:val="1"/>
                <w:bCs w:val="1"/>
                <w:color w:val="ffffff"/>
                <w:sz w:val="20"/>
                <w:szCs w:val="20"/>
                <w:rtl w:val="0"/>
              </w:rPr>
              <w:t xml:space="preserve">Rastreabilidade</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CF">
            <w:pPr>
              <w:spacing w:line="276" w:lineRule="auto"/>
              <w:ind w:firstLine="0"/>
              <w:jc w:val="center"/>
              <w:rPr>
                <w:b w:val="1"/>
                <w:bCs w:val="1"/>
                <w:sz w:val="20"/>
                <w:szCs w:val="20"/>
              </w:rPr>
            </w:pPr>
            <w:r>
              <w:rPr>
                <w:b w:val="1"/>
                <w:bCs w:val="1"/>
                <w:sz w:val="20"/>
                <w:szCs w:val="20"/>
                <w:rtl w:val="0"/>
              </w:rPr>
              <w:t xml:space="preserve">RNF06</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0">
            <w:pPr>
              <w:spacing w:line="276" w:lineRule="auto"/>
              <w:ind w:firstLine="0"/>
              <w:rPr>
                <w:sz w:val="20"/>
                <w:szCs w:val="20"/>
              </w:rPr>
            </w:pPr>
            <w:r>
              <w:rPr>
                <w:sz w:val="20"/>
                <w:szCs w:val="20"/>
                <w:rtl w:val="0"/>
              </w:rPr>
              <w:t xml:space="preserve">Interface intuitiva e responsiva</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1">
            <w:pPr>
              <w:spacing w:line="276" w:lineRule="auto"/>
              <w:ind w:firstLine="0"/>
              <w:rPr>
                <w:sz w:val="20"/>
                <w:szCs w:val="20"/>
              </w:rPr>
            </w:pPr>
            <w:r>
              <w:rPr>
                <w:sz w:val="20"/>
                <w:szCs w:val="20"/>
                <w:rtl w:val="0"/>
              </w:rPr>
              <w:t xml:space="preserve">O portal web deve ser acessível em dispositivos móveis e desktops, com navegação intuitiva que permita ao discente encontrar extensões relevantes em poucos cliques.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2">
            <w:pPr>
              <w:spacing w:line="276" w:lineRule="auto"/>
              <w:ind w:firstLine="0"/>
              <w:jc w:val="center"/>
              <w:rPr>
                <w:sz w:val="20"/>
                <w:szCs w:val="20"/>
              </w:rPr>
            </w:pPr>
            <w:r>
              <w:rPr>
                <w:sz w:val="20"/>
                <w:szCs w:val="20"/>
                <w:rtl w:val="0"/>
              </w:rPr>
              <w:t xml:space="preserve">Importante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3">
            <w:pPr>
              <w:spacing w:line="276" w:lineRule="auto"/>
              <w:ind w:firstLine="0"/>
              <w:jc w:val="center"/>
              <w:rPr>
                <w:sz w:val="20"/>
                <w:szCs w:val="20"/>
              </w:rPr>
            </w:pPr>
            <w:r>
              <w:rPr>
                <w:sz w:val="20"/>
                <w:szCs w:val="20"/>
                <w:rtl w:val="0"/>
              </w:rPr>
              <w:t xml:space="preserve">QST</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line="276" w:lineRule="auto"/>
              <w:ind w:firstLine="0"/>
              <w:jc w:val="center"/>
              <w:rPr>
                <w:b w:val="1"/>
                <w:bCs w:val="1"/>
                <w:sz w:val="20"/>
                <w:szCs w:val="20"/>
              </w:rPr>
            </w:pPr>
            <w:r>
              <w:rPr>
                <w:b w:val="1"/>
                <w:bCs w:val="1"/>
                <w:sz w:val="20"/>
                <w:szCs w:val="20"/>
                <w:rtl w:val="0"/>
              </w:rPr>
              <w:t xml:space="preserve">RNF07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line="276" w:lineRule="auto"/>
              <w:ind w:firstLine="0"/>
              <w:rPr>
                <w:sz w:val="20"/>
                <w:szCs w:val="20"/>
              </w:rPr>
            </w:pPr>
            <w:r>
              <w:rPr>
                <w:sz w:val="20"/>
                <w:szCs w:val="20"/>
                <w:rtl w:val="0"/>
              </w:rPr>
              <w:t xml:space="preserve">Notificações não intrusivas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line="276" w:lineRule="auto"/>
              <w:ind w:firstLine="0"/>
              <w:rPr>
                <w:sz w:val="20"/>
                <w:szCs w:val="20"/>
              </w:rPr>
            </w:pPr>
            <w:r>
              <w:rPr>
                <w:sz w:val="20"/>
                <w:szCs w:val="20"/>
                <w:rtl w:val="0"/>
              </w:rPr>
              <w:t xml:space="preserve">As notificações por e-mail e Telegram devem ser concisas, informativas e não excessivas, evitando que os alunos ignorem as comunicações por excesso de mensagens.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7">
            <w:pPr>
              <w:spacing w:line="276" w:lineRule="auto"/>
              <w:ind w:firstLine="0"/>
              <w:jc w:val="center"/>
              <w:rPr>
                <w:sz w:val="20"/>
                <w:szCs w:val="20"/>
              </w:rPr>
            </w:pPr>
            <w:r>
              <w:rPr>
                <w:sz w:val="20"/>
                <w:szCs w:val="20"/>
                <w:rtl w:val="0"/>
              </w:rPr>
              <w:t xml:space="preserve">Importante</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D8">
            <w:pPr>
              <w:spacing w:line="276" w:lineRule="auto"/>
              <w:ind w:firstLine="0"/>
              <w:jc w:val="center"/>
              <w:rPr>
                <w:sz w:val="20"/>
                <w:szCs w:val="20"/>
              </w:rPr>
            </w:pPr>
            <w:r>
              <w:rPr>
                <w:sz w:val="20"/>
                <w:szCs w:val="20"/>
                <w:rtl w:val="0"/>
              </w:rPr>
              <w:t xml:space="preserve">ENT, QST</w:t>
            </w:r>
          </w:p>
        </w:tc>
      </w:tr>
    </w:tbl>
    <w:p w:rsidR="00000000" w:rsidDel="00000000" w:rsidP="00000000" w:rsidRDefault="00000000" w:rsidRPr="00000000" w14:paraId="000001D9">
      <w:pPr>
        <w:spacing w:after="200" w:lineRule="auto"/>
        <w:ind w:firstLine="0"/>
        <w:jc w:val="center"/>
        <w:rPr/>
      </w:pPr>
      <w:r>
        <w:rPr>
          <w:rtl w:val="0"/>
        </w:rPr>
        <w:t xml:space="preserve"> </w:t>
      </w:r>
      <w:r>
        <w:rPr>
          <w:i w:val="1"/>
          <w:iCs w:val="1"/>
          <w:sz w:val="20"/>
          <w:szCs w:val="20"/>
          <w:rtl w:val="0"/>
        </w:rPr>
        <w:t xml:space="preserve">Tabela 10: Requisitos não funcionais relacionados à usabilidade.</w:t>
      </w:r>
      <w:r>
        <w:rPr>
          <w:rtl w:val="0"/>
        </w:rPr>
      </w:r>
    </w:p>
    <w:p w:rsidR="00000000" w:rsidDel="00000000" w:rsidP="00000000" w:rsidRDefault="00000000" w:rsidRPr="00000000" w14:paraId="000001DA">
      <w:pPr>
        <w:spacing w:after="200" w:lineRule="auto"/>
        <w:ind w:firstLine="0"/>
        <w:rPr>
          <w:b w:val="1"/>
          <w:bCs w:val="1"/>
        </w:rPr>
      </w:pPr>
      <w:r>
        <w:rPr>
          <w:b w:val="1"/>
          <w:bCs w:val="1"/>
          <w:rtl w:val="0"/>
        </w:rPr>
        <w:t xml:space="preserve">Escalabilidade</w:t>
      </w:r>
    </w:p>
    <w:tbl>
      <w:tblPr>
        <w:tblStyle w:val="Table1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965"/>
        <w:gridCol w:w="3015"/>
        <w:gridCol w:w="1290"/>
        <w:gridCol w:w="1710"/>
        <w:tblGridChange w:id="0">
          <w:tblGrid>
            <w:gridCol w:w="990"/>
            <w:gridCol w:w="1965"/>
            <w:gridCol w:w="3015"/>
            <w:gridCol w:w="1290"/>
            <w:gridCol w:w="171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DB">
            <w:pPr>
              <w:spacing w:line="276" w:lineRule="auto"/>
              <w:ind w:firstLine="0"/>
              <w:jc w:val="center"/>
              <w:rPr>
                <w:b w:val="1"/>
                <w:bCs w:val="1"/>
                <w:color w:val="ffffff"/>
                <w:sz w:val="20"/>
                <w:szCs w:val="20"/>
              </w:rPr>
            </w:pPr>
            <w:r>
              <w:rPr>
                <w:b w:val="1"/>
                <w:bCs w:val="1"/>
                <w:color w:val="ffffff"/>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DC">
            <w:pPr>
              <w:spacing w:line="276" w:lineRule="auto"/>
              <w:ind w:firstLine="0"/>
              <w:jc w:val="center"/>
              <w:rPr>
                <w:b w:val="1"/>
                <w:bCs w:val="1"/>
                <w:color w:val="ffffff"/>
                <w:sz w:val="20"/>
                <w:szCs w:val="20"/>
              </w:rPr>
            </w:pPr>
            <w:r>
              <w:rPr>
                <w:b w:val="1"/>
                <w:bCs w:val="1"/>
                <w:color w:val="ffffff"/>
                <w:sz w:val="20"/>
                <w:szCs w:val="20"/>
                <w:rtl w:val="0"/>
              </w:rPr>
              <w:t xml:space="preserve">Requisito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DD">
            <w:pPr>
              <w:spacing w:line="276" w:lineRule="auto"/>
              <w:ind w:firstLine="0"/>
              <w:jc w:val="center"/>
              <w:rPr>
                <w:b w:val="1"/>
                <w:bCs w:val="1"/>
                <w:color w:val="ffffff"/>
                <w:sz w:val="20"/>
                <w:szCs w:val="20"/>
              </w:rPr>
            </w:pPr>
            <w:r>
              <w:rPr>
                <w:b w:val="1"/>
                <w:bCs w:val="1"/>
                <w:color w:val="ffffff"/>
                <w:sz w:val="20"/>
                <w:szCs w:val="20"/>
                <w:rtl w:val="0"/>
              </w:rPr>
              <w:t xml:space="preserve">Descrição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DE">
            <w:pPr>
              <w:spacing w:line="276" w:lineRule="auto"/>
              <w:ind w:firstLine="0"/>
              <w:jc w:val="center"/>
              <w:rPr>
                <w:b w:val="1"/>
                <w:bCs w:val="1"/>
                <w:color w:val="ffffff"/>
                <w:sz w:val="20"/>
                <w:szCs w:val="20"/>
              </w:rPr>
            </w:pPr>
            <w:r>
              <w:rPr>
                <w:b w:val="1"/>
                <w:bCs w:val="1"/>
                <w:color w:val="ffffff"/>
                <w:sz w:val="20"/>
                <w:szCs w:val="20"/>
                <w:rtl w:val="0"/>
              </w:rPr>
              <w:t xml:space="preserve">Prioridade</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DF">
            <w:pPr>
              <w:spacing w:line="276" w:lineRule="auto"/>
              <w:ind w:firstLine="0"/>
              <w:jc w:val="center"/>
              <w:rPr>
                <w:b w:val="1"/>
                <w:bCs w:val="1"/>
                <w:color w:val="ffffff"/>
                <w:sz w:val="20"/>
                <w:szCs w:val="20"/>
              </w:rPr>
            </w:pPr>
            <w:r>
              <w:rPr>
                <w:b w:val="1"/>
                <w:bCs w:val="1"/>
                <w:color w:val="ffffff"/>
                <w:sz w:val="20"/>
                <w:szCs w:val="20"/>
                <w:rtl w:val="0"/>
              </w:rPr>
              <w:t xml:space="preserve">Rastreabilidade</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0">
            <w:pPr>
              <w:spacing w:line="276" w:lineRule="auto"/>
              <w:ind w:firstLine="0"/>
              <w:jc w:val="center"/>
              <w:rPr>
                <w:b w:val="1"/>
                <w:bCs w:val="1"/>
                <w:sz w:val="20"/>
                <w:szCs w:val="20"/>
              </w:rPr>
            </w:pPr>
            <w:r>
              <w:rPr>
                <w:b w:val="1"/>
                <w:bCs w:val="1"/>
                <w:sz w:val="20"/>
                <w:szCs w:val="20"/>
                <w:rtl w:val="0"/>
              </w:rPr>
              <w:t xml:space="preserve">RNF08</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1">
            <w:pPr>
              <w:spacing w:line="276" w:lineRule="auto"/>
              <w:ind w:firstLine="0"/>
              <w:rPr>
                <w:sz w:val="20"/>
                <w:szCs w:val="20"/>
              </w:rPr>
            </w:pPr>
            <w:r>
              <w:rPr>
                <w:sz w:val="20"/>
                <w:szCs w:val="20"/>
                <w:rtl w:val="0"/>
              </w:rPr>
              <w:t xml:space="preserve">Expansibilidade para outros institutos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2">
            <w:pPr>
              <w:spacing w:line="276" w:lineRule="auto"/>
              <w:ind w:firstLine="0"/>
              <w:rPr>
                <w:sz w:val="20"/>
                <w:szCs w:val="20"/>
              </w:rPr>
            </w:pPr>
            <w:r>
              <w:rPr>
                <w:sz w:val="20"/>
                <w:szCs w:val="20"/>
                <w:rtl w:val="0"/>
              </w:rPr>
              <w:t xml:space="preserve">A arquitetura do sistema deve ser projetada de forma modular, permitindo futura expansão para outros institutos e unidades da UFRJ, sem necessidade de reestruturação significativa.</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3">
            <w:pPr>
              <w:spacing w:line="276" w:lineRule="auto"/>
              <w:ind w:firstLine="0"/>
              <w:jc w:val="center"/>
              <w:rPr>
                <w:sz w:val="20"/>
                <w:szCs w:val="20"/>
              </w:rPr>
            </w:pPr>
            <w:r>
              <w:rPr>
                <w:sz w:val="20"/>
                <w:szCs w:val="20"/>
                <w:rtl w:val="0"/>
              </w:rPr>
              <w:t xml:space="preserve">Desejável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4">
            <w:pPr>
              <w:spacing w:line="276" w:lineRule="auto"/>
              <w:ind w:firstLine="0"/>
              <w:jc w:val="center"/>
              <w:rPr>
                <w:sz w:val="20"/>
                <w:szCs w:val="20"/>
              </w:rPr>
            </w:pPr>
            <w:r>
              <w:rPr>
                <w:sz w:val="20"/>
                <w:szCs w:val="20"/>
                <w:rtl w:val="0"/>
              </w:rPr>
              <w:t xml:space="preserve">ENT</w:t>
            </w:r>
          </w:p>
        </w:tc>
      </w:tr>
    </w:tbl>
    <w:p w:rsidR="00000000" w:rsidDel="00000000" w:rsidP="00000000" w:rsidRDefault="00000000" w:rsidRPr="00000000" w14:paraId="000001E5">
      <w:pPr>
        <w:spacing w:after="200" w:lineRule="auto"/>
        <w:ind w:firstLine="0"/>
        <w:jc w:val="center"/>
        <w:rPr/>
      </w:pPr>
      <w:r>
        <w:rPr>
          <w:rtl w:val="0"/>
        </w:rPr>
        <w:t xml:space="preserve">  </w:t>
      </w:r>
      <w:r>
        <w:rPr>
          <w:i w:val="1"/>
          <w:iCs w:val="1"/>
          <w:sz w:val="20"/>
          <w:szCs w:val="20"/>
          <w:rtl w:val="0"/>
        </w:rPr>
        <w:t xml:space="preserve">Tabela 11: Requisitos não funcionais relacionados à escalabilidade.</w:t>
      </w:r>
      <w:r>
        <w:rPr>
          <w:rtl w:val="0"/>
        </w:rPr>
      </w:r>
    </w:p>
    <w:p w:rsidR="00000000" w:rsidDel="00000000" w:rsidP="00000000" w:rsidRDefault="00000000" w:rsidRPr="00000000" w14:paraId="000001E6">
      <w:pPr>
        <w:spacing w:after="200" w:lineRule="auto"/>
        <w:ind w:firstLine="0"/>
        <w:rPr>
          <w:b w:val="1"/>
          <w:bCs w:val="1"/>
        </w:rPr>
      </w:pPr>
      <w:r>
        <w:rPr>
          <w:rtl w:val="0"/>
        </w:rPr>
      </w:r>
    </w:p>
    <w:p w:rsidR="00000000" w:rsidDel="00000000" w:rsidP="00000000" w:rsidRDefault="00000000" w:rsidRPr="00000000" w14:paraId="000001E7">
      <w:pPr>
        <w:spacing w:after="200" w:lineRule="auto"/>
        <w:ind w:firstLine="0"/>
        <w:rPr>
          <w:b w:val="1"/>
          <w:bCs w:val="1"/>
        </w:rPr>
      </w:pPr>
      <w:r>
        <w:rPr>
          <w:b w:val="1"/>
          <w:bCs w:val="1"/>
          <w:rtl w:val="0"/>
        </w:rPr>
        <w:t xml:space="preserve">Confiabilidade</w:t>
      </w:r>
    </w:p>
    <w:tbl>
      <w:tblPr>
        <w:tblStyle w:val="Table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890"/>
        <w:gridCol w:w="3075"/>
        <w:gridCol w:w="1290"/>
        <w:gridCol w:w="1725"/>
        <w:tblGridChange w:id="0">
          <w:tblGrid>
            <w:gridCol w:w="1005"/>
            <w:gridCol w:w="1890"/>
            <w:gridCol w:w="3075"/>
            <w:gridCol w:w="1290"/>
            <w:gridCol w:w="172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E8">
            <w:pPr>
              <w:spacing w:line="276" w:lineRule="auto"/>
              <w:ind w:firstLine="0"/>
              <w:jc w:val="center"/>
              <w:rPr>
                <w:b w:val="1"/>
                <w:bCs w:val="1"/>
                <w:color w:val="ffffff"/>
                <w:sz w:val="20"/>
                <w:szCs w:val="20"/>
              </w:rPr>
            </w:pPr>
            <w:r>
              <w:rPr>
                <w:b w:val="1"/>
                <w:bCs w:val="1"/>
                <w:color w:val="ffffff"/>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E9">
            <w:pPr>
              <w:spacing w:line="276" w:lineRule="auto"/>
              <w:ind w:firstLine="0"/>
              <w:jc w:val="center"/>
              <w:rPr>
                <w:b w:val="1"/>
                <w:bCs w:val="1"/>
                <w:color w:val="ffffff"/>
                <w:sz w:val="20"/>
                <w:szCs w:val="20"/>
              </w:rPr>
            </w:pPr>
            <w:r>
              <w:rPr>
                <w:b w:val="1"/>
                <w:bCs w:val="1"/>
                <w:color w:val="ffffff"/>
                <w:sz w:val="20"/>
                <w:szCs w:val="20"/>
                <w:rtl w:val="0"/>
              </w:rPr>
              <w:t xml:space="preserve">Requisito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EA">
            <w:pPr>
              <w:spacing w:line="276" w:lineRule="auto"/>
              <w:ind w:firstLine="0"/>
              <w:jc w:val="center"/>
              <w:rPr>
                <w:b w:val="1"/>
                <w:bCs w:val="1"/>
                <w:color w:val="ffffff"/>
                <w:sz w:val="20"/>
                <w:szCs w:val="20"/>
              </w:rPr>
            </w:pPr>
            <w:r>
              <w:rPr>
                <w:b w:val="1"/>
                <w:bCs w:val="1"/>
                <w:color w:val="ffffff"/>
                <w:sz w:val="20"/>
                <w:szCs w:val="20"/>
                <w:rtl w:val="0"/>
              </w:rPr>
              <w:t xml:space="preserve">Descrição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EB">
            <w:pPr>
              <w:spacing w:line="276" w:lineRule="auto"/>
              <w:ind w:firstLine="0"/>
              <w:jc w:val="center"/>
              <w:rPr>
                <w:b w:val="1"/>
                <w:bCs w:val="1"/>
                <w:color w:val="ffffff"/>
                <w:sz w:val="20"/>
                <w:szCs w:val="20"/>
              </w:rPr>
            </w:pPr>
            <w:r>
              <w:rPr>
                <w:b w:val="1"/>
                <w:bCs w:val="1"/>
                <w:color w:val="ffffff"/>
                <w:sz w:val="20"/>
                <w:szCs w:val="20"/>
                <w:rtl w:val="0"/>
              </w:rPr>
              <w:t xml:space="preserve">Prioridade</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EC">
            <w:pPr>
              <w:spacing w:line="276" w:lineRule="auto"/>
              <w:ind w:firstLine="0"/>
              <w:jc w:val="center"/>
              <w:rPr>
                <w:b w:val="1"/>
                <w:bCs w:val="1"/>
                <w:color w:val="ffffff"/>
                <w:sz w:val="20"/>
                <w:szCs w:val="20"/>
              </w:rPr>
            </w:pPr>
            <w:r>
              <w:rPr>
                <w:b w:val="1"/>
                <w:bCs w:val="1"/>
                <w:color w:val="ffffff"/>
                <w:sz w:val="20"/>
                <w:szCs w:val="20"/>
                <w:rtl w:val="0"/>
              </w:rPr>
              <w:t xml:space="preserve">Rastreabilidade</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D">
            <w:pPr>
              <w:spacing w:line="276" w:lineRule="auto"/>
              <w:ind w:firstLine="0"/>
              <w:jc w:val="center"/>
              <w:rPr>
                <w:b w:val="1"/>
                <w:bCs w:val="1"/>
                <w:sz w:val="20"/>
                <w:szCs w:val="20"/>
              </w:rPr>
            </w:pPr>
            <w:r>
              <w:rPr>
                <w:b w:val="1"/>
                <w:bCs w:val="1"/>
                <w:sz w:val="20"/>
                <w:szCs w:val="20"/>
                <w:rtl w:val="0"/>
              </w:rPr>
              <w:t xml:space="preserve">RNF09</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E">
            <w:pPr>
              <w:spacing w:line="276" w:lineRule="auto"/>
              <w:ind w:firstLine="0"/>
              <w:rPr>
                <w:sz w:val="20"/>
                <w:szCs w:val="20"/>
              </w:rPr>
            </w:pPr>
            <w:r>
              <w:rPr>
                <w:sz w:val="20"/>
                <w:szCs w:val="20"/>
                <w:rtl w:val="0"/>
              </w:rPr>
              <w:t xml:space="preserve">Consistência dos dados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EF">
            <w:pPr>
              <w:spacing w:line="276" w:lineRule="auto"/>
              <w:ind w:firstLine="0"/>
              <w:rPr>
                <w:sz w:val="20"/>
                <w:szCs w:val="20"/>
              </w:rPr>
            </w:pPr>
            <w:r>
              <w:rPr>
                <w:sz w:val="20"/>
                <w:szCs w:val="20"/>
                <w:rtl w:val="0"/>
              </w:rPr>
              <w:t xml:space="preserve">O sistema deve garantir que as informações exibidas no portal estejam sempre sincronizadas com os dados do SIGA e com as decisões do Comitê, evitando divulgação de extensões desatualizadas ou inexistentes.</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F0">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F1">
            <w:pPr>
              <w:spacing w:line="276" w:lineRule="auto"/>
              <w:ind w:firstLine="0"/>
              <w:jc w:val="center"/>
              <w:rPr>
                <w:sz w:val="20"/>
                <w:szCs w:val="20"/>
              </w:rPr>
            </w:pPr>
            <w:r>
              <w:rPr>
                <w:sz w:val="20"/>
                <w:szCs w:val="20"/>
                <w:rtl w:val="0"/>
              </w:rPr>
              <w:t xml:space="preserve">MBE, ENT</w:t>
            </w:r>
          </w:p>
        </w:tc>
      </w:tr>
    </w:tbl>
    <w:p w:rsidR="00000000" w:rsidDel="00000000" w:rsidP="00000000" w:rsidRDefault="00000000" w:rsidRPr="00000000" w14:paraId="000001F2">
      <w:pPr>
        <w:spacing w:after="200" w:lineRule="auto"/>
        <w:ind w:firstLine="0"/>
        <w:jc w:val="center"/>
        <w:rPr/>
      </w:pPr>
      <w:r>
        <w:rPr>
          <w:rtl w:val="0"/>
        </w:rPr>
        <w:t xml:space="preserve">  </w:t>
      </w:r>
      <w:r>
        <w:rPr>
          <w:i w:val="1"/>
          <w:iCs w:val="1"/>
          <w:sz w:val="20"/>
          <w:szCs w:val="20"/>
          <w:rtl w:val="0"/>
        </w:rPr>
        <w:t xml:space="preserve">Tabela 12: Requisitos não funcionais relacionados à confiabilidade.</w:t>
      </w:r>
      <w:r>
        <w:rPr>
          <w:rtl w:val="0"/>
        </w:rPr>
      </w:r>
    </w:p>
    <w:p w:rsidR="00000000" w:rsidDel="00000000" w:rsidP="00000000" w:rsidRDefault="00000000" w:rsidRPr="00000000" w14:paraId="000001F3">
      <w:pPr>
        <w:spacing w:after="200" w:lineRule="auto"/>
        <w:ind w:firstLine="0"/>
        <w:rPr>
          <w:b w:val="1"/>
          <w:bCs w:val="1"/>
        </w:rPr>
      </w:pPr>
      <w:r>
        <w:rPr>
          <w:b w:val="1"/>
          <w:bCs w:val="1"/>
          <w:rtl w:val="0"/>
        </w:rPr>
        <w:t xml:space="preserve">Restrições tecnológicas e operacionais</w:t>
      </w:r>
    </w:p>
    <w:tbl>
      <w:tblPr>
        <w:tblStyle w:val="Table1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875"/>
        <w:gridCol w:w="3105"/>
        <w:gridCol w:w="1290"/>
        <w:gridCol w:w="1725"/>
        <w:tblGridChange w:id="0">
          <w:tblGrid>
            <w:gridCol w:w="1005"/>
            <w:gridCol w:w="1875"/>
            <w:gridCol w:w="3105"/>
            <w:gridCol w:w="1290"/>
            <w:gridCol w:w="172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F4">
            <w:pPr>
              <w:spacing w:line="276" w:lineRule="auto"/>
              <w:ind w:firstLine="0"/>
              <w:jc w:val="center"/>
              <w:rPr>
                <w:b w:val="1"/>
                <w:bCs w:val="1"/>
                <w:color w:val="ffffff"/>
                <w:sz w:val="20"/>
                <w:szCs w:val="20"/>
              </w:rPr>
            </w:pPr>
            <w:r>
              <w:rPr>
                <w:b w:val="1"/>
                <w:bCs w:val="1"/>
                <w:color w:val="ffffff"/>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F5">
            <w:pPr>
              <w:spacing w:line="276" w:lineRule="auto"/>
              <w:ind w:firstLine="0"/>
              <w:jc w:val="center"/>
              <w:rPr>
                <w:b w:val="1"/>
                <w:bCs w:val="1"/>
                <w:color w:val="ffffff"/>
                <w:sz w:val="20"/>
                <w:szCs w:val="20"/>
              </w:rPr>
            </w:pPr>
            <w:r>
              <w:rPr>
                <w:b w:val="1"/>
                <w:bCs w:val="1"/>
                <w:color w:val="ffffff"/>
                <w:sz w:val="20"/>
                <w:szCs w:val="20"/>
                <w:rtl w:val="0"/>
              </w:rPr>
              <w:t xml:space="preserve">Requisito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F6">
            <w:pPr>
              <w:spacing w:line="276" w:lineRule="auto"/>
              <w:ind w:firstLine="0"/>
              <w:jc w:val="center"/>
              <w:rPr>
                <w:b w:val="1"/>
                <w:bCs w:val="1"/>
                <w:color w:val="ffffff"/>
                <w:sz w:val="20"/>
                <w:szCs w:val="20"/>
              </w:rPr>
            </w:pPr>
            <w:r>
              <w:rPr>
                <w:b w:val="1"/>
                <w:bCs w:val="1"/>
                <w:color w:val="ffffff"/>
                <w:sz w:val="20"/>
                <w:szCs w:val="20"/>
                <w:rtl w:val="0"/>
              </w:rPr>
              <w:t xml:space="preserve">Descrição</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F7">
            <w:pPr>
              <w:spacing w:line="276" w:lineRule="auto"/>
              <w:ind w:firstLine="0"/>
              <w:jc w:val="center"/>
              <w:rPr>
                <w:b w:val="1"/>
                <w:bCs w:val="1"/>
                <w:color w:val="ffffff"/>
                <w:sz w:val="20"/>
                <w:szCs w:val="20"/>
              </w:rPr>
            </w:pPr>
            <w:r>
              <w:rPr>
                <w:b w:val="1"/>
                <w:bCs w:val="1"/>
                <w:color w:val="ffffff"/>
                <w:sz w:val="20"/>
                <w:szCs w:val="20"/>
                <w:rtl w:val="0"/>
              </w:rPr>
              <w:t xml:space="preserve">Prioridade</w:t>
            </w:r>
          </w:p>
        </w:tc>
        <w:tc>
          <w:tcPr>
            <w:tcBorders>
              <w:top w:color="000000" w:space="0" w:sz="6" w:val="single"/>
              <w:left w:color="000000" w:space="0" w:sz="0" w:val="nil"/>
              <w:bottom w:color="000000" w:space="0" w:sz="6" w:val="single"/>
              <w:right w:color="000000" w:space="0" w:sz="6" w:val="single"/>
            </w:tcBorders>
            <w:shd w:fill="2e4057" w:val="clear"/>
            <w:tcMar>
              <w:top w:w="0.0" w:type="dxa"/>
              <w:left w:w="100.0" w:type="dxa"/>
              <w:bottom w:w="0.0" w:type="dxa"/>
              <w:right w:w="100.0" w:type="dxa"/>
            </w:tcMar>
            <w:vAlign w:val="top"/>
          </w:tcPr>
          <w:p w:rsidR="00000000" w:rsidDel="00000000" w:rsidP="00000000" w:rsidRDefault="00000000" w:rsidRPr="00000000" w14:paraId="000001F8">
            <w:pPr>
              <w:spacing w:line="276" w:lineRule="auto"/>
              <w:ind w:firstLine="0"/>
              <w:jc w:val="center"/>
              <w:rPr>
                <w:b w:val="1"/>
                <w:bCs w:val="1"/>
                <w:color w:val="ffffff"/>
                <w:sz w:val="20"/>
                <w:szCs w:val="20"/>
              </w:rPr>
            </w:pPr>
            <w:r>
              <w:rPr>
                <w:b w:val="1"/>
                <w:bCs w:val="1"/>
                <w:color w:val="ffffff"/>
                <w:sz w:val="20"/>
                <w:szCs w:val="20"/>
                <w:rtl w:val="0"/>
              </w:rPr>
              <w:t xml:space="preserve">Rastreabilidade</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F9">
            <w:pPr>
              <w:spacing w:line="276" w:lineRule="auto"/>
              <w:ind w:firstLine="0"/>
              <w:jc w:val="center"/>
              <w:rPr>
                <w:b w:val="1"/>
                <w:bCs w:val="1"/>
                <w:sz w:val="20"/>
                <w:szCs w:val="20"/>
              </w:rPr>
            </w:pPr>
            <w:r>
              <w:rPr>
                <w:b w:val="1"/>
                <w:bCs w:val="1"/>
                <w:sz w:val="20"/>
                <w:szCs w:val="20"/>
                <w:rtl w:val="0"/>
              </w:rPr>
              <w:t xml:space="preserve">RNF10</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FA">
            <w:pPr>
              <w:spacing w:line="276" w:lineRule="auto"/>
              <w:ind w:firstLine="0"/>
              <w:rPr>
                <w:sz w:val="20"/>
                <w:szCs w:val="20"/>
              </w:rPr>
            </w:pPr>
            <w:r>
              <w:rPr>
                <w:sz w:val="20"/>
                <w:szCs w:val="20"/>
                <w:rtl w:val="0"/>
              </w:rPr>
              <w:t xml:space="preserve">Não substituição do SIGA</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FB">
            <w:pPr>
              <w:spacing w:line="276" w:lineRule="auto"/>
              <w:ind w:firstLine="0"/>
              <w:rPr>
                <w:sz w:val="20"/>
                <w:szCs w:val="20"/>
              </w:rPr>
            </w:pPr>
            <w:r>
              <w:rPr>
                <w:sz w:val="20"/>
                <w:szCs w:val="20"/>
                <w:rtl w:val="0"/>
              </w:rPr>
              <w:t xml:space="preserve">O sistema não deve substituir o SIGA em nenhuma de suas funcionalidades (inscrição, lançamento de horas, gestão acadêmica). O sistema é exclusivamente uma camada de divulgação e comunicação.</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FC">
            <w:pPr>
              <w:spacing w:line="276" w:lineRule="auto"/>
              <w:ind w:firstLine="0"/>
              <w:jc w:val="center"/>
              <w:rPr>
                <w:sz w:val="20"/>
                <w:szCs w:val="20"/>
              </w:rPr>
            </w:pPr>
            <w:r>
              <w:rPr>
                <w:sz w:val="20"/>
                <w:szCs w:val="20"/>
                <w:rtl w:val="0"/>
              </w:rPr>
              <w:t xml:space="preserve">Essencial</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FD">
            <w:pPr>
              <w:spacing w:line="276" w:lineRule="auto"/>
              <w:ind w:firstLine="0"/>
              <w:jc w:val="center"/>
              <w:rPr>
                <w:sz w:val="20"/>
                <w:szCs w:val="20"/>
              </w:rPr>
            </w:pPr>
            <w:r>
              <w:rPr>
                <w:sz w:val="20"/>
                <w:szCs w:val="20"/>
                <w:rtl w:val="0"/>
              </w:rPr>
              <w:t xml:space="preserve">ENT</w:t>
            </w:r>
          </w:p>
        </w:tc>
      </w:tr>
    </w:tbl>
    <w:p w:rsidR="00000000" w:rsidDel="00000000" w:rsidP="00000000" w:rsidRDefault="00000000" w:rsidRPr="00000000" w14:paraId="000001FE">
      <w:pPr>
        <w:spacing w:after="200" w:lineRule="auto"/>
        <w:ind w:firstLine="0"/>
        <w:jc w:val="center"/>
        <w:rPr/>
      </w:pPr>
      <w:r>
        <w:rPr>
          <w:rtl w:val="0"/>
        </w:rPr>
        <w:t xml:space="preserve">  </w:t>
      </w:r>
      <w:r>
        <w:rPr>
          <w:i w:val="1"/>
          <w:iCs w:val="1"/>
          <w:sz w:val="20"/>
          <w:szCs w:val="20"/>
          <w:rtl w:val="0"/>
        </w:rPr>
        <w:t xml:space="preserve">Tabela 13: Requisitos não funcionais relacionados à restrições tecnológicas e operacionais.</w:t>
      </w:r>
      <w:r>
        <w:rPr>
          <w:rtl w:val="0"/>
        </w:rPr>
      </w:r>
    </w:p>
    <w:p w:rsidR="00000000" w:rsidDel="00000000" w:rsidP="00000000" w:rsidRDefault="00000000" w:rsidRPr="00000000" w14:paraId="000001FF">
      <w:pPr>
        <w:pStyle w:val="Heading3"/>
        <w:ind w:firstLine="0"/>
        <w:rPr/>
      </w:pPr>
      <w:bookmarkStart w:colFirst="0" w:colLast="0" w:name="_8120wcbg184k" w:id="13"/>
      <w:bookmarkEnd w:id="13"/>
      <w:r>
        <w:rPr>
          <w:rtl w:val="0"/>
        </w:rPr>
        <w:t xml:space="preserve">2.3.2 Arquitetura da solução e tecnologias utilizadas</w:t>
      </w:r>
    </w:p>
    <w:p w:rsidR="00000000" w:rsidDel="00000000" w:rsidP="00000000" w:rsidRDefault="00000000" w:rsidRPr="00000000" w14:paraId="00000300">
      <w:pPr>
        <w:ind w:left="0" w:firstLine="720"/>
        <w:rPr/>
      </w:pPr>
      <w:r>
        <w:rPr>
          <w:rtl w:val="0"/>
        </w:rPr>
        <w:t xml:space="preserve">A arquitetura da solução é composta por dois subsistemas complementares: o portal web, responsável pela centralização e exibição das informações sobre as extensões do IC (RF10, RF11); e o pipeline de automação, responsável pela coleta periódica de dados, detecção de novidades e disparo de notificações multicanal. Ambos os subsistemas integram-se por meio de uma base de dados serverless hospedada na infraestrutura Cloudflare.</w:t>
      </w:r>
    </w:p>
    <w:p w:rsidR="00000000" w:rsidDel="00000000" w:rsidP="00000000" w:rsidRDefault="00000000" w:rsidRPr="00000000" w14:paraId="00000301">
      <w:pPr>
        <w:ind w:left="0" w:firstLine="720"/>
        <w:rPr/>
      </w:pPr>
      <w:r>
        <w:rPr>
          <w:rtl w:val="0"/>
        </w:rPr>
        <w:t xml:space="preserve">O portal web foi desenvolvido sobre o mesmo stack tecnológico já adotado pelo site oficial do Instituto de Computação — atendendo ao RF10, que determina que o portal deve ser uma página dentro do próprio site institucional do IC. A tecnologia adotada é o gerador de sites estáticos Hugo (versão mínima 0.149.1), com o tema customizado temaic, cujo frontend é composto por HTML e CSS. Essa escolha priorizou a continuidade da arquitetura existente, reduzindo a curva de adoção e garantindo coerência visual com o restante do site institucional.</w:t>
      </w:r>
    </w:p>
    <w:p w:rsidR="00000000" w:rsidDel="00000000" w:rsidP="00000000" w:rsidRDefault="00000000" w:rsidRPr="00000000" w14:paraId="00000302">
      <w:pPr>
        <w:ind w:left="0" w:firstLine="720"/>
        <w:rPr/>
      </w:pPr>
      <w:r>
        <w:rPr>
          <w:rtl w:val="0"/>
        </w:rPr>
        <w:t xml:space="preserve">O conteúdo das extensões é gerenciado por meio de um arquivo estruturado no formato YAML (data/extensoes.yaml), que consolida as extensões internas e externas aprovadas em uma base de dados unificada para alimentar o portal (RF11), e é compilado junto ao site no momento do build para atualizar automaticamente as informações exibidas (RF12). A renderização da página é feita por um shortcode Hugo customizado que lê os dados do arquivo YAML e gera os cards de extensão com mecanismos de busca e filtragem por área temática, disponibilidade de vagas, presença de bolsa e modalidade (RF14), separação entre projetos ativos e concluídos, indicadores visuais para extensões sem vagas (RF20) e manutenção de histórico consultável de extensões encerradas (RF21).</w:t>
      </w:r>
    </w:p>
    <w:p w:rsidR="00000000" w:rsidDel="00000000" w:rsidP="00000000" w:rsidRDefault="00000000" w:rsidRPr="00000000" w14:paraId="00000303">
      <w:pPr>
        <w:ind w:left="0" w:firstLine="720"/>
        <w:rPr/>
      </w:pPr>
      <w:r>
        <w:rPr>
          <w:rtl w:val="0"/>
        </w:rPr>
        <w:t xml:space="preserve">A publicação do site é automatizada por um pipeline de Integração Contínua e Entrega Contínua (CI/CD) implementado com GitHub Actions. A cada push na branch master do repositório, o workflow compila o site com hugo --minify e o implanta no servidor do IC via rsync sobre SSH, dispensando qualquer intervenção manual no processo de publicação e assegurando que o portal reflita as novas extensões dentro do prazo de até 24 horas após a coleta dos dados (RNF01).</w:t>
      </w:r>
    </w:p>
    <w:p w:rsidR="00000000" w:rsidDel="00000000" w:rsidP="00000000" w:rsidRDefault="00000000" w:rsidRPr="00000000" w14:paraId="00000304">
      <w:pPr>
        <w:ind w:left="0" w:firstLine="720"/>
        <w:rPr/>
      </w:pPr>
      <w:r>
        <w:rPr>
          <w:rtl w:val="0"/>
        </w:rPr>
        <w:t xml:space="preserve">O pipeline de automação é construído sobre a infraestrutura serverless da Cloudflare, adotando uma arquitetura escalável e de baixo custo operacional, em conformidade com os requisitos não funcionais RNF10 e RNF11. Os dois componentes centrais dessa camada são os Cloudflare Workers — funções serverless que executam na borda da rede — e o Cloudflare D1, um banco de dados SQLite serverless que atua como camada de persistência da solução, armazenando o estado atual das extensões entre ciclos de sincronização e garantindo que as informações exibidas no portal estejam sempre consistentes com os dados do SIGA e com as decisões do Comitê (RNF09).</w:t>
      </w:r>
    </w:p>
    <w:p w:rsidR="00000000" w:rsidDel="00000000" w:rsidP="00000000" w:rsidRDefault="00000000" w:rsidRPr="00000000" w14:paraId="00000305">
      <w:pPr>
        <w:ind w:left="0" w:firstLine="720"/>
        <w:rPr/>
      </w:pPr>
      <w:r>
        <w:rPr>
          <w:rtl w:val="0"/>
        </w:rPr>
        <w:t xml:space="preserve">A fonte primária de dados do sistema é a API REST pública disponibilizada pelo Portal de Extensão da UFRJ, acessível no endpoint portal.extensao.ufrj.br/php/listaAcoes.php, que retorna um array JSON com todas as ações de extensão cadastradas na universidade. Um Cloudflare Worker configurado com um Cron Trigger executa diariamente — atendendo aos requisitos RF01 e RNF02 — uma requisição GET a esse endpoint. O resultado é filtrado pelo campo de unidade para selecionar exclusivamente as extensões pertencentes ao Instituto de Computação (RF02), e os dados resultantes são persistidos no banco D1 (RF03). O Worker também consulta a lista de extensões externas previamente aprovadas pelo Comitê e as inclui no processo de divulgação juntamente com as extensões internas (RF04). Por fim, extensões desativadas no portal são identificadas e retiradas automaticamente do acervo ativo na próxima sincronização (RF19).</w:t>
      </w:r>
    </w:p>
    <w:p w:rsidR="00000000" w:rsidDel="00000000" w:rsidP="00000000" w:rsidRDefault="00000000" w:rsidRPr="00000000" w14:paraId="00000306">
      <w:pPr>
        <w:ind w:left="0" w:firstLine="720"/>
        <w:rPr/>
      </w:pPr>
      <w:r>
        <w:rPr>
          <w:rtl w:val="0"/>
        </w:rPr>
        <w:t xml:space="preserve">O disparo de notificações é coordenado por Workers dedicados, acionados sempre que novas extensões são detectadas no ciclo de sincronização (RF13). As notificações por e-mail são enviadas ao corpo discente do IC por meio do servidor SMTP institucional da UFRJ (RF14), com mensagens padronizadas conforme RF18 e link direto para o portal, mantendo as comunicações concisas e não excessivas (RNF07). As notificações via Telegram são publicadas no canal oficial do IC por meio do mecanismo de webhook da Telegram Bot API: um Cloudflare Worker registrado como receptor do webhook processa os eventos e encaminha a publicação ao canal (RF15), alcançando os discentes pelo canal de comunicação de sua preferência (Rodrigues e Grané, 2023). A integração com a Meta Business API para publicação automática no Instagram do IC (RF16) é classificada como desejável e prevista para iteração posterior.</w:t>
      </w:r>
    </w:p>
    <w:p w:rsidR="00000000" w:rsidDel="00000000" w:rsidP="00000000" w:rsidRDefault="00000000" w:rsidRPr="00000000" w14:paraId="00000307">
      <w:pPr>
        <w:ind w:left="0" w:firstLine="720"/>
        <w:rPr/>
      </w:pPr>
      <w:r>
        <w:rPr>
          <w:rtl w:val="0"/>
        </w:rPr>
        <w:t xml:space="preserve">Coordenadores de extensões de outras unidades da UFRJ podem solicitar a divulgação de seus projetos junto ao corpo discente do IC por meio de um formulário padronizado hospedado no portal (RF05). As submissões são processadas por um Cloudflare Worker, que valida a identidade do coordenador via e-mail institucional (RNF03) e persiste a solicitação no banco D1 para análise pelo Comitê de Extensão do IC. Após a decisão do Comitê (RF08), o sistema notifica automaticamente o coordenador com a aprovação ou com o motivo da rejeição (RF09).</w:t>
      </w:r>
    </w:p>
    <w:p w:rsidR="00000000" w:rsidDel="00000000" w:rsidP="00000000" w:rsidRDefault="00000000" w:rsidRPr="00000000" w14:paraId="00000310">
      <w:pPr>
        <w:ind w:left="0" w:firstLine="720"/>
        <w:rPr/>
      </w:pPr>
      <w:r>
        <w:rPr>
          <w:rtl w:val="0"/>
        </w:rPr>
        <w:t xml:space="preserve">Complementando a arquitetura técnica descrita, a solução prevê um painel administrativo de uso interno destinado exclusivamente aos membros do Comitê de Extensão do IC. Esse painel é o único ponto de intervenção humana previsto no Might-Be Final: todo o restante do processo — sincronização com o SIGA, atualização do portal e disparo de notificações multicanal — opera de forma inteiramente automática. O acesso ao painel é restrito a usuários autorizados do Comitê (RNF04).</w:t>
      </w:r>
    </w:p>
    <w:p w:rsidR="00000000" w:rsidDel="00000000" w:rsidP="00000000" w:rsidRDefault="00000000" w:rsidRPr="00000000" w14:paraId="00000311">
      <w:pPr>
        <w:ind w:left="0" w:firstLine="720"/>
        <w:rPr/>
      </w:pPr>
      <w:r>
        <w:rPr>
          <w:rtl w:val="0"/>
        </w:rPr>
        <w:t xml:space="preserve">O painel oferece uma visão consolidada de todas as extensões externas aprovadas pelo Comitê e registradas no banco D1, permitindo inclusão via fluxo de aprovação, consulta e remoção de entradas da lista (RF17). A remoção é necessária para casos em que uma extensão previamente aprovada deixe de ser pertinente ou passe a ser inelegível para divulgação ao corpo discente do IC, sem depender do ciclo automático de sincronização com o SIGA.</w:t>
      </w:r>
    </w:p>
    <w:p w:rsidR="00000000" w:rsidDel="00000000" w:rsidP="00000000" w:rsidRDefault="00000000" w:rsidRPr="00000000" w14:paraId="00000312">
      <w:pPr>
        <w:ind w:left="0" w:firstLine="720"/>
        <w:rPr/>
      </w:pPr>
      <w:r>
        <w:rPr>
          <w:rtl w:val="0"/>
        </w:rPr>
        <w:t xml:space="preserve">A funcionalidade central do painel é a fila de aprovação de extensões externas. Solicitações enviadas por coordenadores de outras unidades da UFRJ por meio do formulário padronizado (RF05) chegam ao painel em estado pendente, com todas as informações fornecidas pelo solicitante. O membro do Comitê pode acessar o link do SIGA para verificar se a extensão está ativa e devidamente cadastrada (RF06); caso não esteja, o sistema notifica automaticamente o coordenador para regularizar o cadastro antes de nova submissão (RF06). O Comitê também avalia se o perfil de aluno solicitado é compatível com os estudantes do Instituto de Computação (RF07). Com base nessa análise, o Comitê registra a decisão de aprovação ou rejeição diretamente na interface (RF08): em caso de aprovação, a extensão é adicionada à lista de extensões externas aprovadas (RF08); em caso de rejeição, o sistema encaminha automaticamente uma notificação ao coordenador informando o motivo (RF09).</w:t>
      </w:r>
    </w:p>
    <w:p w:rsidR="00000000" w:rsidDel="00000000" w:rsidP="00000000" w:rsidRDefault="00000000" w:rsidRPr="00000000" w14:paraId="00000210">
      <w:pPr>
        <w:pStyle w:val="Heading3"/>
        <w:ind w:firstLine="0"/>
        <w:rPr/>
      </w:pPr>
      <w:bookmarkStart w:colFirst="0" w:colLast="0" w:name="_1uttt7mw7e43" w:id="14"/>
      <w:bookmarkEnd w:id="14"/>
      <w:r>
        <w:rPr>
          <w:rtl w:val="0"/>
        </w:rPr>
        <w:t xml:space="preserve">2.3.3 Implementação</w:t>
      </w:r>
    </w:p>
    <w:p w:rsidR="00000000" w:rsidDel="00000000" w:rsidP="00000000" w:rsidRDefault="00000000" w:rsidRPr="00000000" w14:paraId="00000211">
      <w:pPr>
        <w:ind w:firstLine="0"/>
        <w:rPr/>
      </w:pPr>
      <w:r>
        <w:rPr>
          <w:rtl w:val="0"/>
        </w:rPr>
      </w:r>
    </w:p>
    <w:p w:rsidR="00000000" w:rsidDel="00000000" w:rsidP="00000000" w:rsidRDefault="00000000" w:rsidRPr="00000000" w14:paraId="00000212">
      <w:pPr>
        <w:ind w:firstLine="0"/>
        <w:rPr/>
      </w:pPr>
      <w:r>
        <w:rPr>
          <w:b w:val="1"/>
          <w:bCs w:val="1"/>
          <w:rtl w:val="0"/>
        </w:rPr>
        <w:t xml:space="preserve">Objetivo</w:t>
      </w:r>
      <w:r>
        <w:rPr>
          <w:rtl w:val="0"/>
        </w:rPr>
        <w:t xml:space="preserve">: Detalhar o processo de desenvolvimento da solução de automação.</w:t>
      </w:r>
    </w:p>
    <w:p w:rsidR="00000000" w:rsidDel="00000000" w:rsidP="00000000" w:rsidRDefault="00000000" w:rsidRPr="00000000" w14:paraId="00000213">
      <w:pPr>
        <w:ind w:firstLine="0"/>
        <w:rPr/>
      </w:pPr>
      <w:r>
        <w:rPr>
          <w:rtl w:val="0"/>
        </w:rPr>
      </w:r>
    </w:p>
    <w:p w:rsidR="00000000" w:rsidDel="00000000" w:rsidP="00000000" w:rsidRDefault="00000000" w:rsidRPr="00000000" w14:paraId="00000214">
      <w:pPr>
        <w:ind w:firstLine="0"/>
        <w:rPr/>
      </w:pPr>
      <w:r>
        <w:rPr>
          <w:b w:val="1"/>
          <w:bCs w:val="1"/>
          <w:rtl w:val="0"/>
        </w:rPr>
        <w:t xml:space="preserve">O que será abordado</w:t>
      </w:r>
      <w:r>
        <w:rPr>
          <w:rtl w:val="0"/>
        </w:rPr>
        <w:t xml:space="preserve">: Nesta seção, serão descritas as etapas de implementação do sistema, incluindo o desenvolvimento das funcionalidades, a integração entre componentes, a realização de testes e eventuais ajustes realizados ao longo do processo.</w:t>
      </w:r>
    </w:p>
    <w:p w:rsidR="00000000" w:rsidDel="00000000" w:rsidP="00000000" w:rsidRDefault="00000000" w:rsidRPr="00000000" w14:paraId="00000215">
      <w:pPr>
        <w:ind w:firstLine="0"/>
        <w:rPr/>
      </w:pPr>
      <w:r>
        <w:rPr>
          <w:rtl w:val="0"/>
        </w:rPr>
      </w:r>
    </w:p>
    <w:p w:rsidR="00000000" w:rsidDel="00000000" w:rsidP="00000000" w:rsidRDefault="00000000" w:rsidRPr="00000000" w14:paraId="00000216">
      <w:pPr>
        <w:pStyle w:val="Heading3"/>
        <w:ind w:firstLine="0"/>
        <w:rPr/>
      </w:pPr>
      <w:bookmarkStart w:colFirst="0" w:colLast="0" w:name="_560znv6nub30" w:id="15"/>
      <w:bookmarkEnd w:id="15"/>
      <w:r>
        <w:rPr>
          <w:rtl w:val="0"/>
        </w:rPr>
        <w:t xml:space="preserve">2.3.4 Resultados finais</w:t>
      </w:r>
    </w:p>
    <w:p w:rsidR="00000000" w:rsidDel="00000000" w:rsidP="00000000" w:rsidRDefault="00000000" w:rsidRPr="00000000" w14:paraId="00000217">
      <w:pPr>
        <w:ind w:firstLine="0"/>
        <w:rPr>
          <w:b w:val="1"/>
          <w:bCs w:val="1"/>
        </w:rPr>
      </w:pPr>
      <w:r>
        <w:rPr>
          <w:rtl w:val="0"/>
        </w:rPr>
      </w:r>
    </w:p>
    <w:p w:rsidR="00000000" w:rsidDel="00000000" w:rsidP="00000000" w:rsidRDefault="00000000" w:rsidRPr="00000000" w14:paraId="00000218">
      <w:pPr>
        <w:ind w:firstLine="0"/>
        <w:rPr/>
      </w:pPr>
      <w:r>
        <w:rPr>
          <w:b w:val="1"/>
          <w:bCs w:val="1"/>
          <w:rtl w:val="0"/>
        </w:rPr>
        <w:t xml:space="preserve">Objetivo</w:t>
      </w:r>
      <w:r>
        <w:rPr>
          <w:rtl w:val="0"/>
        </w:rPr>
        <w:t xml:space="preserve">: Apresentar os resultados obtidos com a implementação da solução de automação.</w:t>
      </w:r>
    </w:p>
    <w:p w:rsidR="00000000" w:rsidDel="00000000" w:rsidP="00000000" w:rsidRDefault="00000000" w:rsidRPr="00000000" w14:paraId="00000219">
      <w:pPr>
        <w:ind w:firstLine="0"/>
        <w:rPr/>
      </w:pPr>
      <w:r>
        <w:rPr>
          <w:rtl w:val="0"/>
        </w:rPr>
      </w:r>
    </w:p>
    <w:p w:rsidR="00000000" w:rsidDel="00000000" w:rsidP="00000000" w:rsidRDefault="00000000" w:rsidRPr="00000000" w14:paraId="0000021A">
      <w:pPr>
        <w:ind w:firstLine="0"/>
        <w:rPr/>
      </w:pPr>
      <w:r>
        <w:rPr>
          <w:b w:val="1"/>
          <w:bCs w:val="1"/>
          <w:rtl w:val="0"/>
        </w:rPr>
        <w:t xml:space="preserve">O que será abordado</w:t>
      </w:r>
      <w:r>
        <w:rPr>
          <w:rtl w:val="0"/>
        </w:rPr>
        <w:t xml:space="preserve">: Nesta seção, serão apresentados os resultados alcançados, incluindo o funcionamento da solução, os benefícios observados em relação ao processo original e a avaliação do atendimento aos requisitos definidos. Também poderão ser discutidas limitações e oportunidades de melhoria.</w:t>
      </w:r>
    </w:p>
    <w:p w:rsidR="00000000" w:rsidDel="00000000" w:rsidP="00000000" w:rsidRDefault="00000000" w:rsidRPr="00000000" w14:paraId="0000021B">
      <w:pPr>
        <w:ind w:firstLine="0"/>
        <w:jc w:val="left"/>
        <w:rPr/>
      </w:pPr>
      <w:r>
        <w:rPr>
          <w:rtl w:val="0"/>
        </w:rPr>
      </w:r>
    </w:p>
    <w:p w:rsidR="00000000" w:rsidDel="00000000" w:rsidP="00000000" w:rsidRDefault="00000000" w:rsidRPr="00000000" w14:paraId="0000021C">
      <w:pPr>
        <w:pStyle w:val="Heading1"/>
        <w:ind w:firstLine="0"/>
        <w:jc w:val="left"/>
        <w:rPr/>
      </w:pPr>
      <w:bookmarkStart w:colFirst="0" w:colLast="0" w:name="_mccnnizftffe" w:id="16"/>
      <w:bookmarkEnd w:id="16"/>
      <w:r>
        <w:rPr>
          <w:rtl w:val="0"/>
        </w:rPr>
        <w:t xml:space="preserve">3. CONSIDERAÇÕES FINAIS</w:t>
      </w:r>
    </w:p>
    <w:p w:rsidR="00000000" w:rsidDel="00000000" w:rsidP="00000000" w:rsidRDefault="00000000" w:rsidRPr="00000000" w14:paraId="0000021D">
      <w:pPr>
        <w:ind w:firstLine="0"/>
        <w:jc w:val="left"/>
        <w:rPr/>
      </w:pPr>
      <w:r>
        <w:rPr>
          <w:rtl w:val="0"/>
        </w:rPr>
      </w:r>
    </w:p>
    <w:p w:rsidR="00000000" w:rsidDel="00000000" w:rsidP="00000000" w:rsidRDefault="00000000" w:rsidRPr="00000000" w14:paraId="0000021E">
      <w:pPr>
        <w:ind w:firstLine="0"/>
        <w:rPr/>
      </w:pPr>
      <w:r>
        <w:rPr>
          <w:b w:val="1"/>
          <w:bCs w:val="1"/>
          <w:rtl w:val="0"/>
        </w:rPr>
        <w:t xml:space="preserve">Objetivo</w:t>
      </w:r>
      <w:r>
        <w:rPr>
          <w:rtl w:val="0"/>
        </w:rPr>
        <w:t xml:space="preserve">: Sintetizar os principais resultados do projeto e apresentar considerações finais sobre o trabalho realizado.</w:t>
      </w:r>
    </w:p>
    <w:p w:rsidR="00000000" w:rsidDel="00000000" w:rsidP="00000000" w:rsidRDefault="00000000" w:rsidRPr="00000000" w14:paraId="0000021F">
      <w:pPr>
        <w:ind w:firstLine="0"/>
        <w:rPr/>
      </w:pPr>
      <w:r>
        <w:rPr>
          <w:rtl w:val="0"/>
        </w:rPr>
      </w:r>
    </w:p>
    <w:p w:rsidR="00000000" w:rsidDel="00000000" w:rsidP="00000000" w:rsidRDefault="00000000" w:rsidRPr="00000000" w14:paraId="00000220">
      <w:pPr>
        <w:ind w:firstLine="0"/>
        <w:rPr/>
      </w:pPr>
      <w:r>
        <w:rPr>
          <w:b w:val="1"/>
          <w:bCs w:val="1"/>
          <w:rtl w:val="0"/>
        </w:rPr>
        <w:t xml:space="preserve">O que será abordado</w:t>
      </w:r>
      <w:r>
        <w:rPr>
          <w:rtl w:val="0"/>
        </w:rPr>
        <w:t xml:space="preserve">: Nesta seção, será feita uma retomada dos objetivos do projeto e uma síntese dos resultados alcançados. Também serão destacadas as principais contribuições do trabalho, suas limitações e possíveis direções para trabalhos futuros, como melhorias ou expansão da solução proposta.</w:t>
      </w:r>
    </w:p>
    <w:p w:rsidR="00000000" w:rsidDel="00000000" w:rsidP="00000000" w:rsidRDefault="00000000" w:rsidRPr="00000000" w14:paraId="00000221">
      <w:pPr>
        <w:ind w:left="0" w:firstLine="0"/>
        <w:jc w:val="left"/>
        <w:rPr/>
      </w:pPr>
      <w:r>
        <w:rPr>
          <w:rtl w:val="0"/>
        </w:rPr>
      </w:r>
    </w:p>
    <w:p w:rsidR="00000000" w:rsidDel="00000000" w:rsidP="00000000" w:rsidRDefault="00000000" w:rsidRPr="00000000" w14:paraId="00000222">
      <w:pPr>
        <w:ind w:firstLine="0"/>
        <w:jc w:val="left"/>
        <w:rPr>
          <w:b w:val="1"/>
          <w:bCs w:val="1"/>
        </w:rPr>
      </w:pPr>
      <w:r>
        <w:rPr>
          <w:b w:val="1"/>
          <w:bCs w:val="1"/>
          <w:rtl w:val="0"/>
        </w:rPr>
        <w:t xml:space="preserve">4. BIBLIOGRAFIA</w:t>
      </w:r>
    </w:p>
    <w:p w:rsidR="00000000" w:rsidDel="00000000" w:rsidP="00000000" w:rsidRDefault="00000000" w:rsidRPr="00000000" w14:paraId="00000223">
      <w:pPr>
        <w:ind w:firstLine="0"/>
        <w:jc w:val="left"/>
        <w:rPr/>
      </w:pPr>
      <w:r>
        <w:rPr>
          <w:rtl w:val="0"/>
        </w:rPr>
        <w:t xml:space="preserve">1 </w:t>
      </w:r>
      <w:r>
        <w:rPr>
          <w:sz w:val="22"/>
          <w:szCs w:val="22"/>
          <w:rtl w:val="0"/>
        </w:rPr>
        <w:t xml:space="preserve">BRASIL. Lei nº 13.005, de 25 de junho de 2014. Aprova o Plano Nacional de Educação – PNE e dá outras providências. Diário Oficial da União, Brasília, DF, 26 jun. 2014. Disponível em: &lt;https://www.planalto.gov.br/ccivil_03/_ato2011-2014/2014/lei/l13005.htm&gt;. Acesso em: abr. 2026.</w:t>
      </w:r>
      <w:r>
        <w:rPr>
          <w:rtl w:val="0"/>
        </w:rPr>
      </w:r>
    </w:p>
    <w:p w:rsidR="00000000" w:rsidDel="00000000" w:rsidP="00000000" w:rsidRDefault="00000000" w:rsidRPr="00000000" w14:paraId="00000224">
      <w:pPr>
        <w:ind w:firstLine="0"/>
        <w:jc w:val="left"/>
        <w:rPr/>
      </w:pPr>
      <w:r>
        <w:rPr>
          <w:rtl w:val="0"/>
        </w:rPr>
        <w:t xml:space="preserve">2</w:t>
      </w:r>
      <w:r>
        <w:rPr>
          <w:sz w:val="22"/>
          <w:szCs w:val="22"/>
          <w:rtl w:val="0"/>
        </w:rPr>
        <w:t xml:space="preserve"> MINISTÉRIO DA EDUCAÇÃO CONSELHO NACIONAL DE EDUCAÇÃO CÂMARA DE EDUCAÇÃO SUPERIOR RESOLUÇÃO No 7, DE 18 DE DEZEMBRO DE 2018 (*) (**). [s.l: s.n.]. Disponível em: &lt;https://portal.mec.gov.br/index.php?option=com_docman&amp;view=download&amp;alias=105102-rces007-18&amp;Itemid=30192&gt;.</w:t>
      </w:r>
      <w:r>
        <w:rPr>
          <w:rtl w:val="0"/>
        </w:rPr>
      </w:r>
    </w:p>
    <w:p w:rsidR="00000000" w:rsidDel="00000000" w:rsidP="00000000" w:rsidRDefault="00000000" w:rsidRPr="00000000" w14:paraId="00000225">
      <w:pPr>
        <w:ind w:firstLine="0"/>
        <w:jc w:val="left"/>
        <w:rPr/>
      </w:pPr>
      <w:r>
        <w:rPr>
          <w:rtl w:val="0"/>
        </w:rPr>
      </w:r>
    </w:p>
    <w:p w:rsidR="00000000" w:rsidDel="00000000" w:rsidP="00000000" w:rsidRDefault="00000000" w:rsidRPr="00000000" w14:paraId="00000226">
      <w:pPr>
        <w:ind w:firstLine="0"/>
        <w:jc w:val="left"/>
        <w:rPr/>
      </w:pPr>
      <w:r>
        <w:rPr>
          <w:rtl w:val="0"/>
        </w:rPr>
        <w:t xml:space="preserve">‌</w:t>
      </w:r>
    </w:p>
    <w:p w:rsidR="00000000" w:rsidDel="00000000" w:rsidP="00000000" w:rsidRDefault="00000000" w:rsidRPr="00000000" w14:paraId="00000227">
      <w:pPr>
        <w:ind w:firstLine="0"/>
        <w:jc w:val="left"/>
        <w:rPr/>
      </w:pPr>
      <w:r>
        <w:rPr>
          <w:rtl w:val="0"/>
        </w:rPr>
      </w:r>
    </w:p>
    <w:p w:rsidR="00000000" w:rsidDel="00000000" w:rsidP="00000000" w:rsidRDefault="00000000" w:rsidRPr="00000000" w14:paraId="00000228">
      <w:pPr>
        <w:spacing w:after="180" w:lineRule="auto"/>
        <w:ind w:firstLine="0"/>
        <w:rPr/>
      </w:pPr>
      <w:r>
        <w:rPr>
          <w:rtl w:val="0"/>
        </w:rPr>
        <w:t xml:space="preserve">3</w:t>
      </w:r>
      <w:r>
        <w:rPr>
          <w:sz w:val="22"/>
          <w:szCs w:val="22"/>
          <w:rtl w:val="0"/>
        </w:rPr>
        <w:t xml:space="preserve"> CABRERA, Guilherme Oliveira de Sá. Sistema de Software para Apoio à Extensão Universitária. Trabalho de Conclusão de Curso (Bacharelado em Tecnologias da Informação e Comunicação) – Universidade Federal de Santa Catarina. Araranguá, 2024. Disponível em: https://repositorio.ufsc.br/handle/123456789/256055.</w:t>
      </w:r>
      <w:r>
        <w:rPr>
          <w:rtl w:val="0"/>
        </w:rPr>
      </w:r>
    </w:p>
    <w:p w:rsidR="00000000" w:rsidDel="00000000" w:rsidP="00000000" w:rsidRDefault="00000000" w:rsidRPr="00000000" w14:paraId="00000229">
      <w:pPr>
        <w:spacing w:after="180" w:lineRule="auto"/>
        <w:ind w:firstLine="0"/>
        <w:rPr/>
      </w:pPr>
      <w:r>
        <w:rPr>
          <w:sz w:val="22"/>
          <w:szCs w:val="22"/>
          <w:rtl w:val="0"/>
        </w:rPr>
        <w:t xml:space="preserve">4 LEIDEMER, B. B.; MALLMANN, J. M.; MIOTTI, R. L.; AHLERT, E. M. Sistema web para gestão e visualização de projetos de extensão universitária. Revista Destaques Acadêmicos, Lajeado, RS, v. 17, n. 4, 2025. DOI: 10.22410/issn.2176-3070.v17i4a2025.4418. Disponível em: https://univates.br/revistas/index.php/destaques/article/view/4418/2740.</w:t>
      </w:r>
      <w:r>
        <w:rPr>
          <w:rtl w:val="0"/>
        </w:rPr>
      </w:r>
    </w:p>
    <w:p w:rsidR="00000000" w:rsidDel="00000000" w:rsidP="00000000" w:rsidRDefault="00000000" w:rsidRPr="00000000" w14:paraId="0000022A">
      <w:pPr>
        <w:spacing w:after="180" w:lineRule="auto"/>
        <w:ind w:firstLine="0"/>
        <w:rPr/>
      </w:pPr>
      <w:r>
        <w:rPr>
          <w:sz w:val="22"/>
          <w:szCs w:val="22"/>
          <w:rtl w:val="0"/>
        </w:rPr>
        <w:t xml:space="preserve">5 MANNARINO, Luisa Clements. Desafios para a divulgação científica na internet: um exercício de análise. 2010. 100 f. Trabalho de Conclusão de Curso (Graduação em Comunicação – Habilitação em Jornalismo) – Escola de Comunicação, Universidade Federal do Rio de Janeiro, Rio de Janeiro, 2010.</w:t>
      </w:r>
      <w:r>
        <w:rPr>
          <w:rtl w:val="0"/>
        </w:rPr>
      </w:r>
    </w:p>
    <w:p w:rsidR="00000000" w:rsidDel="00000000" w:rsidP="00000000" w:rsidRDefault="00000000" w:rsidRPr="00000000" w14:paraId="0000022B">
      <w:pPr>
        <w:spacing w:after="180" w:lineRule="auto"/>
        <w:ind w:firstLine="0"/>
        <w:rPr/>
      </w:pPr>
      <w:r>
        <w:rPr>
          <w:sz w:val="22"/>
          <w:szCs w:val="22"/>
          <w:rtl w:val="0"/>
        </w:rPr>
        <w:t xml:space="preserve">6 SANTOS, M. D.; VENTURA, A. C. Comunicação interna em Instituições Públicas de Ensino Superior: canais e conteúdos. Revista Gestão Universitária na América Latina – GUAL, Florianópolis, v. 14, n. 1, p. 130–151, jan./abr. 2021. ISSN 1983-4535. Disponível em: https://periodicos.ufsc.br/index.php/gual/article/view/73482.</w:t>
      </w:r>
      <w:r>
        <w:rPr>
          <w:rtl w:val="0"/>
        </w:rPr>
      </w:r>
    </w:p>
    <w:p w:rsidR="00000000" w:rsidDel="00000000" w:rsidP="00000000" w:rsidRDefault="00000000" w:rsidRPr="00000000" w14:paraId="0000022C">
      <w:pPr>
        <w:spacing w:after="180" w:lineRule="auto"/>
        <w:ind w:firstLine="0"/>
        <w:rPr/>
      </w:pPr>
      <w:r>
        <w:rPr>
          <w:sz w:val="22"/>
          <w:szCs w:val="22"/>
          <w:rtl w:val="0"/>
        </w:rPr>
        <w:t xml:space="preserve">7 SIGPROJ. Sistema de Informação e Gestão de Projetos. FORPROEX/UFMS. Disponível em: http://sigproj.uern.br. Acesso em: abr. 2026.</w:t>
      </w:r>
      <w:r>
        <w:rPr>
          <w:rtl w:val="0"/>
        </w:rPr>
      </w:r>
    </w:p>
    <w:p w:rsidR="00000000" w:rsidDel="00000000" w:rsidP="00000000" w:rsidRDefault="00000000" w:rsidRPr="00000000" w14:paraId="0000022D">
      <w:pPr>
        <w:spacing w:after="180" w:lineRule="auto"/>
        <w:ind w:firstLine="0"/>
        <w:rPr/>
      </w:pPr>
      <w:r>
        <w:rPr>
          <w:sz w:val="22"/>
          <w:szCs w:val="22"/>
          <w:rtl w:val="0"/>
        </w:rPr>
        <w:t xml:space="preserve">8 SILVA, Edilucia Barros da; RAMOS, Jorge Luís Cavalcanti; GOMES FONSECA, Platini. Desenvolvimento e implementação do SIGEX: um Sistema de Gerenciamento para Ações de Extensão Universitária. Revista Em Extensão, Uberlândia, v. 23, n. 2, p. 74–87, 2024. DOI: 10.14393/REE-2024-73287. Disponível em: https://seer.ufu.br/index.php/revextensao/article/view/73287. Acesso em: 16 maio. 2026.</w:t>
      </w:r>
      <w:r>
        <w:rPr>
          <w:rtl w:val="0"/>
        </w:rPr>
      </w:r>
    </w:p>
    <w:p w:rsidR="00000000" w:rsidDel="00000000" w:rsidP="00000000" w:rsidRDefault="00000000" w:rsidRPr="00000000" w14:paraId="0000022E">
      <w:pPr>
        <w:ind w:firstLine="0"/>
        <w:jc w:val="left"/>
        <w:rPr/>
      </w:pPr>
      <w:r>
        <w:rPr>
          <w:rtl w:val="0"/>
        </w:rPr>
        <w:t xml:space="preserve">9 AUTORIDADE NACIONAL DE PROTEÇÃO DE DADOS (ANPD). Guia Orientativo: Tratamento de Dados Pessoais para Fins Acadêmicos e para a Realização de Estudos e Pesquisas. Brasília: ANPD, jun. 2023. Disponível em: https://www.gov.br/anpd/pt-br/documentos-e-publicacoes/sei_00261-000810_2022_17.pdf. Acesso em: maio 2026.</w:t>
      </w:r>
    </w:p>
    <w:p w:rsidR="00000000" w:rsidDel="00000000" w:rsidP="00000000" w:rsidRDefault="00000000" w:rsidRPr="00000000" w14:paraId="0000022F">
      <w:pPr>
        <w:ind w:firstLine="0"/>
        <w:jc w:val="left"/>
        <w:rPr/>
      </w:pPr>
      <w:r>
        <w:rPr>
          <w:rtl w:val="0"/>
        </w:rPr>
        <w:t xml:space="preserve">10 GALVÃO, T. S.; ARAÚJO MARTINS, F. C. Uso do WhatsApp na comunicação acadêmica: aceitação e práticas dos estudantes da UFRN. Revista Brasileira de Educação e Tecnologia, 2024.</w:t>
      </w:r>
    </w:p>
    <w:p w:rsidR="00000000" w:rsidDel="00000000" w:rsidP="00000000" w:rsidRDefault="00000000" w:rsidRPr="00000000" w14:paraId="00000230">
      <w:pPr>
        <w:ind w:firstLine="0"/>
        <w:jc w:val="left"/>
        <w:rPr/>
      </w:pPr>
      <w:r>
        <w:rPr>
          <w:rtl w:val="0"/>
        </w:rPr>
        <w:t xml:space="preserve">11 HOU, Yupeng et al. Large Language Models are Zero-Shot Rankers for Recommender Systems. In: Advances in Information Retrieval (ECIR 2024). Springer, 2024. Disponível em: https://arxiv.org/abs/2305.08845. Acesso em: maio 2026.</w:t>
      </w:r>
    </w:p>
    <w:p w:rsidR="00000000" w:rsidDel="00000000" w:rsidP="00000000" w:rsidRDefault="00000000" w:rsidRPr="00000000" w14:paraId="00000231">
      <w:pPr>
        <w:ind w:firstLine="0"/>
        <w:jc w:val="left"/>
        <w:rPr/>
      </w:pPr>
      <w:r>
        <w:rPr>
          <w:rtl w:val="0"/>
        </w:rPr>
        <w:t xml:space="preserve">12 RODRIGUES, C.; GRANÉ, M. Preferências de canais de comunicação acadêmica entre estudantes universitários brasileiros: um estudo com 108 participantes. Revista de Educação Digital, 2023.</w:t>
      </w:r>
    </w:p>
    <w:p w:rsidR="00000000" w:rsidDel="00000000" w:rsidP="00000000" w:rsidRDefault="00000000" w:rsidRPr="00000000" w14:paraId="00000232">
      <w:pPr>
        <w:ind w:firstLine="0"/>
        <w:jc w:val="left"/>
        <w:rPr>
          <w:b w:val="1"/>
          <w:bCs w:val="1"/>
        </w:rPr>
      </w:pPr>
      <w:r>
        <w:rPr>
          <w:rtl w:val="0"/>
        </w:rPr>
        <w:t xml:space="preserve">13 WANG, Zhiqiang; PANG, Yiran; LIN, Yanbin. Large Language Models Are Zero-Shot Text Classifiers. arXiv preprint, arXiv:2312.01044, 2023. Disponível em: https://arxiv.org/abs/2312.01044. Acesso em: maio 2026.</w:t>
      </w:r>
    </w:p>
    <w:p w:rsidR="00000000" w:rsidDel="00000000" w:rsidP="00000000" w:rsidRDefault="00000000" w:rsidRPr="00000000" w14:paraId="00000233">
      <w:pPr>
        <w:ind w:firstLine="0"/>
        <w:jc w:val="left"/>
        <w:rPr/>
      </w:pPr>
      <w:r>
        <w:rPr>
          <w:rtl w:val="0"/>
        </w:rPr>
      </w:r>
    </w:p>
    <w:p w:rsidR="00000000" w:rsidDel="00000000" w:rsidP="00000000" w:rsidRDefault="00000000" w:rsidRPr="00000000" w14:paraId="00000234">
      <w:pPr>
        <w:ind w:firstLine="0"/>
        <w:jc w:val="center"/>
        <w:rPr/>
      </w:pPr>
      <w:r>
        <w:br w:type="page"/>
      </w:r>
      <w:r>
        <w:rPr>
          <w:b w:val="1"/>
          <w:bCs w:val="1"/>
          <w:rtl w:val="0"/>
        </w:rPr>
        <w:t xml:space="preserve">APÊNDICE A — TRANSCRIÇÃO DE ENTREVISTA COM MARIA LUIZA</w:t>
      </w:r>
      <w:r>
        <w:rPr>
          <w:rtl w:val="0"/>
        </w:rPr>
      </w:r>
    </w:p>
    <w:p w:rsidR="00000000" w:rsidDel="00000000" w:rsidP="00000000" w:rsidRDefault="00000000" w:rsidRPr="00000000" w14:paraId="00000235">
      <w:pPr>
        <w:ind w:firstLine="0"/>
        <w:rPr/>
      </w:pPr>
      <w:r>
        <w:rPr>
          <w:rtl w:val="0"/>
        </w:rPr>
      </w:r>
    </w:p>
    <w:p w:rsidR="00000000" w:rsidDel="00000000" w:rsidP="00000000" w:rsidRDefault="00000000" w:rsidRPr="00000000" w14:paraId="00000236">
      <w:pPr>
        <w:ind w:firstLine="0"/>
        <w:rPr/>
      </w:pPr>
      <w:r>
        <w:rPr>
          <w:rtl w:val="0"/>
        </w:rPr>
        <w:t xml:space="preserve">Entrevista realizada com a Professora Maria Luiza, docente referência do Instituto de Computação da UFRJ no tema de extensão universitária, para levantamento do processo AS-IS de divulgação das extensões.</w:t>
      </w:r>
    </w:p>
    <w:p w:rsidR="00000000" w:rsidDel="00000000" w:rsidP="00000000" w:rsidRDefault="00000000" w:rsidRPr="00000000" w14:paraId="00000237">
      <w:pPr>
        <w:ind w:firstLine="0"/>
        <w:rPr/>
      </w:pPr>
      <w:r>
        <w:rPr>
          <w:rtl w:val="0"/>
        </w:rPr>
      </w:r>
    </w:p>
    <w:p w:rsidR="00000000" w:rsidDel="00000000" w:rsidP="00000000" w:rsidRDefault="00000000" w:rsidRPr="00000000" w14:paraId="00000238">
      <w:pPr>
        <w:ind w:firstLine="0"/>
        <w:rPr/>
      </w:pPr>
      <w:r>
        <w:rPr>
          <w:rtl w:val="0"/>
        </w:rPr>
        <w:t xml:space="preserve">[00:00] Entrevistador 1: O trabalho é uma automação para divulgação das extensões de computação.</w:t>
      </w:r>
    </w:p>
    <w:p w:rsidR="00000000" w:rsidDel="00000000" w:rsidP="00000000" w:rsidRDefault="00000000" w:rsidRPr="00000000" w14:paraId="00000239">
      <w:pPr>
        <w:ind w:firstLine="0"/>
        <w:rPr/>
      </w:pPr>
      <w:r>
        <w:rPr>
          <w:rtl w:val="0"/>
        </w:rPr>
        <w:t xml:space="preserve">[00:03] Maria Luiza: Sim.</w:t>
      </w:r>
    </w:p>
    <w:p w:rsidR="00000000" w:rsidDel="00000000" w:rsidP="00000000" w:rsidRDefault="00000000" w:rsidRPr="00000000" w14:paraId="0000023A">
      <w:pPr>
        <w:ind w:firstLine="0"/>
        <w:rPr/>
      </w:pPr>
      <w:r>
        <w:rPr>
          <w:rtl w:val="0"/>
        </w:rPr>
        <w:t xml:space="preserve">[00:04] Entrevistador 1: E aí, como uma das partes do trabalho, a gente tem que levantar os requisitos, ver como é que funciona o processo.</w:t>
      </w:r>
    </w:p>
    <w:p w:rsidR="00000000" w:rsidDel="00000000" w:rsidP="00000000" w:rsidRDefault="00000000" w:rsidRPr="00000000" w14:paraId="0000023B">
      <w:pPr>
        <w:ind w:firstLine="0"/>
        <w:rPr/>
      </w:pPr>
      <w:r>
        <w:rPr>
          <w:rtl w:val="0"/>
        </w:rPr>
        <w:t xml:space="preserve">[00:08] Maria Luiza: Entendi, perfeito. Vamos lá. Só mandar um aviso aqui que alguém está com a chave da secretaria.</w:t>
      </w:r>
    </w:p>
    <w:p w:rsidR="00000000" w:rsidDel="00000000" w:rsidP="00000000" w:rsidRDefault="00000000" w:rsidRPr="00000000" w14:paraId="0000023C">
      <w:pPr>
        <w:ind w:firstLine="0"/>
        <w:rPr/>
      </w:pPr>
      <w:r>
        <w:rPr>
          <w:rtl w:val="0"/>
        </w:rPr>
        <w:t xml:space="preserve">[00:13] Entrevistador 1: Eu achei que o professor Marcos estava...</w:t>
      </w:r>
    </w:p>
    <w:p w:rsidR="00000000" w:rsidDel="00000000" w:rsidP="00000000" w:rsidRDefault="00000000" w:rsidRPr="00000000" w14:paraId="0000023D">
      <w:pPr>
        <w:ind w:firstLine="0"/>
        <w:rPr/>
      </w:pPr>
      <w:r>
        <w:rPr>
          <w:rtl w:val="0"/>
        </w:rPr>
        <w:t xml:space="preserve">[00:15] Maria Luiza: É?</w:t>
      </w:r>
    </w:p>
    <w:p w:rsidR="00000000" w:rsidDel="00000000" w:rsidP="00000000" w:rsidRDefault="00000000" w:rsidRPr="00000000" w14:paraId="0000023E">
      <w:pPr>
        <w:ind w:firstLine="0"/>
        <w:rPr/>
      </w:pPr>
      <w:r>
        <w:rPr>
          <w:rtl w:val="0"/>
        </w:rPr>
        <w:t xml:space="preserve">[00:16] Entrevistador 1: Ele estava usando a sala de... ah não, era a sala de reuniões, na verdade, não era a secretaria.</w:t>
      </w:r>
    </w:p>
    <w:p w:rsidR="00000000" w:rsidDel="00000000" w:rsidP="00000000" w:rsidRDefault="00000000" w:rsidRPr="00000000" w14:paraId="0000023F">
      <w:pPr>
        <w:ind w:firstLine="0"/>
        <w:rPr/>
      </w:pPr>
      <w:r>
        <w:rPr>
          <w:rtl w:val="0"/>
        </w:rPr>
        <w:t xml:space="preserve">(Pausa no áudio enquanto Maria Luiza resolve a questão da chave)</w:t>
      </w:r>
    </w:p>
    <w:p w:rsidR="00000000" w:rsidDel="00000000" w:rsidP="00000000" w:rsidRDefault="00000000" w:rsidRPr="00000000" w14:paraId="00000240">
      <w:pPr>
        <w:ind w:firstLine="0"/>
        <w:rPr/>
      </w:pPr>
      <w:r>
        <w:rPr>
          <w:rtl w:val="0"/>
        </w:rPr>
        <w:t xml:space="preserve">[00:32] Maria Luiza: Pronto, vamos lá. É, então, faz as perguntas. Mas quais são as perguntas?</w:t>
      </w:r>
    </w:p>
    <w:p w:rsidR="00000000" w:rsidDel="00000000" w:rsidP="00000000" w:rsidRDefault="00000000" w:rsidRPr="00000000" w14:paraId="00000241">
      <w:pPr>
        <w:ind w:firstLine="0"/>
        <w:rPr/>
      </w:pPr>
      <w:r>
        <w:rPr>
          <w:rtl w:val="0"/>
        </w:rPr>
        <w:t xml:space="preserve">[00:38] Entrevistador 1: Tá. A primeira é como é o estado corrente da divulgação de projetos de extensão no Instituto de Computação. Existe algum processo mais formal? Por exemplo, eu tenho uma extensão, tive uma ideia de extensão agora. Seja professor, seja aluno… não sei se teria alguma diferença. Como eu divulgo isso?</w:t>
      </w:r>
    </w:p>
    <w:p w:rsidR="00000000" w:rsidDel="00000000" w:rsidP="00000000" w:rsidRDefault="00000000" w:rsidRPr="00000000" w14:paraId="00000242">
      <w:pPr>
        <w:ind w:firstLine="0"/>
        <w:rPr/>
      </w:pPr>
      <w:r>
        <w:rPr>
          <w:rtl w:val="0"/>
        </w:rPr>
        <w:t xml:space="preserve">[01:00] Maria Luiza: Então, a própria PR-5 criou um portal de divulgação que não é aquele portal SIGA padrão. Tem um portal lá que sai como extensão. Não é... não tem por objetivo atender aos alunos de uma unidade, mas promover que vários alunos de diferentes cursos estejam em cada extensão.</w:t>
      </w:r>
    </w:p>
    <w:p w:rsidR="00000000" w:rsidDel="00000000" w:rsidP="00000000" w:rsidRDefault="00000000" w:rsidRPr="00000000" w14:paraId="00000243">
      <w:pPr>
        <w:ind w:firstLine="0"/>
        <w:rPr/>
      </w:pPr>
      <w:r>
        <w:rPr>
          <w:rtl w:val="0"/>
        </w:rPr>
        <w:t xml:space="preserve">A ideia é que a gente divulgue de maneira mais ampla. Então, o ideal é divulgar no próprio mecanismo que a PR-5 criou. Aí tem um portal, vocês entram lá no pr5.ufrj.br, tem lá um "Divulgue sua Extensão".</w:t>
      </w:r>
    </w:p>
    <w:p w:rsidR="00000000" w:rsidDel="00000000" w:rsidP="00000000" w:rsidRDefault="00000000" w:rsidRPr="00000000" w14:paraId="00000244">
      <w:pPr>
        <w:ind w:firstLine="0"/>
        <w:rPr/>
      </w:pPr>
      <w:r>
        <w:rPr>
          <w:rtl w:val="0"/>
        </w:rPr>
        <w:t xml:space="preserve">E aí ela sai divulgada de uma maneira muito melhor do que só consultar no SIGA. A maneira mais rápida, claro, se eu quero uma extensão que seja do IC, é ir no SIGA, porque no SIGA eu tenho filtros para poder chegar nas extensões.</w:t>
      </w:r>
    </w:p>
    <w:p w:rsidR="00000000" w:rsidDel="00000000" w:rsidP="00000000" w:rsidRDefault="00000000" w:rsidRPr="00000000" w14:paraId="00000245">
      <w:pPr>
        <w:ind w:firstLine="0"/>
        <w:rPr/>
      </w:pPr>
      <w:r>
        <w:rPr>
          <w:rtl w:val="0"/>
        </w:rPr>
        <w:t xml:space="preserve">Mas esse outro mecanismo é realmente uma plataforma de divulgação, tá? Fica um quadradinho para cada: "temos vaga", "tem bolsa", tem não sei o quê. Então a melhor maneira é usar o próprio mecanismo da PR-5.</w:t>
      </w:r>
    </w:p>
    <w:p w:rsidR="00000000" w:rsidDel="00000000" w:rsidP="00000000" w:rsidRDefault="00000000" w:rsidRPr="00000000" w14:paraId="00000246">
      <w:pPr>
        <w:ind w:firstLine="0"/>
        <w:rPr/>
      </w:pPr>
      <w:r>
        <w:rPr>
          <w:rtl w:val="0"/>
        </w:rPr>
        <w:t xml:space="preserve">[02:13] Entrevistador 1: Mas aí nesse portal da PR-5 a gente consegue se inscrever na extensão ou a gente precisa usar o SIGA?</w:t>
      </w:r>
    </w:p>
    <w:p w:rsidR="00000000" w:rsidDel="00000000" w:rsidP="00000000" w:rsidRDefault="00000000" w:rsidRPr="00000000" w14:paraId="00000247">
      <w:pPr>
        <w:ind w:firstLine="0"/>
        <w:rPr/>
      </w:pPr>
      <w:r>
        <w:rPr>
          <w:rtl w:val="0"/>
        </w:rPr>
        <w:t xml:space="preserve">[02:18] Maria Luiza: Sim, lá tem link. Porque as extensões, teoricamente, têm que ter um processo seletivo. Eles recomendam que tenha um processo seletivo. Então o ideal é que você não se inscreva direto, mas que você faça um processo seletivo e depois, uma vez aprovado, você se inscreve.</w:t>
      </w:r>
    </w:p>
    <w:p w:rsidR="00000000" w:rsidDel="00000000" w:rsidP="00000000" w:rsidRDefault="00000000" w:rsidRPr="00000000" w14:paraId="00000248">
      <w:pPr>
        <w:ind w:firstLine="0"/>
        <w:rPr/>
      </w:pPr>
      <w:r>
        <w:rPr>
          <w:rtl w:val="0"/>
        </w:rPr>
        <w:t xml:space="preserve">Qual é o problema da inscrição direta? O aluno pode consultar o SIGA, ver que tem vaga naquela extensão (porque o SIGA a gente pode controlar ali se está aberto ou fechado)... Abre a vaga, em seguida os alunos se inscrevem. Mas aí se inscreve aluno que não está com tempo para trabalhar, que não está ainda nem com a disciplina aberta... Aí consulta lá, tenta se inscrever e vê que não consegue. Então o ideal é que as inscrições sejam feitas seguindo um processo: ter feito o processo seletivo; uma vez que o processo seletivo me aceitou, vou lá, o coordenador abre a vaga e eu me inscrevo.</w:t>
      </w:r>
    </w:p>
    <w:p w:rsidR="00000000" w:rsidDel="00000000" w:rsidP="00000000" w:rsidRDefault="00000000" w:rsidRPr="00000000" w14:paraId="00000249">
      <w:pPr>
        <w:ind w:firstLine="0"/>
        <w:rPr/>
      </w:pPr>
      <w:r>
        <w:rPr>
          <w:rtl w:val="0"/>
        </w:rPr>
        <w:t xml:space="preserve">Mas não é assim que funciona. Cada extensão tem o seu mecanismo de funcionamento. E isso é muito ruim. Na verdade, tem extensão que só tem três alunos, tem extensão que tem oito, tem extensões que têm 20, 25 alunos.</w:t>
      </w:r>
    </w:p>
    <w:p w:rsidR="00000000" w:rsidDel="00000000" w:rsidP="00000000" w:rsidRDefault="00000000" w:rsidRPr="00000000" w14:paraId="0000024A">
      <w:pPr>
        <w:ind w:firstLine="0"/>
        <w:rPr/>
      </w:pPr>
      <w:r>
        <w:rPr>
          <w:rtl w:val="0"/>
        </w:rPr>
        <w:t xml:space="preserve">É desejável que a maioria das extensões aceite mais do que dez alunos, porque senão não tem extensão para todo mundo. Mas isso ainda não é realidade. Se vocês forem olhar as nossas extensões mesmo do IC, tem poucos alunos por cada uma delas. O "InformAÇÃO" é uma raridade, o "Minerva" é outra raridade... Mas de maneira geral, elas têm seis alunos, oito alunos, o que é pouco, nós temos 600 [alunos].</w:t>
      </w:r>
    </w:p>
    <w:p w:rsidR="00000000" w:rsidDel="00000000" w:rsidP="00000000" w:rsidRDefault="00000000" w:rsidRPr="00000000" w14:paraId="0000024B">
      <w:pPr>
        <w:ind w:firstLine="0"/>
        <w:rPr/>
      </w:pPr>
      <w:r>
        <w:rPr>
          <w:rtl w:val="0"/>
        </w:rPr>
        <w:t xml:space="preserve">Mas não é só uma questão de divulgação, entendeu? É muito uma questão de entendimento dos professores do que se espera da extensão.</w:t>
      </w:r>
    </w:p>
    <w:p w:rsidR="00000000" w:rsidDel="00000000" w:rsidP="00000000" w:rsidRDefault="00000000" w:rsidRPr="00000000" w14:paraId="0000024C">
      <w:pPr>
        <w:ind w:firstLine="0"/>
        <w:rPr/>
      </w:pPr>
      <w:r>
        <w:rPr>
          <w:rtl w:val="0"/>
        </w:rPr>
        <w:t xml:space="preserve">[04:22] Entrevistador 1: Mas no caso aquele portal [da PR-5] tem um sistema próprio de inscrição ou ele só redireciona para o SIGA?</w:t>
      </w:r>
    </w:p>
    <w:p w:rsidR="00000000" w:rsidDel="00000000" w:rsidP="00000000" w:rsidRDefault="00000000" w:rsidRPr="00000000" w14:paraId="0000024D">
      <w:pPr>
        <w:ind w:firstLine="0"/>
        <w:rPr/>
      </w:pPr>
      <w:r>
        <w:rPr>
          <w:rtl w:val="0"/>
        </w:rPr>
        <w:t xml:space="preserve">[04:27] Maria Luiza: Não, não, ele tem o sistema de "eu quero anunciar minha extensão". É diferente. No SIGA, naturalmente, por a extensão estar aberta e ativa, ela aparece lá, tendo vaga ou não.</w:t>
      </w:r>
    </w:p>
    <w:p w:rsidR="00000000" w:rsidDel="00000000" w:rsidP="00000000" w:rsidRDefault="00000000" w:rsidRPr="00000000" w14:paraId="0000024E">
      <w:pPr>
        <w:ind w:firstLine="0"/>
        <w:rPr/>
      </w:pPr>
      <w:r>
        <w:rPr>
          <w:rtl w:val="0"/>
        </w:rPr>
        <w:t xml:space="preserve">(O telefone de Maria Luiza toca e ela atende)</w:t>
      </w:r>
    </w:p>
    <w:p w:rsidR="00000000" w:rsidDel="00000000" w:rsidP="00000000" w:rsidRDefault="00000000" w:rsidRPr="00000000" w14:paraId="0000024F">
      <w:pPr>
        <w:ind w:firstLine="0"/>
        <w:rPr/>
      </w:pPr>
      <w:r>
        <w:rPr>
          <w:rtl w:val="0"/>
        </w:rPr>
        <w:t xml:space="preserve">[04:47] Maria Luiza: Nesse portal é para anunciar: "Olha, está aberta a inscrição na extensão tal". É um portal de divulgação mesmo. O outro é o portal onde todas as extensões aparecem, nem todas com vaga. Aí o aluno só descobre que não tem vaga quando ele tenta se inscrever.</w:t>
      </w:r>
    </w:p>
    <w:p w:rsidR="00000000" w:rsidDel="00000000" w:rsidP="00000000" w:rsidRDefault="00000000" w:rsidRPr="00000000" w14:paraId="00000250">
      <w:pPr>
        <w:ind w:firstLine="0"/>
        <w:rPr/>
      </w:pPr>
      <w:r>
        <w:rPr>
          <w:rtl w:val="0"/>
        </w:rPr>
        <w:t xml:space="preserve">[05:05] Entrevistador 1: E você sabe quais são os requisitos para divulgar a extensão? Imagino que ela tenha que estar cadastrada no SIGA.</w:t>
      </w:r>
    </w:p>
    <w:p w:rsidR="00000000" w:rsidDel="00000000" w:rsidP="00000000" w:rsidRDefault="00000000" w:rsidRPr="00000000" w14:paraId="00000251">
      <w:pPr>
        <w:ind w:firstLine="0"/>
        <w:rPr/>
      </w:pPr>
      <w:r>
        <w:rPr>
          <w:rtl w:val="0"/>
        </w:rPr>
        <w:t xml:space="preserve">[05:12] Maria Luiza: Tem que estar ativa e cadastrada no SIGA. É isso.</w:t>
      </w:r>
    </w:p>
    <w:p w:rsidR="00000000" w:rsidDel="00000000" w:rsidP="00000000" w:rsidRDefault="00000000" w:rsidRPr="00000000" w14:paraId="00000252">
      <w:pPr>
        <w:ind w:firstLine="0"/>
        <w:rPr/>
      </w:pPr>
      <w:r>
        <w:rPr>
          <w:rtl w:val="0"/>
        </w:rPr>
        <w:t xml:space="preserve">[05:18] Entrevistador 1: Existe alguma coisa que vocês, que trabalham com extensão, sentem falta tanto no SIGA quanto no portal da PR-5? Talvez um processo seletivo embutido no sistema...</w:t>
      </w:r>
    </w:p>
    <w:p w:rsidR="00000000" w:rsidDel="00000000" w:rsidP="00000000" w:rsidRDefault="00000000" w:rsidRPr="00000000" w14:paraId="00000253">
      <w:pPr>
        <w:ind w:firstLine="0"/>
        <w:rPr/>
      </w:pPr>
      <w:r>
        <w:rPr>
          <w:rtl w:val="0"/>
        </w:rPr>
        <w:t xml:space="preserve">[05:28] Maria Luiza: É, eu acho que não existe ainda... Primeiro assim, existe o que a gente não gosta: a excessiva burocracia que tem por trás da extensão. Não existe isso para pesquisa. Qualquer um tem projeto de pesquisa, tem aluno. Na extensão, tem que cumprir "n" etapas, o que afasta um pouco os professores.</w:t>
      </w:r>
    </w:p>
    <w:p w:rsidR="00000000" w:rsidDel="00000000" w:rsidP="00000000" w:rsidRDefault="00000000" w:rsidRPr="00000000" w14:paraId="00000254">
      <w:pPr>
        <w:ind w:firstLine="0"/>
        <w:rPr/>
      </w:pPr>
      <w:r>
        <w:rPr>
          <w:rtl w:val="0"/>
        </w:rPr>
        <w:t xml:space="preserve">Na hora que eu tenho 200 coisas para fazer e tenho uma que me toma 300 (porque tenho que preencher isso, aquilo outro)... Só para vocês terem uma ideia: o docente quando submete uma proposta de extensão, ele cria um projeto e tem que preencher de 20 a 30 itens. Já é penoso.</w:t>
      </w:r>
    </w:p>
    <w:p w:rsidR="00000000" w:rsidDel="00000000" w:rsidP="00000000" w:rsidRDefault="00000000" w:rsidRPr="00000000" w14:paraId="00000255">
      <w:pPr>
        <w:ind w:firstLine="0"/>
        <w:rPr/>
      </w:pPr>
      <w:r>
        <w:rPr>
          <w:rtl w:val="0"/>
        </w:rPr>
        <w:t xml:space="preserve">Depois de um ano, obrigatoriamente tem que fazer um relatório que, de novo, tem uns 20 itens para dizer o que rolou no último ano. Se eu quero concorrer à bolsa, tenho que submeter um projeto, embora o projeto já exista. Então tenho que preencher mais uns 30 itens.</w:t>
      </w:r>
    </w:p>
    <w:p w:rsidR="00000000" w:rsidDel="00000000" w:rsidP="00000000" w:rsidRDefault="00000000" w:rsidRPr="00000000" w14:paraId="00000256">
      <w:pPr>
        <w:ind w:firstLine="0"/>
        <w:rPr/>
      </w:pPr>
      <w:r>
        <w:rPr>
          <w:rtl w:val="0"/>
        </w:rPr>
        <w:t xml:space="preserve">E o avaliador, coitado, tem que preencher mais uns 30 itens para dar a nota. É uma coisa insana.</w:t>
      </w:r>
    </w:p>
    <w:p w:rsidR="00000000" w:rsidDel="00000000" w:rsidP="00000000" w:rsidRDefault="00000000" w:rsidRPr="00000000" w14:paraId="00000257">
      <w:pPr>
        <w:ind w:firstLine="0"/>
        <w:rPr/>
      </w:pPr>
      <w:r>
        <w:rPr>
          <w:rtl w:val="0"/>
        </w:rPr>
        <w:t xml:space="preserve">Então o grande problema da extensão é que ela ainda não é compreendida pela universidade como um todo de uma maneira uniforme. A PR-5 tenta coordenar as coisas, mas coordena de uma forma muito burocrática. E não é culpa da Pró-Reitoria, é que a extensão sempre foi o "primo pobre" aqui.</w:t>
      </w:r>
    </w:p>
    <w:p w:rsidR="00000000" w:rsidDel="00000000" w:rsidP="00000000" w:rsidRDefault="00000000" w:rsidRPr="00000000" w14:paraId="00000258">
      <w:pPr>
        <w:ind w:firstLine="0"/>
        <w:rPr/>
      </w:pPr>
      <w:r>
        <w:rPr>
          <w:rtl w:val="0"/>
        </w:rPr>
        <w:t xml:space="preserve">Tinha a "tribo" que faz extensão e a "tribo" que faz pesquisa, e eram separadas. É raridade, como eu e a Gisele, fazermos as duas coisas juntas. O ideal é ensino, pesquisa e extensão trabalharem juntos. Mas por razões históricas, a extensão foi considerada menor. Para ela ser considerada, tiveram que burocratizar. Agora é obrigado a fazer extensão, tanto aluno quanto professor.</w:t>
      </w:r>
    </w:p>
    <w:p w:rsidR="00000000" w:rsidDel="00000000" w:rsidP="00000000" w:rsidRDefault="00000000" w:rsidRPr="00000000" w14:paraId="00000259">
      <w:pPr>
        <w:ind w:firstLine="0"/>
        <w:rPr/>
      </w:pPr>
      <w:r>
        <w:rPr>
          <w:rtl w:val="0"/>
        </w:rPr>
        <w:t xml:space="preserve">O professor não progride se não fizer, e o aluno não se forma se não fizer. E tudo que é obrigado sem ser compreendido corretamente tem esses problemas.</w:t>
      </w:r>
    </w:p>
    <w:p w:rsidR="00000000" w:rsidDel="00000000" w:rsidP="00000000" w:rsidRDefault="00000000" w:rsidRPr="00000000" w14:paraId="0000025A">
      <w:pPr>
        <w:ind w:firstLine="0"/>
        <w:rPr/>
      </w:pPr>
      <w:r>
        <w:rPr>
          <w:rtl w:val="0"/>
        </w:rPr>
        <w:t xml:space="preserve">Então, a primeira questão é: divulgar no IC. A gente poderia ter um canal de divulgação para todos os projetos de extensão que pedirem perfis de alunos da computação. Seria legal porque muitos professores de outros projetos de extensão querem os nossos alunos, mas não sabem bem como chegar neles.</w:t>
      </w:r>
    </w:p>
    <w:p w:rsidR="00000000" w:rsidDel="00000000" w:rsidP="00000000" w:rsidRDefault="00000000" w:rsidRPr="00000000" w14:paraId="0000025B">
      <w:pPr>
        <w:ind w:firstLine="0"/>
        <w:rPr/>
      </w:pPr>
      <w:r>
        <w:rPr>
          <w:rtl w:val="0"/>
        </w:rPr>
        <w:t xml:space="preserve">Está lá no portal grandão, mas é um anúncio geral. O ideal é que o anúncio dissesse: "quero um aluno para comunicação" ou "aluno para desenvolver algo".</w:t>
      </w:r>
    </w:p>
    <w:p w:rsidR="00000000" w:rsidDel="00000000" w:rsidP="00000000" w:rsidRDefault="00000000" w:rsidRPr="00000000" w14:paraId="0000025C">
      <w:pPr>
        <w:ind w:firstLine="0"/>
        <w:rPr/>
      </w:pPr>
      <w:r>
        <w:rPr>
          <w:rtl w:val="0"/>
        </w:rPr>
        <w:t xml:space="preserve">[08:38] Entrevistador 1: Mas nesse caso, como esse professor de fora poderia buscar o aluno se a gente tivesse esse canal no nosso site?</w:t>
      </w:r>
    </w:p>
    <w:p w:rsidR="00000000" w:rsidDel="00000000" w:rsidP="00000000" w:rsidRDefault="00000000" w:rsidRPr="00000000" w14:paraId="0000025D">
      <w:pPr>
        <w:ind w:firstLine="0"/>
        <w:rPr/>
      </w:pPr>
      <w:r>
        <w:rPr>
          <w:rtl w:val="0"/>
        </w:rPr>
        <w:t xml:space="preserve">[08:44] Maria Luiza: A gente poderia ter: "faça ofertas aos alunos da computação". Poderíamos ter um canal assim. Porque tem muita procura pelos nossos alunos, só que não tem um canal direto. Ocasionalmente vêm procurar a mim ou a coordenação do curso, que manda por e-mail. Aí os alunos recebem muito e-mail e não leem.</w:t>
      </w:r>
    </w:p>
    <w:p w:rsidR="00000000" w:rsidDel="00000000" w:rsidP="00000000" w:rsidRDefault="00000000" w:rsidRPr="00000000" w14:paraId="0000025E">
      <w:pPr>
        <w:ind w:firstLine="0"/>
        <w:rPr/>
      </w:pPr>
      <w:r>
        <w:rPr>
          <w:rtl w:val="0"/>
        </w:rPr>
        <w:t xml:space="preserve">[09:12] Entrevistador 2: Isso já foi comentado, do e-mail... Às vezes a gente recebe mensagens do SIGA sobre oportunidades gerais. Sobre o processo de extensão, o professor tem que pedir para o SIGA divulgar?</w:t>
      </w:r>
    </w:p>
    <w:p w:rsidR="00000000" w:rsidDel="00000000" w:rsidP="00000000" w:rsidRDefault="00000000" w:rsidRPr="00000000" w14:paraId="0000025F">
      <w:pPr>
        <w:ind w:firstLine="0"/>
        <w:rPr/>
      </w:pPr>
      <w:r>
        <w:rPr>
          <w:rtl w:val="0"/>
        </w:rPr>
        <w:t xml:space="preserve">[09:27] Maria Luiza: Tem que pedir para esse sistema da PR-5 de divulgação. No SIGA é automático, na hora que a extensão está ativa, ela aparece. Mesmo que não tenha vaga, ela vai aparecer no sistema de consulta. Aí o aluno tem que entrar no campinho específico para ver se tem vaga.</w:t>
      </w:r>
    </w:p>
    <w:p w:rsidR="00000000" w:rsidDel="00000000" w:rsidP="00000000" w:rsidRDefault="00000000" w:rsidRPr="00000000" w14:paraId="00000260">
      <w:pPr>
        <w:ind w:firstLine="0"/>
        <w:rPr/>
      </w:pPr>
      <w:r>
        <w:rPr>
          <w:rtl w:val="0"/>
        </w:rPr>
        <w:t xml:space="preserve">[09:50] Entrevistador 1: Então o ideal seria um lugar centralizado, como uma aba do site, em que qualquer um pudesse divulgar.</w:t>
      </w:r>
    </w:p>
    <w:p w:rsidR="00000000" w:rsidDel="00000000" w:rsidP="00000000" w:rsidRDefault="00000000" w:rsidRPr="00000000" w14:paraId="00000261">
      <w:pPr>
        <w:ind w:firstLine="0"/>
        <w:rPr/>
      </w:pPr>
      <w:r>
        <w:rPr>
          <w:rtl w:val="0"/>
        </w:rPr>
        <w:t xml:space="preserve">[09:58] Maria Luiza: Exato, um canal mais direto. E talvez padronizar a forma que a divulgação é feita: nome, processo seletivo, para quem é... E aí valeria não só para a extensão. Já fizeram até TCC sobre isso: um canal de divulgação de oportunidades. Empresa querendo estágio, professor querendo IC [Iniciação Científica] ou bolsa de projeto, e a extensão. Canalizaríamos tudo nisso.</w:t>
      </w:r>
    </w:p>
    <w:p w:rsidR="00000000" w:rsidDel="00000000" w:rsidP="00000000" w:rsidRDefault="00000000" w:rsidRPr="00000000" w14:paraId="00000262">
      <w:pPr>
        <w:ind w:firstLine="0"/>
        <w:rPr/>
      </w:pPr>
      <w:r>
        <w:rPr>
          <w:rtl w:val="0"/>
        </w:rPr>
        <w:t xml:space="preserve">Mas teria que ter uma comissão de divulgação de oportunidades. Os alunos teriam interesse nisso. A gente poderia aproveitar a própria extensão para dar horas de extensão para o aluno que trabalhasse nessa divulgação. Temos alguns alunos que fazem isso via algum projeto, eles são o nosso suporte da extensão. Eles se encarregariam das divulgações e comunicações. Porque as extensões funcionam muito em nichos, cada uma do seu jeito.</w:t>
      </w:r>
    </w:p>
    <w:p w:rsidR="00000000" w:rsidDel="00000000" w:rsidP="00000000" w:rsidRDefault="00000000" w:rsidRPr="00000000" w14:paraId="00000263">
      <w:pPr>
        <w:ind w:firstLine="0"/>
        <w:rPr/>
      </w:pPr>
      <w:r>
        <w:rPr>
          <w:rtl w:val="0"/>
        </w:rPr>
        <w:t xml:space="preserve">[11:13] Entrevistador 1: Mas a gente não consegue substituir o SIGA, né? O lançamento de horas é por lá.</w:t>
      </w:r>
    </w:p>
    <w:p w:rsidR="00000000" w:rsidDel="00000000" w:rsidP="00000000" w:rsidRDefault="00000000" w:rsidRPr="00000000" w14:paraId="00000264">
      <w:pPr>
        <w:ind w:firstLine="0"/>
        <w:rPr/>
      </w:pPr>
      <w:r>
        <w:rPr>
          <w:rtl w:val="0"/>
        </w:rPr>
        <w:t xml:space="preserve">[11:18] Maria Luiza: Claro que não! Tudo é feito por lá. Mas a divulgação de coisas específicas é difícil de conseguir engajar o pessoal. O nosso Instagram não é dinâmico, o YouTube não é dinâmico... é tudo "paradão".</w:t>
      </w:r>
    </w:p>
    <w:p w:rsidR="00000000" w:rsidDel="00000000" w:rsidP="00000000" w:rsidRDefault="00000000" w:rsidRPr="00000000" w14:paraId="00000265">
      <w:pPr>
        <w:ind w:firstLine="0"/>
        <w:rPr/>
      </w:pPr>
      <w:r>
        <w:rPr>
          <w:rtl w:val="0"/>
        </w:rPr>
        <w:t xml:space="preserve">[11:35] Entrevistador 1: O ideal seria anunciar no SIGA e já aparecer...</w:t>
      </w:r>
    </w:p>
    <w:p w:rsidR="00000000" w:rsidDel="00000000" w:rsidP="00000000" w:rsidRDefault="00000000" w:rsidRPr="00000000" w14:paraId="00000266">
      <w:pPr>
        <w:ind w:firstLine="0"/>
        <w:rPr/>
      </w:pPr>
      <w:r>
        <w:rPr>
          <w:rtl w:val="0"/>
        </w:rPr>
        <w:t xml:space="preserve">[11:38] Maria Luiza: E precisa ter um setor de comunicação que cuide. A gente tem professores que cuidam, mas o professor é tão ocupado que acaba não acontecendo. Teria que ser um envolvimento e interesse dos alunos em terem as oportunidades e eles movimentarem essa perna.</w:t>
      </w:r>
    </w:p>
    <w:p w:rsidR="00000000" w:rsidDel="00000000" w:rsidP="00000000" w:rsidRDefault="00000000" w:rsidRPr="00000000" w14:paraId="00000267">
      <w:pPr>
        <w:ind w:firstLine="0"/>
        <w:rPr/>
      </w:pPr>
      <w:r>
        <w:rPr>
          <w:rtl w:val="0"/>
        </w:rPr>
        <w:t xml:space="preserve">Um e-mail que seja, ou um WhatsApp que a pessoa entre em contato e mande. E disso vai para o site. Se e-mail não funciona, o que funciona para os alunos? Teria que levantar isso.</w:t>
      </w:r>
    </w:p>
    <w:p w:rsidR="00000000" w:rsidDel="00000000" w:rsidP="00000000" w:rsidRDefault="00000000" w:rsidRPr="00000000" w14:paraId="00000268">
      <w:pPr>
        <w:ind w:firstLine="0"/>
        <w:rPr/>
      </w:pPr>
      <w:r>
        <w:rPr>
          <w:rtl w:val="0"/>
        </w:rPr>
        <w:t xml:space="preserve">[12:20] Entrevistador 2: Talvez um canal no Telegram?</w:t>
      </w:r>
    </w:p>
    <w:p w:rsidR="00000000" w:rsidDel="00000000" w:rsidP="00000000" w:rsidRDefault="00000000" w:rsidRPr="00000000" w14:paraId="00000269">
      <w:pPr>
        <w:ind w:firstLine="0"/>
        <w:rPr/>
      </w:pPr>
      <w:r>
        <w:rPr>
          <w:rtl w:val="0"/>
        </w:rPr>
        <w:t xml:space="preserve">[12:23] Maria Luiza: É, o site não tem um "push". O cara vai lá se ele quiser. Se tiver uma atualização no Telegram, no Discord... Tem que pensar qual o canal mais efetivo para a gente receber de várias maneiras. Mas para receber de várias maneiras tem que ter alguém encarregado de receber e exportar para os outros lugares.</w:t>
      </w:r>
    </w:p>
    <w:p w:rsidR="00000000" w:rsidDel="00000000" w:rsidP="00000000" w:rsidRDefault="00000000" w:rsidRPr="00000000" w14:paraId="0000026A">
      <w:pPr>
        <w:ind w:firstLine="0"/>
        <w:rPr/>
      </w:pPr>
      <w:r>
        <w:rPr>
          <w:rtl w:val="0"/>
        </w:rPr>
        <w:t xml:space="preserve">Conseguimos fôlego na extensão porque todo mundo é obrigado a fazer. Cria uma "perninha" ali e engaja cinco alunos: "você vai ser o encarregado da comunicação".</w:t>
      </w:r>
    </w:p>
    <w:p w:rsidR="00000000" w:rsidDel="00000000" w:rsidP="00000000" w:rsidRDefault="00000000" w:rsidRPr="00000000" w14:paraId="0000026B">
      <w:pPr>
        <w:ind w:firstLine="0"/>
        <w:rPr/>
      </w:pPr>
      <w:r>
        <w:rPr>
          <w:rtl w:val="0"/>
        </w:rPr>
        <w:t xml:space="preserve">[13:05] Entrevistador 1: Só a título de formalização... Se chega uma oportunidade por e-mail, como validar se quem enviou é uma pessoa real?</w:t>
      </w:r>
    </w:p>
    <w:p w:rsidR="00000000" w:rsidDel="00000000" w:rsidP="00000000" w:rsidRDefault="00000000" w:rsidRPr="00000000" w14:paraId="0000026C">
      <w:pPr>
        <w:ind w:firstLine="0"/>
        <w:rPr/>
      </w:pPr>
      <w:r>
        <w:rPr>
          <w:rtl w:val="0"/>
        </w:rPr>
        <w:t xml:space="preserve">[13:14] Maria Luiza: Você tem condições de confirmar se o professor é professor via SIAPE. E saber se o aluno é aluno consultando o SIGA. Muito dificilmente alguém vai forjar algo com o SIAPE, porque o cara está se auto expondo. Não vejo problema nisso.</w:t>
      </w:r>
    </w:p>
    <w:p w:rsidR="00000000" w:rsidDel="00000000" w:rsidP="00000000" w:rsidRDefault="00000000" w:rsidRPr="00000000" w14:paraId="0000026D">
      <w:pPr>
        <w:ind w:firstLine="0"/>
        <w:rPr/>
      </w:pPr>
      <w:r>
        <w:rPr>
          <w:rtl w:val="0"/>
        </w:rPr>
        <w:t xml:space="preserve">É só ter um canal e anunciar. O instituto é pouco ativo no marketing. A universidade toda precisa da computação, mas não tivemos tempo de "vender" o que podemos fazer. Agora somos um instituto, para dar visibilidade. Computação não é matemática, não é engenharia. Faz cinco anos que o instituto existe e estamos estruturando os setores. Essa área de comunicação ainda precisa ser melhorada.</w:t>
      </w:r>
    </w:p>
    <w:p w:rsidR="00000000" w:rsidDel="00000000" w:rsidP="00000000" w:rsidRDefault="00000000" w:rsidRPr="00000000" w14:paraId="0000026E">
      <w:pPr>
        <w:ind w:firstLine="0"/>
        <w:rPr/>
      </w:pPr>
      <w:r>
        <w:rPr>
          <w:rtl w:val="0"/>
        </w:rPr>
        <w:t xml:space="preserve">Seria válido ter esse canal para que nos procurem e os alunos tenham as oportunidades direcionadas para eles. Da mesma forma que na PR-5 podemos dizer "quero aluno do Design" ou "aluno da Comunicação". Projetos multidisciplinares precisam disso.</w:t>
      </w:r>
    </w:p>
    <w:p w:rsidR="00000000" w:rsidDel="00000000" w:rsidP="00000000" w:rsidRDefault="00000000" w:rsidRPr="00000000" w14:paraId="0000026F">
      <w:pPr>
        <w:ind w:firstLine="0"/>
        <w:rPr/>
      </w:pPr>
      <w:r>
        <w:rPr>
          <w:rtl w:val="0"/>
        </w:rPr>
        <w:t xml:space="preserve">É uma forma de ajeitar a máquina. Certo? Se tiverem outras dúvidas, estamos aí.</w:t>
      </w:r>
    </w:p>
    <w:p w:rsidR="00000000" w:rsidDel="00000000" w:rsidP="00000000" w:rsidRDefault="00000000" w:rsidRPr="00000000" w14:paraId="00000270">
      <w:pPr>
        <w:ind w:firstLine="0"/>
        <w:rPr/>
      </w:pPr>
      <w:r>
        <w:rPr>
          <w:rtl w:val="0"/>
        </w:rPr>
        <w:t xml:space="preserve">[15:15] Entrevistador 1: Por enquanto é só isso. Bom trabalho para a senhora!</w:t>
      </w:r>
    </w:p>
    <w:p w:rsidR="00000000" w:rsidDel="00000000" w:rsidP="00000000" w:rsidRDefault="00000000" w:rsidRPr="00000000" w14:paraId="00000271">
      <w:pPr>
        <w:ind w:firstLine="0"/>
        <w:rPr>
          <w:b w:val="1"/>
          <w:bCs w:val="1"/>
        </w:rPr>
      </w:pPr>
      <w:r>
        <w:rPr>
          <w:rtl w:val="0"/>
        </w:rPr>
        <w:t xml:space="preserve">[15:20] Maria Luiza: Bom trabalho para vocês!</w:t>
      </w:r>
    </w:p>
    <w:sectPr>
      <w:headerReference r:id="rId11" w:type="default"/>
      <w:type w:val="nextPage"/>
      <w:pgSz w:h="16838" w:w="11906" w:orient="portrait"/>
      <w:pgMar w:bottom="1133.8582677165355" w:top="1700.7874015748032" w:left="1700.7874015748032" w:right="1133.8582677165355"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heus Avila" w:id="0" w:date="2026-05-23T17:52:07Z">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Pendências do documento:</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Escrever Resumo</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Escrever Sumário</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Colocar a entrevista da Maria Luiza como um apêndice do relatório e, não, uma aba extra do documento</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Ajeitar a numeração das referências e no texto</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Verificar qual vai ser o esquema do might-be final: acabamos oscilando entre WhatsApp e Instagram pra uma terceira via de contato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left"/>
    </w:pPr>
    <w:rPr>
      <w:b w:val="1"/>
      <w:bCs w:val="1"/>
    </w:rPr>
  </w:style>
  <w:style w:type="paragraph" w:styleId="Heading2">
    <w:name w:val="heading 2"/>
    <w:basedOn w:val="Normal"/>
    <w:next w:val="Normal"/>
    <w:pPr>
      <w:keepNext w:val="1"/>
      <w:keepLines w:val="1"/>
      <w:ind w:firstLine="0"/>
    </w:pPr>
    <w:rPr/>
  </w:style>
  <w:style w:type="paragraph" w:styleId="Heading3">
    <w:name w:val="heading 3"/>
    <w:basedOn w:val="Normal"/>
    <w:next w:val="Normal"/>
    <w:pPr>
      <w:keepNext w:val="1"/>
      <w:keepLines w:val="1"/>
      <w:spacing w:after="140" w:before="280" w:line="240" w:lineRule="auto"/>
      <w:ind w:firstLine="0"/>
      <w:jc w:val="left"/>
    </w:pPr>
    <w:rPr>
      <w:b w:val="1"/>
      <w:bCs w:val="1"/>
    </w:rPr>
  </w:style>
  <w:style w:type="paragraph" w:styleId="Heading4">
    <w:name w:val="heading 4"/>
    <w:basedOn w:val="Normal"/>
    <w:next w:val="Normal"/>
    <w:pPr>
      <w:keepNext w:val="1"/>
      <w:keepLines w:val="1"/>
      <w:ind w:firstLine="0"/>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360" w:lineRule="auto"/>
      <w:jc w:val="both"/>
    </w:pPr>
    <w:rPr>
      <w:b w:val="1"/>
      <w:bCs w:val="1"/>
      <w:sz w:val="24"/>
      <w:szCs w:val="24"/>
    </w:rPr>
  </w:style>
  <w:style w:type="paragraph" w:styleId="Subtitle">
    <w:name w:val="Subtitle"/>
    <w:basedOn w:val="Normal"/>
    <w:next w:val="Normal"/>
    <w:pPr>
      <w:keepNext w:val="1"/>
      <w:keepLines w:val="1"/>
      <w:spacing w:line="360" w:lineRule="auto"/>
      <w:jc w:val="both"/>
    </w:pPr>
    <w:rPr>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3.xml"/><Relationship Id="rId10" Type="http://schemas.openxmlformats.org/officeDocument/2006/relationships/image" Target="media/image2.jp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