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Arial"/>
          <w:color w:val="0563C1"/>
        </w:rPr>
        <w:t>RESEARCH PROPOSAL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Autonomous Biometric Edge AI Appliance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b/>
          <w:color w:val="111111"/>
          <w:sz w:val="22"/>
        </w:rPr>
        <w:t>Empirical Optimization of Computer Vision, Liveness Verification, and Resilient Storage on ARM64 Embedded Hardware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Field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Detail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Student Researcher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Duy Anh Huynh (Vincent)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Affiliation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Grade 12 | Rabun Gap-Nacoochee School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Research Area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Computer Science — Embedded Systems, Edge AI &amp; Computer Vision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Technical Advisor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Huong Nguyen | Head of AI &amp; Automation, Affina (InsurTech) | Master in Information Technology | PhD in Data Analytics (In Progress) | huong.nguyen3@affina.com.vn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Project Origin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Independent Exploration &amp; Edge AI Internship | Affina (InsurTech) | Ho Chi Minh City, Vietnam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Project Development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Summer 2026 | 12-Week Research &amp; Exploration at Affina, including a 4-Week Solution Implementation Phase</w:t>
            </w:r>
          </w:p>
        </w:tc>
      </w:tr>
    </w:tbl>
    <w:p/>
    <w:p>
      <w:pPr>
        <w:jc w:val="center"/>
      </w:pPr>
      <w:r>
        <w:rPr>
          <w:rFonts w:ascii="Arial" w:hAnsi="Arial" w:eastAsia="Arial"/>
          <w:b/>
          <w:color w:val="1F4E79"/>
          <w:sz w:val="24"/>
        </w:rPr>
        <w:t>Online Profile &amp; Code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GitHub Repository: https://github.com/caubethieunang4030/myproject.git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LinkedIn: https://linkedin.com/in/duy-anh-huynh-34b3ab380</w:t>
      </w:r>
    </w:p>
    <w:p>
      <w:pPr>
        <w:jc w:val="center"/>
      </w:pPr>
      <w:r>
        <w:rPr>
          <w:rFonts w:ascii="Arial" w:hAnsi="Arial" w:eastAsia="Arial"/>
          <w:b/>
          <w:color w:val="1F4E79"/>
          <w:sz w:val="24"/>
        </w:rPr>
        <w:t>Media Coverage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VnExpress International — Education: https://e.vnexpress.net/news/news/education/grade-11-student-develops-edge-ai-attendance-system-from-real-world-problem-5108390.html — “Grade 11 student develops Edge AI attendance system from a real-world problem” \| August 13, 2026</w:t>
      </w:r>
    </w:p>
    <w:p>
      <w:pPr>
        <w:ind w:left="283"/>
        <w:shd w:val="clear" w:color="auto" w:fill="FFF8E1"/>
      </w:pPr>
      <w:r>
        <w:rPr>
          <w:rFonts w:ascii="Times New Roman" w:hAnsi="Times New Roman" w:eastAsia="Times New Roman"/>
          <w:b/>
          <w:color w:val="111111"/>
          <w:sz w:val="22"/>
        </w:rPr>
        <w:t>Revision marking legend:</w:t>
      </w:r>
      <w:r>
        <w:rPr>
          <w:rFonts w:ascii="Times New Roman" w:hAnsi="Times New Roman" w:eastAsia="Times New Roman"/>
          <w:color w:val="111111"/>
          <w:sz w:val="22"/>
        </w:rPr>
        <w:t xml:space="preserve"> Text marked with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yellow highlight and red text</w:t>
      </w:r>
      <w:r>
        <w:rPr>
          <w:rFonts w:ascii="Times New Roman" w:hAnsi="Times New Roman" w:eastAsia="Times New Roman"/>
          <w:color w:val="111111"/>
          <w:sz w:val="22"/>
        </w:rPr>
        <w:t xml:space="preserve"> must be reviewed or corrected with final measured numbers / official links before submission. Original intent is preserved.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Arial" w:hAnsi="Arial" w:eastAsia="Arial"/>
          <w:color w:val="0563C1"/>
        </w:rPr>
        <w:t>PROJECT OVERVIEW</w:t>
      </w:r>
    </w:p>
    <w:p>
      <w:pPr>
        <w:pStyle w:val="Heading3"/>
      </w:pPr>
      <w:r>
        <w:rPr>
          <w:rFonts w:ascii="Arial" w:hAnsi="Arial" w:eastAsia="Arial"/>
          <w:color w:val="0563C1"/>
        </w:rPr>
        <w:t>PROJECT GOAL</w:t>
      </w:r>
    </w:p>
    <w:p>
      <w:r>
        <w:rPr>
          <w:rFonts w:ascii="Times New Roman" w:hAnsi="Times New Roman" w:eastAsia="Times New Roman"/>
          <w:color w:val="111111"/>
          <w:sz w:val="22"/>
        </w:rPr>
        <w:t>Develop and evaluate an autonomous, on-premise Edge AI biometric attendance appliance running on Raspberry Pi 5 — so schools and SMEs can check people in without sending face photos to the cloud, and without stopping when the internet drops.</w:t>
      </w:r>
    </w:p>
    <w:p>
      <w:pPr>
        <w:pStyle w:val="Heading3"/>
      </w:pPr>
      <w:r>
        <w:rPr>
          <w:rFonts w:ascii="Arial" w:hAnsi="Arial" w:eastAsia="Arial"/>
          <w:color w:val="0563C1"/>
        </w:rPr>
        <w:t>CORE SOLUTION (Four Techniques)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Threaded V4L2/MJPG Camera Ingestion</w:t>
      </w:r>
      <w:r>
        <w:rPr>
          <w:rFonts w:ascii="Times New Roman" w:hAnsi="Times New Roman" w:eastAsia="Times New Roman"/>
          <w:color w:val="111111"/>
          <w:sz w:val="22"/>
        </w:rPr>
        <w:t xml:space="preserve"> — keeps the live video smooth on a small computer.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1434-D MediaPipe Facial Mesh Matching</w:t>
      </w:r>
      <w:r>
        <w:rPr>
          <w:rFonts w:ascii="Times New Roman" w:hAnsi="Times New Roman" w:eastAsia="Times New Roman"/>
          <w:color w:val="111111"/>
          <w:sz w:val="22"/>
        </w:rPr>
        <w:t xml:space="preserve"> — turns a face into a compact math “fingerprint,” not a photo.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Heuristic Liveness Verification</w:t>
      </w:r>
      <w:r>
        <w:rPr>
          <w:rFonts w:ascii="Times New Roman" w:hAnsi="Times New Roman" w:eastAsia="Times New Roman"/>
          <w:color w:val="111111"/>
          <w:sz w:val="22"/>
        </w:rPr>
        <w:t xml:space="preserve"> — checks that a real 3D face (and blink/motion) is present, not a paper photo or phone screen.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SQLite WAL Offline-First Storage</w:t>
      </w:r>
      <w:r>
        <w:rPr>
          <w:rFonts w:ascii="Times New Roman" w:hAnsi="Times New Roman" w:eastAsia="Times New Roman"/>
          <w:color w:val="111111"/>
          <w:sz w:val="22"/>
        </w:rPr>
        <w:t xml:space="preserve"> — saves attendance locally even during outages, then syncs later.</w:t>
      </w:r>
    </w:p>
    <w:p>
      <w:pPr>
        <w:pStyle w:val="Heading3"/>
      </w:pPr>
      <w:r>
        <w:rPr>
          <w:rFonts w:ascii="Arial" w:hAnsi="Arial" w:eastAsia="Arial"/>
          <w:color w:val="0563C1"/>
        </w:rPr>
        <w:t>RESEARCH FOCUS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Recognition Accuracy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Throughput &amp; Latency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2D Presentation-Attack Resistance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Storage Reliability</w:t>
      </w:r>
    </w:p>
    <w:p>
      <w:pPr>
        <w:pStyle w:val="Heading3"/>
      </w:pPr>
      <w:r>
        <w:rPr>
          <w:rFonts w:ascii="Arial" w:hAnsi="Arial" w:eastAsia="Arial"/>
          <w:color w:val="0563C1"/>
        </w:rPr>
        <w:t>KEY TECHNOLOGIES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Raspberry Pi 5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Python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OpenCV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MediaPipe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V4L2/MJPG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SQLite WAL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Fernet Encryption (AES-128-CBC + HMAC)</w:t>
      </w:r>
    </w:p>
    <w:p>
      <w:pPr>
        <w:pStyle w:val="Heading3"/>
      </w:pPr>
      <w:r>
        <w:rPr>
          <w:rFonts w:ascii="Arial" w:hAnsi="Arial" w:eastAsia="Arial"/>
          <w:color w:val="0563C1"/>
        </w:rPr>
        <w:t>EVALUATION TARGETS</w:t>
      </w:r>
    </w:p>
    <w:p>
      <w:r>
        <w:rPr>
          <w:rFonts w:ascii="Times New Roman" w:hAnsi="Times New Roman" w:eastAsia="Times New Roman"/>
          <w:color w:val="FF0000"/>
          <w:sz w:val="22"/>
          <w:highlight w:val="yellow"/>
        </w:rPr>
        <w:t>• TAR ≥98.5%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• 30 FPS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• &lt;150 ms Latency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• APCER ≤3% Paper / ≤5% Screen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• Zero Record Loss during Simulated Outages of up to 48 Hours</w:t>
      </w:r>
    </w:p>
    <w:p>
      <w:r>
        <w:rPr>
          <w:rFonts w:ascii="Times New Roman" w:hAnsi="Times New Roman" w:eastAsia="Times New Roman"/>
          <w:color w:val="111111"/>
          <w:sz w:val="22"/>
        </w:rPr>
        <w:t>*Proposed evaluation targets; final performance will be determined through empirical testing (see Section 5).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Arial" w:hAnsi="Arial" w:eastAsia="Arial"/>
          <w:color w:val="0563C1"/>
        </w:rPr>
        <w:t>1. PROJECT SUMMARY &amp; ABSTRACT</w:t>
      </w:r>
    </w:p>
    <w:p>
      <w:r>
        <w:rPr>
          <w:rFonts w:ascii="Times New Roman" w:hAnsi="Times New Roman" w:eastAsia="Times New Roman"/>
          <w:color w:val="111111"/>
          <w:sz w:val="22"/>
        </w:rPr>
        <w:t>Biometric attendance systems in educational institutions and small-to-medium enterprises (SMEs) face major operational challenges: cloud-based solutions expose student biometric data to external networks and fail during broadband outages, while naive desktop vision code deployed to single-board computers (SBCs) suffers from camera driver latency, high CPU load, and vulnerability to 2D photo presentation attacks.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This research proposes the design, empirical optimization, and validation of an autonomous, on-premise </w:t>
      </w:r>
      <w:r>
        <w:rPr>
          <w:rFonts w:ascii="Times New Roman" w:hAnsi="Times New Roman" w:eastAsia="Times New Roman"/>
          <w:b/>
          <w:color w:val="111111"/>
          <w:sz w:val="22"/>
        </w:rPr>
        <w:t>Edge AI Biometric Appliance</w:t>
      </w:r>
      <w:r>
        <w:rPr>
          <w:rFonts w:ascii="Times New Roman" w:hAnsi="Times New Roman" w:eastAsia="Times New Roman"/>
          <w:color w:val="111111"/>
          <w:sz w:val="22"/>
        </w:rPr>
        <w:t xml:space="preserve"> running on the ARM64-based Raspberry Pi 5. Based on the actual codebase implementation, the project addresses hardware and software constraints through a four-part architecture (explained for a non-specialist reader in Section 1.1 below):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Decoupled Threaded V4L2 MJPG Frame Ingestion</w:t>
      </w:r>
      <w:r>
        <w:rPr>
          <w:rFonts w:ascii="Times New Roman" w:hAnsi="Times New Roman" w:eastAsia="Times New Roman"/>
          <w:color w:val="111111"/>
          <w:sz w:val="22"/>
        </w:rPr>
        <w:t xml:space="preserve"> — A background </w:t>
      </w:r>
      <w:r>
        <w:rPr>
          <w:rFonts w:ascii="Consolas" w:hAnsi="Consolas" w:eastAsia="Consolas"/>
          <w:color w:val="008000"/>
          <w:sz w:val="20"/>
        </w:rPr>
        <w:t>ThreadedCamera</w:t>
      </w:r>
      <w:r>
        <w:rPr>
          <w:rFonts w:ascii="Times New Roman" w:hAnsi="Times New Roman" w:eastAsia="Times New Roman"/>
          <w:color w:val="111111"/>
          <w:sz w:val="22"/>
        </w:rPr>
        <w:t xml:space="preserve"> worker uses native Linux V4L2 MJPG hardware encoding with </w:t>
      </w:r>
      <w:r>
        <w:rPr>
          <w:rFonts w:ascii="Consolas" w:hAnsi="Consolas" w:eastAsia="Consolas"/>
          <w:color w:val="008000"/>
          <w:sz w:val="20"/>
        </w:rPr>
        <w:t>CAP_PROP_BUFFERSIZE = 1</w:t>
      </w:r>
      <w:r>
        <w:rPr>
          <w:rFonts w:ascii="Times New Roman" w:hAnsi="Times New Roman" w:eastAsia="Times New Roman"/>
          <w:color w:val="111111"/>
          <w:sz w:val="22"/>
        </w:rPr>
        <w:t xml:space="preserve"> at 1280×720@30 FPS (downscaled to 640×480 for inference), eliminating image-buffer lag.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Normalized 1434-D Facial Mesh Vector Matching</w:t>
      </w:r>
      <w:r>
        <w:rPr>
          <w:rFonts w:ascii="Times New Roman" w:hAnsi="Times New Roman" w:eastAsia="Times New Roman"/>
          <w:color w:val="111111"/>
          <w:sz w:val="22"/>
        </w:rPr>
        <w:t xml:space="preserve"> — MediaPipe Face Mesh extracts 478 3D landmarks (478×3 = 1434 values). Vectors are centered to the origin and L2-normalized. Identity matching uses batch Cosine Distance with </w:t>
      </w:r>
      <w:r>
        <w:rPr>
          <w:rFonts w:ascii="Consolas" w:hAnsi="Consolas" w:eastAsia="Consolas"/>
          <w:color w:val="008000"/>
          <w:sz w:val="20"/>
        </w:rPr>
        <w:t>COSINE_THRESHOLD = 0.025</w:t>
      </w:r>
      <w:r>
        <w:rPr>
          <w:rFonts w:ascii="Times New Roman" w:hAnsi="Times New Roman" w:eastAsia="Times New Roman"/>
          <w:color w:val="111111"/>
          <w:sz w:val="22"/>
        </w:rPr>
        <w:t xml:space="preserve"> (≥97.5% similarity).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Two-Tier Heuristic Liveness Engine &amp; Enrollment Verification</w:t>
      </w:r>
      <w:r>
        <w:rPr>
          <w:rFonts w:ascii="Times New Roman" w:hAnsi="Times New Roman" w:eastAsia="Times New Roman"/>
          <w:color w:val="111111"/>
          <w:sz w:val="22"/>
        </w:rPr>
        <w:t xml:space="preserve"> — Real-time checks combine 3D cranial Z-depth dispersion and ICD-normalized temporal motion; enrollment also requires blink transitions measured by Eye Aspect Ratio (EAR).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SQLite WAL Persistence &amp; Resilient JSON Sync Daemon</w:t>
      </w:r>
      <w:r>
        <w:rPr>
          <w:rFonts w:ascii="Times New Roman" w:hAnsi="Times New Roman" w:eastAsia="Times New Roman"/>
          <w:color w:val="111111"/>
          <w:sz w:val="22"/>
        </w:rPr>
        <w:t xml:space="preserve"> — Check-ins and encrypted vectors persist in SQLite WAL mode; if the database is locked or offline, records fall back to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and a background daemon syncs every 10 seconds.</w:t>
      </w:r>
    </w:p>
    <w:p>
      <w:r>
        <w:rPr>
          <w:rFonts w:ascii="Times New Roman" w:hAnsi="Times New Roman" w:eastAsia="Times New Roman"/>
          <w:color w:val="111111"/>
          <w:sz w:val="22"/>
        </w:rPr>
        <w:t>The appliance will be benchmarked on public academic datasets (LFW) and deployed in an institutional pilot under formal consent.</w:t>
      </w:r>
    </w:p>
    <w:p>
      <w:pPr>
        <w:pStyle w:val="Heading3"/>
      </w:pPr>
      <w:r>
        <w:rPr>
          <w:rFonts w:ascii="Arial" w:hAnsi="Arial" w:eastAsia="Arial"/>
          <w:color w:val="0563C1"/>
        </w:rPr>
        <w:t>1.1 The Four Techniques — What They Are, How They Work, and Why They Matter</w:t>
      </w:r>
    </w:p>
    <w:p>
      <w:r>
        <w:rPr>
          <w:rFonts w:ascii="Times New Roman" w:hAnsi="Times New Roman" w:eastAsia="Times New Roman"/>
          <w:color w:val="111111"/>
          <w:sz w:val="22"/>
        </w:rPr>
        <w:t>Think of the appliance as a small “attendance guard” that must (a) see clearly, (b) recognize the right person, (c) refuse fake photos, and (d) never lose a check-in. Each technique owns one of those jobs.</w:t>
      </w:r>
    </w:p>
    <w:p>
      <w:pPr>
        <w:pStyle w:val="Heading4"/>
      </w:pPr>
      <w:r>
        <w:rPr>
          <w:rFonts w:ascii="Arial" w:hAnsi="Arial" w:eastAsia="Arial"/>
          <w:color w:val="1F4E79"/>
        </w:rPr>
        <w:t>Technique A — Threaded V4L2/MJPG Camera Ingestion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Question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Answer in plain language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What is it?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 dedicated background thread that continuously reads the newest camera frame using Linux’s V4L2 driver and the webcam’s MJPG hardware compression.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How does it work?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Instead of letting OpenCV pile up old frames in a queue (which caused ~2 seconds of lag on Pi 5), the code keeps only one frame (</w:t>
            </w:r>
            <w:r>
              <w:rPr>
                <w:rFonts w:ascii="Consolas" w:hAnsi="Consolas" w:eastAsia="Consolas"/>
                <w:color w:val="008000"/>
                <w:sz w:val="18"/>
              </w:rPr>
              <w:t>BUFFERSIZE = 1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) and always hands the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latest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image to the AI. Capture stays at 1280×720 for a clear display; inference uses 640×480 to save CPU.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Contribution to the whole project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Without this layer, recognition and liveness would run on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stale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video — students would already have walked past before the system “saw” them. Smooth, low-latency capture is the foundation that makes the other three techniques usable in a real hallway.</w:t>
            </w:r>
          </w:p>
        </w:tc>
      </w:tr>
    </w:tbl>
    <w:p/>
    <w:p>
      <w:pPr>
        <w:pStyle w:val="Heading4"/>
      </w:pPr>
      <w:r>
        <w:rPr>
          <w:rFonts w:ascii="Arial" w:hAnsi="Arial" w:eastAsia="Arial"/>
          <w:color w:val="1F4E79"/>
        </w:rPr>
        <w:t>Technique B — 1434-D MediaPipe Facial Mesh Matching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Question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Answer in plain language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What is it?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 privacy-preserving way to describe a face as a list of 1434 numbers (a vector), not as a stored photograph.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How does it work?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MediaPipe draws a 3D “mesh” of 478 points on the face. Those points are moved so the face center is at (0,0,0), stretched into one long vector, and scaled to unit length (L2-normalized). Two faces are compared with Cosine Distance: if distance ≤ 0.025, they are treated as the same person.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Contribution to the whole project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This is the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identity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engine. It answers “who is this?” quickly on a Pi 5 without a GPU, and it supports the privacy claim that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no raw face images are retained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— only encrypted math vectors.</w:t>
            </w:r>
          </w:p>
        </w:tc>
      </w:tr>
    </w:tbl>
    <w:p/>
    <w:p>
      <w:pPr>
        <w:pStyle w:val="Heading4"/>
      </w:pPr>
      <w:r>
        <w:rPr>
          <w:rFonts w:ascii="Arial" w:hAnsi="Arial" w:eastAsia="Arial"/>
          <w:color w:val="1F4E79"/>
        </w:rPr>
        <w:t>Technique C — Heuristic Liveness Verification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Question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Answer in plain language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What is it?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 two-layer “is this a live person?” filter plus a blink check during enrollment.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How does it work?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Layer 1 measures 3D depth variation across five rigid skull landmarks (forehead, chin, nose, two inner eye corners). A flat paper/screen has almost no depth variation. Layer 2 watches tiny natural motion across three frames, scaled by the distance between the eyes so standing closer/farther does not break the test. During registration, the student must blink (EAR closed → open).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Contribution to the whole project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Recognition alone can be fooled by holding up a photo. Liveness is the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security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layer that protects attendance integrity and prevents fake enrollments — critical for any school deployment.</w:t>
            </w:r>
          </w:p>
        </w:tc>
      </w:tr>
    </w:tbl>
    <w:p/>
    <w:p>
      <w:pPr>
        <w:pStyle w:val="Heading4"/>
      </w:pPr>
      <w:r>
        <w:rPr>
          <w:rFonts w:ascii="Arial" w:hAnsi="Arial" w:eastAsia="Arial"/>
          <w:color w:val="1F4E79"/>
        </w:rPr>
        <w:t>Technique D — SQLite WAL Offline-First Storage (+ Fernet encryption)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Question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Answer in plain language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What is it?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 local file database on the Pi that can accept writes even when the network or a remote server is down, with encrypted biometric vectors at rest.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How does it work?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SQLite runs in Write-Ahead Logging (WAL) mode so one thread can write attendance while another reads vectors. If a write fails, the check-in is appended to </w:t>
            </w:r>
            <w:r>
              <w:rPr>
                <w:rFonts w:ascii="Consolas" w:hAnsi="Consolas" w:eastAsia="Consolas"/>
                <w:color w:val="008000"/>
                <w:sz w:val="18"/>
              </w:rPr>
              <w:t>offline_queue.json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; a daemon renames/merges that file every 10 seconds and batch-inserts safely. Vectors are encrypted with Fernet (AES-128-CBC + HMAC) before storage.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Contribution to the whole project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This is the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reliability &amp; privacy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layer. Morning attendance must not stop because Wi-Fi fails, and stolen storage media should not expose readable face templates. Together with Techniques A–C, it completes an on-premise appliance rather than a fragile demo script.</w:t>
            </w:r>
          </w:p>
        </w:tc>
      </w:tr>
    </w:tbl>
    <w:p/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Arial" w:hAnsi="Arial" w:eastAsia="Arial"/>
          <w:color w:val="0563C1"/>
        </w:rPr>
        <w:t>2. PROBLEM STATEMENT &amp; RESEARCH OBJECTIVES</w:t>
      </w:r>
    </w:p>
    <w:p>
      <w:pPr>
        <w:pStyle w:val="Heading3"/>
      </w:pPr>
      <w:r>
        <w:rPr>
          <w:rFonts w:ascii="Arial" w:hAnsi="Arial" w:eastAsia="Arial"/>
          <w:color w:val="0563C1"/>
        </w:rPr>
        <w:t>2.1 Background &amp; Context</w:t>
      </w:r>
    </w:p>
    <w:p>
      <w:r>
        <w:rPr>
          <w:rFonts w:ascii="Times New Roman" w:hAnsi="Times New Roman" w:eastAsia="Times New Roman"/>
          <w:color w:val="111111"/>
          <w:sz w:val="22"/>
        </w:rPr>
        <w:t>Centralized cloud attendance systems continuously transmit facial telemetry over wide-area networks (WAN). This creates three primary issues: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Privacy Risks:</w:t>
      </w:r>
      <w:r>
        <w:rPr>
          <w:rFonts w:ascii="Times New Roman" w:hAnsi="Times New Roman" w:eastAsia="Times New Roman"/>
          <w:color w:val="111111"/>
          <w:sz w:val="22"/>
        </w:rPr>
        <w:t xml:space="preserve"> Transmitting unencrypted facial data conflicts with FERPA (34 CFR Part 99) and BIPA (740 ILCS 14/) expectations for biometric handling.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Network Dependence:</w:t>
      </w:r>
      <w:r>
        <w:rPr>
          <w:rFonts w:ascii="Times New Roman" w:hAnsi="Times New Roman" w:eastAsia="Times New Roman"/>
          <w:color w:val="111111"/>
          <w:sz w:val="22"/>
        </w:rPr>
        <w:t xml:space="preserve"> Network dropouts halt check-in operations during peak morning arrival hours.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Continuous Cost:</w:t>
      </w:r>
      <w:r>
        <w:rPr>
          <w:rFonts w:ascii="Times New Roman" w:hAnsi="Times New Roman" w:eastAsia="Times New Roman"/>
          <w:color w:val="111111"/>
          <w:sz w:val="22"/>
        </w:rPr>
        <w:t xml:space="preserve"> SaaS subscriptions generate ongoing operational expense for schools.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Desktop computer-vision scripts using </w:t>
      </w:r>
      <w:r>
        <w:rPr>
          <w:rFonts w:ascii="Consolas" w:hAnsi="Consolas" w:eastAsia="Consolas"/>
          <w:color w:val="008000"/>
          <w:sz w:val="20"/>
        </w:rPr>
        <w:t>dlib</w:t>
      </w:r>
      <w:r>
        <w:rPr>
          <w:rFonts w:ascii="Times New Roman" w:hAnsi="Times New Roman" w:eastAsia="Times New Roman"/>
          <w:color w:val="111111"/>
          <w:sz w:val="22"/>
        </w:rPr>
        <w:t xml:space="preserve"> or uncompressed camera feeds fail on embedded Linux: YUYV video streams saturate USB bandwidth (≈2-second visual delay), and simple image blur filters (Laplacian variance) are easily bypassed by crisp smartphone photographs.</w:t>
      </w:r>
    </w:p>
    <w:p>
      <w:pPr>
        <w:pStyle w:val="Heading3"/>
      </w:pPr>
      <w:r>
        <w:rPr>
          <w:rFonts w:ascii="Arial" w:hAnsi="Arial" w:eastAsia="Arial"/>
          <w:color w:val="0563C1"/>
        </w:rPr>
        <w:t>2.2 Research Questions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How can an ARM64 single-board computer achieve sub-150 ms biometric recognition at 30 FPS using normalized 3D facial landmark vectors without a discrete GPU?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How effectively can a two-tier heuristic combining Z-depth dispersion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>) and ICD-normalized temporal motion detect 2D paper-print and mobile-screen presentation attacks without active depth hardware?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How can an offline-first hybrid storage architecture combining SQLite WAL mode with a thread-locked atomic JSON queue ensure 100% record recovery during network disruptions exceeding 48 hours?</w:t>
      </w:r>
    </w:p>
    <w:p>
      <w:pPr>
        <w:pStyle w:val="Heading3"/>
      </w:pPr>
      <w:r>
        <w:rPr>
          <w:rFonts w:ascii="Arial" w:hAnsi="Arial" w:eastAsia="Arial"/>
          <w:color w:val="0563C1"/>
        </w:rPr>
        <w:t>2.3 Specific Measurable Objectives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Recognition Accuracy:</w:t>
      </w:r>
      <w:r>
        <w:rPr>
          <w:rFonts w:ascii="Times New Roman" w:hAnsi="Times New Roman" w:eastAsia="Times New Roman"/>
          <w:color w:val="111111"/>
          <w:sz w:val="22"/>
        </w:rPr>
        <w:t xml:space="preserve"> True Accept Rate (TAR) ≥98.5% at Cosine Distance ≤0.025 (≥97.5% similarity).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Throughput &amp; Latency:</w:t>
      </w:r>
      <w:r>
        <w:rPr>
          <w:rFonts w:ascii="Times New Roman" w:hAnsi="Times New Roman" w:eastAsia="Times New Roman"/>
          <w:color w:val="111111"/>
          <w:sz w:val="22"/>
        </w:rPr>
        <w:t xml:space="preserve"> Sustained frame capture at 30 FPS with total single-subject identification latency under 150 ms.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Spoofing Resistance:</w:t>
      </w:r>
      <w:r>
        <w:rPr>
          <w:rFonts w:ascii="Times New Roman" w:hAnsi="Times New Roman" w:eastAsia="Times New Roman"/>
          <w:color w:val="111111"/>
          <w:sz w:val="22"/>
        </w:rPr>
        <w:t xml:space="preserve"> Attack Presentation Classification Error Rate (APCER) ≤3.0% for paper prints and ≤5.0% for mobile screen replays.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Storage Reliability:</w:t>
      </w:r>
      <w:r>
        <w:rPr>
          <w:rFonts w:ascii="Times New Roman" w:hAnsi="Times New Roman" w:eastAsia="Times New Roman"/>
          <w:color w:val="111111"/>
          <w:sz w:val="22"/>
        </w:rPr>
        <w:t xml:space="preserve"> 100% log recovery with zero dropped check-in records across simulated 48-hour network outages.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Arial" w:hAnsi="Arial" w:eastAsia="Arial"/>
          <w:color w:val="0563C1"/>
        </w:rPr>
        <w:t>3. PRELIMINARY WORK &amp; LESSONS LEARNED (CODEBASE EVOLUTION)</w:t>
      </w:r>
    </w:p>
    <w:p>
      <w:r>
        <w:rPr>
          <w:rFonts w:ascii="Times New Roman" w:hAnsi="Times New Roman" w:eastAsia="Times New Roman"/>
          <w:color w:val="111111"/>
          <w:sz w:val="22"/>
        </w:rPr>
        <w:t>Deployment testing on a Raspberry Pi 5 running Debian Bookworm exposed concrete technical challenges that shaped the codebase. Each item below is tied to real iteration in the Git history (see also Section 5.4).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Observed Roadblock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Implemented Code Solution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Why it mattered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Dependency &amp; ABI Failures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— </w:t>
            </w:r>
            <w:r>
              <w:rPr>
                <w:rFonts w:ascii="Consolas" w:hAnsi="Consolas" w:eastAsia="Consolas"/>
                <w:color w:val="008000"/>
                <w:sz w:val="18"/>
              </w:rPr>
              <w:t>dlib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failed (missing AVX); NumPy 2.x crashed MediaPipe C-extensions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Pinned deps in </w:t>
            </w:r>
            <w:r>
              <w:rPr>
                <w:rFonts w:ascii="Consolas" w:hAnsi="Consolas" w:eastAsia="Consolas"/>
                <w:color w:val="008000"/>
                <w:sz w:val="18"/>
              </w:rPr>
              <w:t>requirements-rpi5.txt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(</w:t>
            </w:r>
            <w:r>
              <w:rPr>
                <w:rFonts w:ascii="Consolas" w:hAnsi="Consolas" w:eastAsia="Consolas"/>
                <w:color w:val="008000"/>
                <w:sz w:val="18"/>
              </w:rPr>
              <w:t>numpy&gt;=1.24,&lt;2.0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8000"/>
                <w:sz w:val="18"/>
              </w:rPr>
              <w:t>mediapipe&gt;=0.10.9,&lt;0.10.20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); automated via </w:t>
            </w:r>
            <w:r>
              <w:rPr>
                <w:rFonts w:ascii="Consolas" w:hAnsi="Consolas" w:eastAsia="Consolas"/>
                <w:color w:val="008000"/>
                <w:sz w:val="18"/>
              </w:rPr>
              <w:t>setup_rpi5.sh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; MediaPipe Tasks API fallback (</w:t>
            </w:r>
            <w:r>
              <w:rPr>
                <w:rFonts w:ascii="Consolas" w:hAnsi="Consolas" w:eastAsia="Consolas"/>
                <w:color w:val="008000"/>
                <w:sz w:val="18"/>
              </w:rPr>
              <w:t>face_landmarker.task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) in </w:t>
            </w:r>
            <w:r>
              <w:rPr>
                <w:rFonts w:ascii="Consolas" w:hAnsi="Consolas" w:eastAsia="Consolas"/>
                <w:color w:val="008000"/>
                <w:sz w:val="18"/>
              </w:rPr>
              <w:t>main.py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Made the appliance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installable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on ARM64 instead of only on a laptop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Camera Driver Latency (~2 s lag)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— Default V4L2 queue accumulated uncompressed YUYV frames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ThreadedCamera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(</w:t>
            </w:r>
            <w:r>
              <w:rPr>
                <w:rFonts w:ascii="Consolas" w:hAnsi="Consolas" w:eastAsia="Consolas"/>
                <w:color w:val="008000"/>
                <w:sz w:val="18"/>
              </w:rPr>
              <w:t>core/camera_stream.py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) with </w:t>
            </w:r>
            <w:r>
              <w:rPr>
                <w:rFonts w:ascii="Consolas" w:hAnsi="Consolas" w:eastAsia="Consolas"/>
                <w:color w:val="008000"/>
                <w:sz w:val="18"/>
              </w:rPr>
              <w:t>cv2.CAP_V4L2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, MJPG FourCC, </w:t>
            </w:r>
            <w:r>
              <w:rPr>
                <w:rFonts w:ascii="Consolas" w:hAnsi="Consolas" w:eastAsia="Consolas"/>
                <w:color w:val="008000"/>
                <w:sz w:val="18"/>
              </w:rPr>
              <w:t>CAP_PROP_BUFFERSIZE = 1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Restored real-time usability in a hallway setting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High CPU Consumption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— Full 1280×720 through MediaPipe overloaded Pi 5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Separated display vs process resolution in </w:t>
            </w:r>
            <w:r>
              <w:rPr>
                <w:rFonts w:ascii="Consolas" w:hAnsi="Consolas" w:eastAsia="Consolas"/>
                <w:color w:val="008000"/>
                <w:sz w:val="18"/>
              </w:rPr>
              <w:t>config.py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(</w:t>
            </w:r>
            <w:r>
              <w:rPr>
                <w:rFonts w:ascii="Consolas" w:hAnsi="Consolas" w:eastAsia="Consolas"/>
                <w:color w:val="008000"/>
                <w:sz w:val="18"/>
              </w:rPr>
              <w:t>PROCESS_WIDTH/HEIGHT = 640×480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Freed CPU budget for liveness + matching in the same loop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Passive Blur Filter Limitations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— Phone screens passed Laplacian sharpness checks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Two-tier biological liveness in </w:t>
            </w:r>
            <w:r>
              <w:rPr>
                <w:rFonts w:ascii="Consolas" w:hAnsi="Consolas" w:eastAsia="Consolas"/>
                <w:color w:val="008000"/>
                <w:sz w:val="18"/>
              </w:rPr>
              <w:t>core/utils.py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: Z-depth σ</w:t>
            </w:r>
            <w:r>
              <w:rPr>
                <w:rFonts w:ascii="Times New Roman" w:hAnsi="Times New Roman" w:eastAsia="Times New Roman"/>
                <w:color w:val="111111"/>
                <w:sz w:val="16"/>
                <w:vertAlign w:val="subscript"/>
              </w:rPr>
              <w:t>z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&gt; 0.015 + ICD temporal motion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Moved security from “image looks sharp” to “geometry behaves like a real head”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SQLite Concurrency &amp; Lockouts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— Concurrent threads locked the DB at peak check-in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PRAGMA journal_mode=WAL;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+ </w:t>
            </w:r>
            <w:r>
              <w:rPr>
                <w:rFonts w:ascii="Consolas" w:hAnsi="Consolas" w:eastAsia="Consolas"/>
                <w:color w:val="008000"/>
                <w:sz w:val="18"/>
              </w:rPr>
              <w:t>save_offline_log()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→ </w:t>
            </w:r>
            <w:r>
              <w:rPr>
                <w:rFonts w:ascii="Consolas" w:hAnsi="Consolas" w:eastAsia="Consolas"/>
                <w:color w:val="008000"/>
                <w:sz w:val="18"/>
              </w:rPr>
              <w:t>offline_queue.json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+ sync daemon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Preserved the “never lose a check-in” requirement</w:t>
            </w:r>
          </w:p>
        </w:tc>
      </w:tr>
    </w:tbl>
    <w:p/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Arial" w:hAnsi="Arial" w:eastAsia="Arial"/>
          <w:color w:val="0563C1"/>
        </w:rPr>
        <w:t>4. SYSTEM / SOFTWARE ARCHITECTURE AND METHODOLOGY</w:t>
      </w:r>
    </w:p>
    <w:p>
      <w:pPr>
        <w:pStyle w:val="Heading3"/>
      </w:pPr>
      <w:r>
        <w:rPr>
          <w:rFonts w:ascii="Arial" w:hAnsi="Arial" w:eastAsia="Arial"/>
          <w:color w:val="0563C1"/>
        </w:rPr>
        <w:t>4.0 End-to-End Software Pipeline (How the Pieces Fit)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USB Webcam (Brio 100)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│  MJPG @ 1280×720 / 30 FPS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▼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ThreadedCamera (V4L2, buffer=1)     ← Technique A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│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▼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Resize to 640×480 → MediaPipe Face Mesh (478 landmarks)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│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├─→ Liveness (depth σz + temporal motion + EAR)  ← Technique C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│         │ fail → reject frame (possible spoof)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│         ▼ pass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└─→ normalize_vector (1434-D) → Cosine match     ← Technique B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          │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          ▼ match + stable N frames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 Encrypt vector / Write attendance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          │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 xml:space="preserve">         SQLite WAL  ←or→  offline_queue.json daemon     ← Technique D</w:t>
      </w:r>
    </w:p>
    <w:p>
      <w:pPr>
        <w:pStyle w:val="Heading3"/>
      </w:pPr>
      <w:r>
        <w:rPr>
          <w:rFonts w:ascii="Arial" w:hAnsi="Arial" w:eastAsia="Arial"/>
          <w:color w:val="0563C1"/>
        </w:rPr>
        <w:t>4.0.1 Source-Code &amp; Repository Architecture (Why a Monorepo)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This project uses a </w:t>
      </w:r>
      <w:r>
        <w:rPr>
          <w:rFonts w:ascii="Times New Roman" w:hAnsi="Times New Roman" w:eastAsia="Times New Roman"/>
          <w:b/>
          <w:color w:val="111111"/>
          <w:sz w:val="22"/>
        </w:rPr>
        <w:t>monorepo</w:t>
      </w:r>
      <w:r>
        <w:rPr>
          <w:rFonts w:ascii="Times New Roman" w:hAnsi="Times New Roman" w:eastAsia="Times New Roman"/>
          <w:color w:val="111111"/>
          <w:sz w:val="22"/>
        </w:rPr>
        <w:t>: one Git repository contains the appliance runtime, helper scripts, docs, images, and Pi setup tooling together.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myproject/                          # single repository (monorepo)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main.py                         # runtime entry: camera → mesh → liveness → match → storage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delete_student.py               # privacy / opt-out tooling (purge student rows)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sync_to_web.py                  # optional SQLite → web API sync (Pi deployment branch)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config.py                       # hardware &amp; threshold knobs (resolution, COSINE_THRESHOLD, …)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setup_rpi5.sh                   # one-shot Pi environment bootstrap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requirements.txt                # laptop / general dependencies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requirements-rpi5.txt           # ARM64-pinned dependencies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.env.example                    # safe template (no secrets committed)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core/                           # reusable vision &amp; liveness library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│   ├── camera_stream.py            # ThreadedCamera (V4L2/MJPG)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│   ├── utils.py                    # normalize, depth liveness, temporal motion, EAR helpers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│   ├── face_detection.py           # early experiments / helpers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│   ├── facial_landmark.py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│   ├── landmark_utils.py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│   └── compare_face.py             # static image comparison utility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docs/                           # research proposal &amp; figures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│   ├── RESEARCH_PROPOSAL.md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│   └── images/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images/                         # sample stills used during early matching experiments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├── database.db                     # local SQLite file (Pi / offline-first path; not for secrets)</w:t>
      </w:r>
    </w:p>
    <w:p>
      <w:pPr>
        <w:pStyle w:val="CodeBlock"/>
        <w:shd w:val="clear" w:color="auto" w:fill="F4F4F4"/>
      </w:pPr>
      <w:r>
        <w:rPr>
          <w:rFonts w:ascii="Consolas" w:hAnsi="Consolas" w:eastAsia="Consolas"/>
          <w:color w:val="008000"/>
          <w:sz w:val="18"/>
        </w:rPr>
        <w:t>└── README.md                       # operator-facing English documentation</w:t>
      </w:r>
    </w:p>
    <w:p>
      <w:pPr>
        <w:jc w:val="center"/>
      </w:pPr>
      <w:r>
        <w:rPr>
          <w:rFonts w:ascii="Arial" w:hAnsi="Arial" w:eastAsia="Arial"/>
          <w:b/>
          <w:color w:val="1F4E79"/>
          <w:sz w:val="24"/>
        </w:rPr>
        <w:t>Why monorepo (and not polyrepo / separate packages)?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Option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 xml:space="preserve">Why it was </w:t>
            </w:r>
            <w:r>
              <w:rPr>
                <w:rFonts w:ascii="Times New Roman" w:hAnsi="Times New Roman" w:eastAsia="Times New Roman"/>
                <w:b/>
                <w:i/>
                <w:color w:val="1F4E79"/>
                <w:sz w:val="20"/>
              </w:rPr>
              <w:t>not</w:t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 xml:space="preserve"> chosen for this project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 xml:space="preserve">Why monorepo </w:t>
            </w:r>
            <w:r>
              <w:rPr>
                <w:rFonts w:ascii="Times New Roman" w:hAnsi="Times New Roman" w:eastAsia="Times New Roman"/>
                <w:b/>
                <w:i/>
                <w:color w:val="1F4E79"/>
                <w:sz w:val="20"/>
              </w:rPr>
              <w:t>was</w:t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 xml:space="preserve"> chosen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Polyrepo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(e.g., </w:t>
            </w:r>
            <w:r>
              <w:rPr>
                <w:rFonts w:ascii="Consolas" w:hAnsi="Consolas" w:eastAsia="Consolas"/>
                <w:color w:val="008000"/>
                <w:sz w:val="18"/>
              </w:rPr>
              <w:t>vision-core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repo + </w:t>
            </w:r>
            <w:r>
              <w:rPr>
                <w:rFonts w:ascii="Consolas" w:hAnsi="Consolas" w:eastAsia="Consolas"/>
                <w:color w:val="008000"/>
                <w:sz w:val="18"/>
              </w:rPr>
              <w:t>pi-firmware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repo + </w:t>
            </w:r>
            <w:r>
              <w:rPr>
                <w:rFonts w:ascii="Consolas" w:hAnsi="Consolas" w:eastAsia="Consolas"/>
                <w:color w:val="008000"/>
                <w:sz w:val="18"/>
              </w:rPr>
              <w:t>docs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repo)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Extra coordination cost for a solo student researcher; version drift between camera code and docs; harder for advisors to review one PR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One clone = whole appliance. Capstone reviewers and Affina mentors see code + methodology + figures together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Publishable multi-package layout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(</w:t>
            </w:r>
            <w:r>
              <w:rPr>
                <w:rFonts w:ascii="Consolas" w:hAnsi="Consolas" w:eastAsia="Consolas"/>
                <w:color w:val="008000"/>
                <w:sz w:val="18"/>
              </w:rPr>
              <w:t>pip install my-face-lib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Premature abstraction; the value is the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integrated appliance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, not a reusable SDK yet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Keeps </w:t>
            </w:r>
            <w:r>
              <w:rPr>
                <w:rFonts w:ascii="Consolas" w:hAnsi="Consolas" w:eastAsia="Consolas"/>
                <w:color w:val="008000"/>
                <w:sz w:val="18"/>
              </w:rPr>
              <w:t>core/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as an internal library without packaging overhead on ARM64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Monorepo (chosen)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—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Matches Edge AI reality: camera thread, thresholds, DB schema, and setup scripts must evolve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in lockstep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. A single commit can fix lag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and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retune liveness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and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update the proposal evidence trail</w:t>
            </w:r>
          </w:p>
        </w:tc>
      </w:tr>
    </w:tbl>
    <w:p/>
    <w:p>
      <w:pPr>
        <w:jc w:val="center"/>
      </w:pPr>
      <w:r>
        <w:rPr>
          <w:rFonts w:ascii="Arial" w:hAnsi="Arial" w:eastAsia="Arial"/>
          <w:b/>
          <w:color w:val="1F4E79"/>
          <w:sz w:val="24"/>
        </w:rPr>
        <w:t>How monorepo contributes to project management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Atomic changes:</w:t>
      </w:r>
      <w:r>
        <w:rPr>
          <w:rFonts w:ascii="Times New Roman" w:hAnsi="Times New Roman" w:eastAsia="Times New Roman"/>
          <w:color w:val="111111"/>
          <w:sz w:val="22"/>
        </w:rPr>
        <w:t xml:space="preserve"> threshold tuning (e.g., Cosine 0.25 → 0.18 → 0.13 → 0.15 → 0.025) stays next to the code that uses it.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Reproducible Pi bring-up: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Consolas" w:hAnsi="Consolas" w:eastAsia="Consolas"/>
          <w:color w:val="008000"/>
          <w:sz w:val="20"/>
        </w:rPr>
        <w:t>setup_rpi5.sh</w:t>
      </w:r>
      <w:r>
        <w:rPr>
          <w:rFonts w:ascii="Times New Roman" w:hAnsi="Times New Roman" w:eastAsia="Times New Roman"/>
          <w:color w:val="111111"/>
          <w:sz w:val="22"/>
        </w:rPr>
        <w:t xml:space="preserve"> + </w:t>
      </w:r>
      <w:r>
        <w:rPr>
          <w:rFonts w:ascii="Consolas" w:hAnsi="Consolas" w:eastAsia="Consolas"/>
          <w:color w:val="008000"/>
          <w:sz w:val="20"/>
        </w:rPr>
        <w:t>requirements-rpi5.txt</w:t>
      </w:r>
      <w:r>
        <w:rPr>
          <w:rFonts w:ascii="Times New Roman" w:hAnsi="Times New Roman" w:eastAsia="Times New Roman"/>
          <w:color w:val="111111"/>
          <w:sz w:val="22"/>
        </w:rPr>
        <w:t xml:space="preserve"> live beside </w:t>
      </w:r>
      <w:r>
        <w:rPr>
          <w:rFonts w:ascii="Consolas" w:hAnsi="Consolas" w:eastAsia="Consolas"/>
          <w:color w:val="008000"/>
          <w:sz w:val="20"/>
        </w:rPr>
        <w:t>main.py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Auditability for ethics/privacy: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Consolas" w:hAnsi="Consolas" w:eastAsia="Consolas"/>
          <w:color w:val="008000"/>
          <w:sz w:val="20"/>
        </w:rPr>
        <w:t>delete_student.py</w:t>
      </w:r>
      <w:r>
        <w:rPr>
          <w:rFonts w:ascii="Times New Roman" w:hAnsi="Times New Roman" w:eastAsia="Times New Roman"/>
          <w:color w:val="111111"/>
          <w:sz w:val="22"/>
        </w:rPr>
        <w:t xml:space="preserve"> and encryption path are in the same tree reviewers inspect.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Simpler internship handoff:</w:t>
      </w:r>
      <w:r>
        <w:rPr>
          <w:rFonts w:ascii="Times New Roman" w:hAnsi="Times New Roman" w:eastAsia="Times New Roman"/>
          <w:color w:val="111111"/>
          <w:sz w:val="22"/>
        </w:rPr>
        <w:t xml:space="preserve"> Affina advisors review one repository URL rather than stitching multiple services.</w:t>
      </w:r>
    </w:p>
    <w:p>
      <w:pPr>
        <w:pStyle w:val="Heading3"/>
      </w:pPr>
      <w:r>
        <w:rPr>
          <w:rFonts w:ascii="Arial" w:hAnsi="Arial" w:eastAsia="Arial"/>
          <w:color w:val="0563C1"/>
        </w:rPr>
        <w:t>4.1 Hardware Architecture</w:t>
      </w:r>
    </w:p>
    <w:p>
      <w:pPr>
        <w:jc w:val="center"/>
      </w:pPr>
      <w:r>
        <w:rPr>
          <w:rFonts w:ascii="Arial" w:hAnsi="Arial" w:eastAsia="Arial"/>
          <w:b/>
          <w:color w:val="1F4E79"/>
          <w:sz w:val="24"/>
        </w:rPr>
        <w:t>Figure 4.1 — Physical appliance and labeled parts</w:t>
      </w:r>
    </w:p>
    <w:p>
      <w:pPr>
        <w:jc w:val="center"/>
      </w:pPr>
      <w:r>
        <w:rPr>
          <w:rFonts w:ascii="Arial" w:hAnsi="Arial" w:eastAsia="Arial"/>
          <w:b/>
          <w:i/>
          <w:color w:val="1F4E79"/>
          <w:sz w:val="20"/>
        </w:rPr>
        <w:t>Hardware Architecture — Edge AI Biometric Appliance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architecture_rpi5_applian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Part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What it is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Role in the appliance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Raspberry Pi 5 (8GB LPDDR4X, BCM2712 Cortex-A76 @ 2.4 GHz)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The small computer (green board)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Runs Linux + Python vision pipeline entirely on-device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Active PWM cooler fan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Fan on the CPU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Keeps thermal headroom so MediaPipe does not throttle mid-check-in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Official 27W USB-C power supply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Stable power brick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Prevents brownouts under camera + CPU load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Logitech Brio 100 USB webcam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Optical sensor @ 1280×720 / 30 FPS MJPG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Provides the video stream for recognition &amp; liveness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64GB microSD (A2/U3)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Boot + data storage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Holds OS, code, SQLite DB, offline queue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CP2102 USB-to-TTL (GPIO 14 TXD / 15 RXD @ 115200 baud)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Serial debug adapter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Headless recovery console when HDMI/GUI is unavailable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RP1 I/O controller (on Pi 5)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USB packet routing silicon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Sustains USB3/2 webcam traffic without starving the CPU path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color w:val="0563C1"/>
        </w:rPr>
        <w:t>4.2 Vision Processing &amp; Facial Vector Normalization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Threaded Capture (`core/camera_stream.py`):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Consolas" w:hAnsi="Consolas" w:eastAsia="Consolas"/>
          <w:color w:val="008000"/>
          <w:sz w:val="20"/>
        </w:rPr>
        <w:t>ThreadedCamera</w:t>
      </w:r>
      <w:r>
        <w:rPr>
          <w:rFonts w:ascii="Times New Roman" w:hAnsi="Times New Roman" w:eastAsia="Times New Roman"/>
          <w:color w:val="111111"/>
          <w:sz w:val="22"/>
        </w:rPr>
        <w:t xml:space="preserve"> runs a background thread polling </w:t>
      </w:r>
      <w:r>
        <w:rPr>
          <w:rFonts w:ascii="Consolas" w:hAnsi="Consolas" w:eastAsia="Consolas"/>
          <w:color w:val="008000"/>
          <w:sz w:val="20"/>
        </w:rPr>
        <w:t>cv2.VideoCapture</w:t>
      </w:r>
      <w:r>
        <w:rPr>
          <w:rFonts w:ascii="Times New Roman" w:hAnsi="Times New Roman" w:eastAsia="Times New Roman"/>
          <w:color w:val="111111"/>
          <w:sz w:val="22"/>
        </w:rPr>
        <w:t xml:space="preserve">. </w:t>
      </w:r>
      <w:r>
        <w:rPr>
          <w:rFonts w:ascii="Consolas" w:hAnsi="Consolas" w:eastAsia="Consolas"/>
          <w:color w:val="008000"/>
          <w:sz w:val="20"/>
        </w:rPr>
        <w:t>CAP_PROP_BUFFERSIZE = 1</w:t>
      </w:r>
      <w:r>
        <w:rPr>
          <w:rFonts w:ascii="Times New Roman" w:hAnsi="Times New Roman" w:eastAsia="Times New Roman"/>
          <w:color w:val="111111"/>
          <w:sz w:val="22"/>
        </w:rPr>
        <w:t xml:space="preserve"> retains only the latest frame, eliminating ring-buffer delay.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Dual-Resolution Pipeline:</w:t>
      </w:r>
      <w:r>
        <w:rPr>
          <w:rFonts w:ascii="Times New Roman" w:hAnsi="Times New Roman" w:eastAsia="Times New Roman"/>
          <w:color w:val="111111"/>
          <w:sz w:val="22"/>
        </w:rPr>
        <w:t xml:space="preserve"> Capture uses </w:t>
      </w:r>
      <w:r>
        <w:rPr>
          <w:rFonts w:ascii="Consolas" w:hAnsi="Consolas" w:eastAsia="Consolas"/>
          <w:color w:val="008000"/>
          <w:sz w:val="20"/>
        </w:rPr>
        <w:t>DISPLAY_WIDTH/HEIGHT = 1280×720</w:t>
      </w:r>
      <w:r>
        <w:rPr>
          <w:rFonts w:ascii="Times New Roman" w:hAnsi="Times New Roman" w:eastAsia="Times New Roman"/>
          <w:color w:val="111111"/>
          <w:sz w:val="22"/>
        </w:rPr>
        <w:t xml:space="preserve"> for operator display; MediaPipe inference uses </w:t>
      </w:r>
      <w:r>
        <w:rPr>
          <w:rFonts w:ascii="Consolas" w:hAnsi="Consolas" w:eastAsia="Consolas"/>
          <w:color w:val="008000"/>
          <w:sz w:val="20"/>
        </w:rPr>
        <w:t>PROCESS_WIDTH/HEIGHT = 640×480</w:t>
      </w:r>
      <w:r>
        <w:rPr>
          <w:rFonts w:ascii="Times New Roman" w:hAnsi="Times New Roman" w:eastAsia="Times New Roman"/>
          <w:color w:val="111111"/>
          <w:sz w:val="22"/>
        </w:rPr>
        <w:t xml:space="preserve"> to lower CPU load.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Facial Landmark Extraction:</w:t>
      </w:r>
      <w:r>
        <w:rPr>
          <w:rFonts w:ascii="Times New Roman" w:hAnsi="Times New Roman" w:eastAsia="Times New Roman"/>
          <w:color w:val="111111"/>
          <w:sz w:val="22"/>
        </w:rPr>
        <w:t xml:space="preserve"> MediaPipe Face Mesh detects 478 3D facial landmarks (478×3 = 1434 values).</w:t>
      </w:r>
    </w:p>
    <w:p>
      <w:pPr>
        <w:jc w:val="center"/>
      </w:pPr>
      <w:r>
        <w:rPr>
          <w:rFonts w:ascii="Arial" w:hAnsi="Arial" w:eastAsia="Arial"/>
          <w:b/>
          <w:color w:val="1F4E79"/>
          <w:sz w:val="24"/>
        </w:rPr>
        <w:t>Vector Normalization (`normalize_vector` in `core/utils.py`):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Landmark coordinates are scaled to pixel space \((x\cdot w,\ y\cdot h,\ z\cdot w)\).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The centroid is shifted to the origin: \(v_{\text{centered}} = v - \bar{v}\).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The vector is flattened to 1434 dimensions and L2-normalized: \(v_{\text{norm}} = v_{\text{flat}} / \|v_{\text{flat}}\|_2\).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Batch Cosine Distance Matching:</w:t>
      </w:r>
      <w:r>
        <w:rPr>
          <w:rFonts w:ascii="Times New Roman" w:hAnsi="Times New Roman" w:eastAsia="Times New Roman"/>
          <w:color w:val="111111"/>
          <w:sz w:val="22"/>
        </w:rPr>
        <w:t xml:space="preserve"> Candidate matrix \(M\) (\(N\times1434\)) is compared to \(v_{\text{norm}}\) by \( \text{Distance} = 1.0 - (M \cdot v_{\text{norm}}) \). A match is declared when Distance ≤ </w:t>
      </w:r>
      <w:r>
        <w:rPr>
          <w:rFonts w:ascii="Consolas" w:hAnsi="Consolas" w:eastAsia="Consolas"/>
          <w:color w:val="008000"/>
          <w:sz w:val="20"/>
        </w:rPr>
        <w:t>COSINE_THRESHOLD = 0.025</w:t>
      </w:r>
      <w:r>
        <w:rPr>
          <w:rFonts w:ascii="Times New Roman" w:hAnsi="Times New Roman" w:eastAsia="Times New Roman"/>
          <w:color w:val="111111"/>
          <w:sz w:val="22"/>
        </w:rPr>
        <w:t xml:space="preserve"> (≥97.5% similarity).</w:t>
      </w:r>
    </w:p>
    <w:p>
      <w:pPr>
        <w:pStyle w:val="Heading3"/>
      </w:pPr>
      <w:r>
        <w:rPr>
          <w:rFonts w:ascii="Arial" w:hAnsi="Arial" w:eastAsia="Arial"/>
          <w:color w:val="0563C1"/>
        </w:rPr>
        <w:t>4.3 Two-Tier Liveness Verification &amp; Enrollment Check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Goal of this subsection (for a non-engineer reader):</w:t>
      </w:r>
      <w:r>
        <w:rPr>
          <w:rFonts w:ascii="Times New Roman" w:hAnsi="Times New Roman" w:eastAsia="Times New Roman"/>
          <w:color w:val="111111"/>
          <w:sz w:val="22"/>
        </w:rPr>
        <w:t xml:space="preserve"> The system never stores a photograph. Instead it tracks a </w:t>
      </w:r>
      <w:r>
        <w:rPr>
          <w:rFonts w:ascii="Times New Roman" w:hAnsi="Times New Roman" w:eastAsia="Times New Roman"/>
          <w:b/>
          <w:color w:val="111111"/>
          <w:sz w:val="22"/>
        </w:rPr>
        <w:t>digital skeleton</w:t>
      </w:r>
      <w:r>
        <w:rPr>
          <w:rFonts w:ascii="Times New Roman" w:hAnsi="Times New Roman" w:eastAsia="Times New Roman"/>
          <w:color w:val="111111"/>
          <w:sz w:val="22"/>
        </w:rPr>
        <w:t xml:space="preserve"> — numbered points on a face mesh. Some points act like </w:t>
      </w:r>
      <w:r>
        <w:rPr>
          <w:rFonts w:ascii="Times New Roman" w:hAnsi="Times New Roman" w:eastAsia="Times New Roman"/>
          <w:b/>
          <w:color w:val="111111"/>
          <w:sz w:val="22"/>
        </w:rPr>
        <w:t>rigid bones</w:t>
      </w:r>
      <w:r>
        <w:rPr>
          <w:rFonts w:ascii="Times New Roman" w:hAnsi="Times New Roman" w:eastAsia="Times New Roman"/>
          <w:color w:val="111111"/>
          <w:sz w:val="22"/>
        </w:rPr>
        <w:t xml:space="preserve"> (skull structure that should show real 3D depth). Other points track </w:t>
      </w:r>
      <w:r>
        <w:rPr>
          <w:rFonts w:ascii="Times New Roman" w:hAnsi="Times New Roman" w:eastAsia="Times New Roman"/>
          <w:b/>
          <w:color w:val="111111"/>
          <w:sz w:val="22"/>
        </w:rPr>
        <w:t>eye motion</w:t>
      </w:r>
      <w:r>
        <w:rPr>
          <w:rFonts w:ascii="Times New Roman" w:hAnsi="Times New Roman" w:eastAsia="Times New Roman"/>
          <w:color w:val="111111"/>
          <w:sz w:val="22"/>
        </w:rPr>
        <w:t xml:space="preserve"> (blinks). Together they answer: </w:t>
      </w:r>
      <w:r>
        <w:rPr>
          <w:rFonts w:ascii="Times New Roman" w:hAnsi="Times New Roman" w:eastAsia="Times New Roman"/>
          <w:i/>
          <w:color w:val="111111"/>
          <w:sz w:val="22"/>
        </w:rPr>
        <w:t>“Is a living person in front of the camera, or is someone holding a flat picture / phone?”</w:t>
      </w:r>
    </w:p>
    <w:p>
      <w:pPr>
        <w:jc w:val="center"/>
      </w:pPr>
      <w:r>
        <w:rPr>
          <w:rFonts w:ascii="Arial" w:hAnsi="Arial" w:eastAsia="Arial"/>
          <w:b/>
          <w:color w:val="1F4E79"/>
          <w:sz w:val="24"/>
        </w:rPr>
        <w:t>Figure 4.3 — Facial landmark skeleton used for liveness</w:t>
      </w:r>
    </w:p>
    <w:p>
      <w:pPr>
        <w:jc w:val="center"/>
      </w:pPr>
      <w:r>
        <w:rPr>
          <w:rFonts w:ascii="Arial" w:hAnsi="Arial" w:eastAsia="Arial"/>
          <w:b/>
          <w:i/>
          <w:color w:val="1F4E79"/>
          <w:sz w:val="20"/>
        </w:rPr>
        <w:t>Facial Landmark Skeleton Used for Liveness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ial_landmark_skeleton_livenes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Arial" w:hAnsi="Arial" w:eastAsia="Arial"/>
          <w:color w:val="1F4E79"/>
        </w:rPr>
        <w:t>Why these “bones” (landmarks) exist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MediaPipe returns hundreds of points. Using all of them for anti-spoofing would be noisy and slow. The project therefore selects a </w:t>
      </w:r>
      <w:r>
        <w:rPr>
          <w:rFonts w:ascii="Times New Roman" w:hAnsi="Times New Roman" w:eastAsia="Times New Roman"/>
          <w:b/>
          <w:color w:val="111111"/>
          <w:sz w:val="22"/>
        </w:rPr>
        <w:t>small rigid set</w:t>
      </w:r>
      <w:r>
        <w:rPr>
          <w:rFonts w:ascii="Times New Roman" w:hAnsi="Times New Roman" w:eastAsia="Times New Roman"/>
          <w:color w:val="111111"/>
          <w:sz w:val="22"/>
        </w:rPr>
        <w:t xml:space="preserve"> that should </w:t>
      </w:r>
      <w:r>
        <w:rPr>
          <w:rFonts w:ascii="Times New Roman" w:hAnsi="Times New Roman" w:eastAsia="Times New Roman"/>
          <w:i/>
          <w:color w:val="111111"/>
          <w:sz w:val="22"/>
        </w:rPr>
        <w:t>not</w:t>
      </w:r>
      <w:r>
        <w:rPr>
          <w:rFonts w:ascii="Times New Roman" w:hAnsi="Times New Roman" w:eastAsia="Times New Roman"/>
          <w:color w:val="111111"/>
          <w:sz w:val="22"/>
        </w:rPr>
        <w:t xml:space="preserve"> move relative to each other like soft tissue, but </w:t>
      </w:r>
      <w:r>
        <w:rPr>
          <w:rFonts w:ascii="Times New Roman" w:hAnsi="Times New Roman" w:eastAsia="Times New Roman"/>
          <w:i/>
          <w:color w:val="111111"/>
          <w:sz w:val="22"/>
        </w:rPr>
        <w:t>should</w:t>
      </w:r>
      <w:r>
        <w:rPr>
          <w:rFonts w:ascii="Times New Roman" w:hAnsi="Times New Roman" w:eastAsia="Times New Roman"/>
          <w:color w:val="111111"/>
          <w:sz w:val="22"/>
        </w:rPr>
        <w:t xml:space="preserve"> show depth differences on a real head: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Landmark ID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Everyday meaning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Why it was chosen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10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Forehead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Top of the cranial structure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152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Chin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Bottom of the cranial structure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4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Nose tip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Forward-most point — strong depth signal on a real face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133 / 362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Left / right inner eye corners (inner canthi)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Stable eye-socket anchors; also define ICD (scale reference)</w:t>
            </w:r>
          </w:p>
        </w:tc>
      </w:tr>
    </w:tbl>
    <w:p/>
    <w:p>
      <w:r>
        <w:rPr>
          <w:rFonts w:ascii="Times New Roman" w:hAnsi="Times New Roman" w:eastAsia="Times New Roman"/>
          <w:color w:val="111111"/>
          <w:sz w:val="22"/>
        </w:rPr>
        <w:t xml:space="preserve">On a </w:t>
      </w:r>
      <w:r>
        <w:rPr>
          <w:rFonts w:ascii="Times New Roman" w:hAnsi="Times New Roman" w:eastAsia="Times New Roman"/>
          <w:b/>
          <w:color w:val="111111"/>
          <w:sz w:val="22"/>
        </w:rPr>
        <w:t>live face</w:t>
      </w:r>
      <w:r>
        <w:rPr>
          <w:rFonts w:ascii="Times New Roman" w:hAnsi="Times New Roman" w:eastAsia="Times New Roman"/>
          <w:color w:val="111111"/>
          <w:sz w:val="22"/>
        </w:rPr>
        <w:t>, nose tip Z differs from forehead/chin Z → 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is larger. On a </w:t>
      </w:r>
      <w:r>
        <w:rPr>
          <w:rFonts w:ascii="Times New Roman" w:hAnsi="Times New Roman" w:eastAsia="Times New Roman"/>
          <w:b/>
          <w:color w:val="111111"/>
          <w:sz w:val="22"/>
        </w:rPr>
        <w:t>paper print or phone screen</w:t>
      </w:r>
      <w:r>
        <w:rPr>
          <w:rFonts w:ascii="Times New Roman" w:hAnsi="Times New Roman" w:eastAsia="Times New Roman"/>
          <w:color w:val="111111"/>
          <w:sz w:val="22"/>
        </w:rPr>
        <w:t>, almost everything sits on one flat plane → 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collapses → reject.</w:t>
      </w:r>
    </w:p>
    <w:p>
      <w:pPr>
        <w:pStyle w:val="Heading4"/>
      </w:pPr>
      <w:r>
        <w:rPr>
          <w:rFonts w:ascii="Arial" w:hAnsi="Arial" w:eastAsia="Arial"/>
          <w:color w:val="1F4E79"/>
        </w:rPr>
        <w:t>Tier 1 — Z-Depth Dispersion (check_depth_liveness)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Computes \(\sigma_z = \mathrm{std}(z_{\text{rigid}})\) over the five landmarks above.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Frames with \(\sigma_z \le 0.015\) are treated as flat 2D attacks and rejected.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Project-level 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Blocks the most common hallway spoof (holding a classmate’s photo) </w:t>
      </w:r>
      <w:r>
        <w:rPr>
          <w:rFonts w:ascii="Times New Roman" w:hAnsi="Times New Roman" w:eastAsia="Times New Roman"/>
          <w:i/>
          <w:color w:val="111111"/>
          <w:sz w:val="22"/>
        </w:rPr>
        <w:t>before</w:t>
      </w:r>
      <w:r>
        <w:rPr>
          <w:rFonts w:ascii="Times New Roman" w:hAnsi="Times New Roman" w:eastAsia="Times New Roman"/>
          <w:color w:val="111111"/>
          <w:sz w:val="22"/>
        </w:rPr>
        <w:t xml:space="preserve"> identity matching runs — saving CPU and protecting attendance integrity.</w:t>
      </w:r>
    </w:p>
    <w:p>
      <w:pPr>
        <w:pStyle w:val="Heading4"/>
      </w:pPr>
      <w:r>
        <w:rPr>
          <w:rFonts w:ascii="Arial" w:hAnsi="Arial" w:eastAsia="Arial"/>
          <w:color w:val="1F4E79"/>
        </w:rPr>
        <w:t>Tier 2 — ICD-Normalized Temporal Motion (temporal_motion_tracker)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Rolling buffer of </w:t>
      </w:r>
      <w:r>
        <w:rPr>
          <w:rFonts w:ascii="Times New Roman" w:hAnsi="Times New Roman" w:eastAsia="Times New Roman"/>
          <w:b/>
          <w:color w:val="111111"/>
          <w:sz w:val="22"/>
        </w:rPr>
        <w:t>3 consecutive frames</w:t>
      </w:r>
      <w:r>
        <w:rPr>
          <w:rFonts w:ascii="Times New Roman" w:hAnsi="Times New Roman" w:eastAsia="Times New Roman"/>
          <w:color w:val="111111"/>
          <w:sz w:val="22"/>
        </w:rPr>
        <w:t xml:space="preserve"> on Nose (4), Eyes (133/362), Lips (13/14).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Motion is divided by Inner Canthus Distance \(\mathrm{ICD}=\|p_{133}-p_{362}\|_2\) so standing nearer/farther does not fake the score.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Ignores sensor noise (Motion &lt; 0.002); requires average Motion &gt; 0.015 for biological liveness.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Project-level 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Catches </w:t>
      </w:r>
      <w:r>
        <w:rPr>
          <w:rFonts w:ascii="Times New Roman" w:hAnsi="Times New Roman" w:eastAsia="Times New Roman"/>
          <w:i/>
          <w:color w:val="111111"/>
          <w:sz w:val="22"/>
        </w:rPr>
        <w:t>static</w:t>
      </w:r>
      <w:r>
        <w:rPr>
          <w:rFonts w:ascii="Times New Roman" w:hAnsi="Times New Roman" w:eastAsia="Times New Roman"/>
          <w:color w:val="111111"/>
          <w:sz w:val="22"/>
        </w:rPr>
        <w:t xml:space="preserve"> spoofs that might still show tiny depth noise, and confirms micro-motion consistent with a living person — without buying a depth camera.</w:t>
      </w:r>
    </w:p>
    <w:p>
      <w:pPr>
        <w:pStyle w:val="Heading4"/>
      </w:pPr>
      <w:r>
        <w:rPr>
          <w:rFonts w:ascii="Arial" w:hAnsi="Arial" w:eastAsia="Arial"/>
          <w:color w:val="1F4E79"/>
        </w:rPr>
        <w:t>Interactive Enrollment Verification (extract_liveness_features + EAR blink)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Enrollment captures </w:t>
      </w:r>
      <w:r>
        <w:rPr>
          <w:rFonts w:ascii="Times New Roman" w:hAnsi="Times New Roman" w:eastAsia="Times New Roman"/>
          <w:b/>
          <w:color w:val="111111"/>
          <w:sz w:val="22"/>
        </w:rPr>
        <w:t>3 poses</w:t>
      </w:r>
      <w:r>
        <w:rPr>
          <w:rFonts w:ascii="Times New Roman" w:hAnsi="Times New Roman" w:eastAsia="Times New Roman"/>
          <w:color w:val="111111"/>
          <w:sz w:val="22"/>
        </w:rPr>
        <w:t xml:space="preserve"> (straight, left, right) so later check-ins tolerate natural head angle.</w:t>
      </w:r>
    </w:p>
    <w:p>
      <w:r>
        <w:rPr>
          <w:rFonts w:ascii="Times New Roman" w:hAnsi="Times New Roman" w:eastAsia="Times New Roman"/>
          <w:color w:val="111111"/>
          <w:sz w:val="22"/>
        </w:rPr>
        <w:t>During the straight pose, blink is required via Eye Aspect Ratio:</w:t>
      </w:r>
    </w:p>
    <w:p>
      <w:pPr>
        <w:jc w:val="center"/>
      </w:pPr>
      <w:r>
        <w:rPr>
          <w:rFonts w:ascii="Cambria Math" w:hAnsi="Cambria Math" w:eastAsia="Cambria Math"/>
          <w:i/>
          <w:color w:val="1F4E79"/>
          <w:sz w:val="22"/>
        </w:rPr>
        <w:t>\mathrm{EAR} = \frac{\|p_{159}-p_{145}\|_2}{\mathrm{ICD}}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 xml:space="preserve">Closed eyes: EAR &lt; 0.15 → Open eyes: EAR &gt; 0.22 must occur as a </w:t>
      </w:r>
      <w:r>
        <w:rPr>
          <w:rFonts w:ascii="Times New Roman" w:hAnsi="Times New Roman" w:eastAsia="Times New Roman"/>
          <w:b/>
          <w:color w:val="111111"/>
          <w:sz w:val="22"/>
        </w:rPr>
        <w:t>state transition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Why eye motion matters:</w:t>
      </w:r>
      <w:r>
        <w:rPr>
          <w:rFonts w:ascii="Times New Roman" w:hAnsi="Times New Roman" w:eastAsia="Times New Roman"/>
          <w:color w:val="111111"/>
          <w:sz w:val="22"/>
        </w:rPr>
        <w:t xml:space="preserve"> A printed photo cannot execute a closed→open blink on command. This stops </w:t>
      </w:r>
      <w:r>
        <w:rPr>
          <w:rFonts w:ascii="Times New Roman" w:hAnsi="Times New Roman" w:eastAsia="Times New Roman"/>
          <w:i/>
          <w:color w:val="111111"/>
          <w:sz w:val="22"/>
        </w:rPr>
        <w:t>fake student registration</w:t>
      </w:r>
      <w:r>
        <w:rPr>
          <w:rFonts w:ascii="Times New Roman" w:hAnsi="Times New Roman" w:eastAsia="Times New Roman"/>
          <w:color w:val="111111"/>
          <w:sz w:val="22"/>
        </w:rPr>
        <w:t>, which is as dangerous as fake check-in.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Commit-learned fix:</w:t>
      </w:r>
      <w:r>
        <w:rPr>
          <w:rFonts w:ascii="Times New Roman" w:hAnsi="Times New Roman" w:eastAsia="Times New Roman"/>
          <w:color w:val="111111"/>
          <w:sz w:val="22"/>
        </w:rPr>
        <w:t xml:space="preserve"> Glasses sometimes broke blink detection (</w:t>
      </w:r>
      <w:r>
        <w:rPr>
          <w:rFonts w:ascii="Consolas" w:hAnsi="Consolas" w:eastAsia="Consolas"/>
          <w:color w:val="008000"/>
          <w:sz w:val="20"/>
        </w:rPr>
        <w:t>00b46f6</w:t>
      </w:r>
      <w:r>
        <w:rPr>
          <w:rFonts w:ascii="Times New Roman" w:hAnsi="Times New Roman" w:eastAsia="Times New Roman"/>
          <w:color w:val="111111"/>
          <w:sz w:val="22"/>
        </w:rPr>
        <w:t>); thresholds and feature extraction were adjusted so real students with glasses could still enroll without weakening photo rejection.</w:t>
      </w:r>
    </w:p>
    <w:p>
      <w:pPr>
        <w:pStyle w:val="Heading3"/>
      </w:pPr>
      <w:r>
        <w:rPr>
          <w:rFonts w:ascii="Arial" w:hAnsi="Arial" w:eastAsia="Arial"/>
          <w:color w:val="0563C1"/>
        </w:rPr>
        <w:t>4.4 SQLite WAL Persistence &amp; Atomic Offline Queue Daemon</w:t>
      </w:r>
    </w:p>
    <w:p>
      <w:pPr>
        <w:pStyle w:val="Heading4"/>
      </w:pPr>
      <w:r>
        <w:rPr>
          <w:rFonts w:ascii="Arial" w:hAnsi="Arial" w:eastAsia="Arial"/>
          <w:color w:val="1F4E79"/>
        </w:rPr>
        <w:t>Why this storage design (design rationale)</w:t>
      </w:r>
    </w:p>
    <w:p>
      <w:r>
        <w:rPr>
          <w:rFonts w:ascii="Times New Roman" w:hAnsi="Times New Roman" w:eastAsia="Times New Roman"/>
          <w:color w:val="111111"/>
          <w:sz w:val="22"/>
        </w:rPr>
        <w:t>The appliance must survive three hard constraints at once: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No guaranteed always-on network</w:t>
      </w:r>
      <w:r>
        <w:rPr>
          <w:rFonts w:ascii="Times New Roman" w:hAnsi="Times New Roman" w:eastAsia="Times New Roman"/>
          <w:color w:val="111111"/>
          <w:sz w:val="22"/>
        </w:rPr>
        <w:t xml:space="preserve"> at school doors.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Concurrent threads</w:t>
      </w:r>
      <w:r>
        <w:rPr>
          <w:rFonts w:ascii="Times New Roman" w:hAnsi="Times New Roman" w:eastAsia="Times New Roman"/>
          <w:color w:val="111111"/>
          <w:sz w:val="22"/>
        </w:rPr>
        <w:t xml:space="preserve"> (camera loop + sync daemon + UI) touching the same records.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Biometric privacy</w:t>
      </w:r>
      <w:r>
        <w:rPr>
          <w:rFonts w:ascii="Times New Roman" w:hAnsi="Times New Roman" w:eastAsia="Times New Roman"/>
          <w:color w:val="111111"/>
          <w:sz w:val="22"/>
        </w:rPr>
        <w:t xml:space="preserve"> if the microSD card is removed or copied.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That combination ruled out “only talk to a remote SQL Server” as the </w:t>
      </w:r>
      <w:r>
        <w:rPr>
          <w:rFonts w:ascii="Times New Roman" w:hAnsi="Times New Roman" w:eastAsia="Times New Roman"/>
          <w:i/>
          <w:color w:val="111111"/>
          <w:sz w:val="22"/>
        </w:rPr>
        <w:t>sole</w:t>
      </w:r>
      <w:r>
        <w:rPr>
          <w:rFonts w:ascii="Times New Roman" w:hAnsi="Times New Roman" w:eastAsia="Times New Roman"/>
          <w:color w:val="111111"/>
          <w:sz w:val="22"/>
        </w:rPr>
        <w:t xml:space="preserve"> store on the Pi path, and favored an </w:t>
      </w:r>
      <w:r>
        <w:rPr>
          <w:rFonts w:ascii="Times New Roman" w:hAnsi="Times New Roman" w:eastAsia="Times New Roman"/>
          <w:b/>
          <w:color w:val="111111"/>
          <w:sz w:val="22"/>
        </w:rPr>
        <w:t>embedded offline-first database</w:t>
      </w:r>
      <w:r>
        <w:rPr>
          <w:rFonts w:ascii="Times New Roman" w:hAnsi="Times New Roman" w:eastAsia="Times New Roman"/>
          <w:color w:val="111111"/>
          <w:sz w:val="22"/>
        </w:rPr>
        <w:t xml:space="preserve"> with an encrypted vector column and a crash-safe JSON fallback.</w:t>
      </w:r>
    </w:p>
    <w:p>
      <w:pPr>
        <w:pStyle w:val="Heading4"/>
      </w:pPr>
      <w:r>
        <w:rPr>
          <w:rFonts w:ascii="Arial" w:hAnsi="Arial" w:eastAsia="Arial"/>
          <w:color w:val="1F4E79"/>
        </w:rPr>
        <w:t>Why SQLite (and why WAL mode)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Design choice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 xml:space="preserve">Why it fits </w:t>
            </w:r>
            <w:r>
              <w:rPr>
                <w:rFonts w:ascii="Times New Roman" w:hAnsi="Times New Roman" w:eastAsia="Times New Roman"/>
                <w:b/>
                <w:i/>
                <w:color w:val="1F4E79"/>
                <w:sz w:val="20"/>
              </w:rPr>
              <w:t>this</w:t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 xml:space="preserve"> project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SQLite file on device (`database.db`)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Zero server install on Pi; single file is easy to back up/purge after the capstone; matches “appliance” mental model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WAL (`PRAGMA journal_mode=WAL;`)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Readers (load face vectors) do not block writers (insert attendance) during morning rush — the exact failure mode observed with default locking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Not a heavy remote DB as the only store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Remote SQL Server is useful in lab/internship setups, but a door appliance cannot freeze when WAN/VPN dies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Not a pure JSON/CSV log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Need indexed student IDs, transactional inserts, and concurrent access — SQLite provides that with minimal RAM</w:t>
            </w:r>
          </w:p>
        </w:tc>
      </w:tr>
    </w:tbl>
    <w:p/>
    <w:p>
      <w:pPr>
        <w:pStyle w:val="Heading4"/>
      </w:pPr>
      <w:r>
        <w:rPr>
          <w:rFonts w:ascii="Arial" w:hAnsi="Arial" w:eastAsia="Arial"/>
          <w:color w:val="1F4E79"/>
        </w:rPr>
        <w:t>Schema (what is stored)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`vectormathocsinh`: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Consolas" w:hAnsi="Consolas" w:eastAsia="Consolas"/>
          <w:color w:val="008000"/>
          <w:sz w:val="20"/>
        </w:rPr>
        <w:t>mahocsinh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tenhocsinh</w:t>
      </w:r>
      <w:r>
        <w:rPr>
          <w:rFonts w:ascii="Times New Roman" w:hAnsi="Times New Roman" w:eastAsia="Times New Roman"/>
          <w:color w:val="111111"/>
          <w:sz w:val="22"/>
        </w:rPr>
        <w:t>, Fernet-encrypted JSON face vectors (</w:t>
      </w:r>
      <w:r>
        <w:rPr>
          <w:rFonts w:ascii="Consolas" w:hAnsi="Consolas" w:eastAsia="Consolas"/>
          <w:color w:val="008000"/>
          <w:sz w:val="20"/>
        </w:rPr>
        <w:t>facevector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`thongtinchamcong`:</w:t>
      </w:r>
      <w:r>
        <w:rPr>
          <w:rFonts w:ascii="Times New Roman" w:hAnsi="Times New Roman" w:eastAsia="Times New Roman"/>
          <w:color w:val="111111"/>
          <w:sz w:val="22"/>
        </w:rPr>
        <w:t xml:space="preserve"> attendance rows (</w:t>
      </w:r>
      <w:r>
        <w:rPr>
          <w:rFonts w:ascii="Consolas" w:hAnsi="Consolas" w:eastAsia="Consolas"/>
          <w:color w:val="008000"/>
          <w:sz w:val="20"/>
        </w:rPr>
        <w:t>id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mahocsinh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loai_chamcong</w:t>
      </w:r>
      <w:r>
        <w:rPr>
          <w:rFonts w:ascii="Times New Roman" w:hAnsi="Times New Roman" w:eastAsia="Times New Roman"/>
          <w:color w:val="111111"/>
          <w:sz w:val="22"/>
        </w:rPr>
        <w:t xml:space="preserve">, </w:t>
      </w:r>
      <w:r>
        <w:rPr>
          <w:rFonts w:ascii="Consolas" w:hAnsi="Consolas" w:eastAsia="Consolas"/>
          <w:color w:val="008000"/>
          <w:sz w:val="20"/>
        </w:rPr>
        <w:t>thoigianquet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pStyle w:val="Heading4"/>
      </w:pPr>
      <w:r>
        <w:rPr>
          <w:rFonts w:ascii="Arial" w:hAnsi="Arial" w:eastAsia="Arial"/>
          <w:color w:val="1F4E79"/>
        </w:rPr>
        <w:t>Why Fernet / AES-128 (and why this processing path)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Fernet (PyCA </w:t>
      </w:r>
      <w:r>
        <w:rPr>
          <w:rFonts w:ascii="Consolas" w:hAnsi="Consolas" w:eastAsia="Consolas"/>
          <w:color w:val="008000"/>
          <w:sz w:val="20"/>
        </w:rPr>
        <w:t>cryptography</w:t>
      </w:r>
      <w:r>
        <w:rPr>
          <w:rFonts w:ascii="Times New Roman" w:hAnsi="Times New Roman" w:eastAsia="Times New Roman"/>
          <w:color w:val="111111"/>
          <w:sz w:val="22"/>
        </w:rPr>
        <w:t xml:space="preserve">) uses </w:t>
      </w:r>
      <w:r>
        <w:rPr>
          <w:rFonts w:ascii="Times New Roman" w:hAnsi="Times New Roman" w:eastAsia="Times New Roman"/>
          <w:b/>
          <w:color w:val="111111"/>
          <w:sz w:val="22"/>
        </w:rPr>
        <w:t>AES-128-CBC</w:t>
      </w:r>
      <w:r>
        <w:rPr>
          <w:rFonts w:ascii="Times New Roman" w:hAnsi="Times New Roman" w:eastAsia="Times New Roman"/>
          <w:color w:val="111111"/>
          <w:sz w:val="22"/>
        </w:rPr>
        <w:t xml:space="preserve"> for confidentiality plus </w:t>
      </w:r>
      <w:r>
        <w:rPr>
          <w:rFonts w:ascii="Times New Roman" w:hAnsi="Times New Roman" w:eastAsia="Times New Roman"/>
          <w:b/>
          <w:color w:val="111111"/>
          <w:sz w:val="22"/>
        </w:rPr>
        <w:t>HMAC</w:t>
      </w:r>
      <w:r>
        <w:rPr>
          <w:rFonts w:ascii="Times New Roman" w:hAnsi="Times New Roman" w:eastAsia="Times New Roman"/>
          <w:color w:val="111111"/>
          <w:sz w:val="22"/>
        </w:rPr>
        <w:t xml:space="preserve"> for integrity (detects tampering).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Question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Project-specific answer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Why encrypt at all?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Face vectors are still biometric identifiers. Encryption-at-rest protects a stolen microSD / copied </w:t>
            </w:r>
            <w:r>
              <w:rPr>
                <w:rFonts w:ascii="Consolas" w:hAnsi="Consolas" w:eastAsia="Consolas"/>
                <w:color w:val="008000"/>
                <w:sz w:val="18"/>
              </w:rPr>
              <w:t>database.db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Why AES-128 (Fernet) rather than hand-rolled AES-256?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Fernet is a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high-level, misuse-resistant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construction: correct IV handling, authentication, and key format. On a Pi 5, AES-128 is computationally light for small JSON vectors and widely audited. Rolling custom AES-256 without HMAC would be </w:t>
            </w:r>
            <w:r>
              <w:rPr>
                <w:rFonts w:ascii="Times New Roman" w:hAnsi="Times New Roman" w:eastAsia="Times New Roman"/>
                <w:i/>
                <w:color w:val="111111"/>
                <w:sz w:val="20"/>
              </w:rPr>
              <w:t>less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safe in practice.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Why a key in `.env`?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Keeps secrets out of Git; key is auto-generated on first run; rotation/purge is operationally simple for a school pilot.</w:t>
            </w:r>
          </w:p>
        </w:tc>
      </w:tr>
      <w:tr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Special processing path</w:t>
            </w:r>
          </w:p>
        </w:tc>
        <w:tc>
          <w:tcPr>
            <w:tcW w:type="dxa" w:w="4873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Encrypt only the vector payload (not the whole DB) → fast inserts; decrypt on load into RAM for matching; warn if legacy plaintext JSON is detected; never commit </w:t>
            </w:r>
            <w:r>
              <w:rPr>
                <w:rFonts w:ascii="Consolas" w:hAnsi="Consolas" w:eastAsia="Consolas"/>
                <w:color w:val="008000"/>
                <w:sz w:val="18"/>
              </w:rPr>
              <w:t>.env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.</w:t>
            </w:r>
          </w:p>
        </w:tc>
      </w:tr>
    </w:tbl>
    <w:p/>
    <w:p>
      <w:pPr>
        <w:pStyle w:val="Heading4"/>
      </w:pPr>
      <w:r>
        <w:rPr>
          <w:rFonts w:ascii="Arial" w:hAnsi="Arial" w:eastAsia="Arial"/>
          <w:color w:val="1F4E79"/>
        </w:rPr>
        <w:t>Atomic Offline Fallback Queue (save_offline_log &amp; sync_offline_queue)</w:t>
      </w:r>
    </w:p>
    <w:p>
      <w:r>
        <w:rPr>
          <w:rFonts w:ascii="Times New Roman" w:hAnsi="Times New Roman" w:eastAsia="Times New Roman"/>
          <w:color w:val="111111"/>
          <w:sz w:val="22"/>
        </w:rPr>
        <w:t>Special failure handling (why each step exists):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 xml:space="preserve">If SQLite fails / offline mode triggers → append to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under </w:t>
      </w:r>
      <w:r>
        <w:rPr>
          <w:rFonts w:ascii="Consolas" w:hAnsi="Consolas" w:eastAsia="Consolas"/>
          <w:color w:val="008000"/>
          <w:sz w:val="20"/>
        </w:rPr>
        <w:t>offline_lock</w:t>
      </w:r>
      <w:r>
        <w:rPr>
          <w:rFonts w:ascii="Times New Roman" w:hAnsi="Times New Roman" w:eastAsia="Times New Roman"/>
          <w:color w:val="111111"/>
          <w:sz w:val="22"/>
        </w:rPr>
        <w:t xml:space="preserve"> (prevents two threads from corrupting the file).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 xml:space="preserve">Background thread polls every </w:t>
      </w:r>
      <w:r>
        <w:rPr>
          <w:rFonts w:ascii="Times New Roman" w:hAnsi="Times New Roman" w:eastAsia="Times New Roman"/>
          <w:b/>
          <w:color w:val="111111"/>
          <w:sz w:val="22"/>
        </w:rPr>
        <w:t>10 seconds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Rename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Consolas" w:hAnsi="Consolas" w:eastAsia="Consolas"/>
          <w:color w:val="008000"/>
          <w:sz w:val="20"/>
        </w:rPr>
        <w:t>offline_queue.json</w:t>
      </w:r>
      <w:r>
        <w:rPr>
          <w:rFonts w:ascii="Times New Roman" w:hAnsi="Times New Roman" w:eastAsia="Times New Roman"/>
          <w:color w:val="111111"/>
          <w:sz w:val="22"/>
        </w:rPr>
        <w:t xml:space="preserve"> → </w:t>
      </w:r>
      <w:r>
        <w:rPr>
          <w:rFonts w:ascii="Consolas" w:hAnsi="Consolas" w:eastAsia="Consolas"/>
          <w:color w:val="008000"/>
          <w:sz w:val="20"/>
        </w:rPr>
        <w:t>offline_queue_sync.json</w:t>
      </w:r>
      <w:r>
        <w:rPr>
          <w:rFonts w:ascii="Times New Roman" w:hAnsi="Times New Roman" w:eastAsia="Times New Roman"/>
          <w:color w:val="111111"/>
          <w:sz w:val="22"/>
        </w:rPr>
        <w:t xml:space="preserve"> (atomic hand-off so new check-ins can keep writing).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Batch-insert</w:t>
      </w:r>
      <w:r>
        <w:rPr>
          <w:rFonts w:ascii="Times New Roman" w:hAnsi="Times New Roman" w:eastAsia="Times New Roman"/>
          <w:color w:val="111111"/>
          <w:sz w:val="22"/>
        </w:rPr>
        <w:t xml:space="preserve"> into </w:t>
      </w:r>
      <w:r>
        <w:rPr>
          <w:rFonts w:ascii="Consolas" w:hAnsi="Consolas" w:eastAsia="Consolas"/>
          <w:color w:val="008000"/>
          <w:sz w:val="20"/>
        </w:rPr>
        <w:t>thongtinchamcong</w:t>
      </w:r>
      <w:r>
        <w:rPr>
          <w:rFonts w:ascii="Times New Roman" w:hAnsi="Times New Roman" w:eastAsia="Times New Roman"/>
          <w:color w:val="111111"/>
          <w:sz w:val="22"/>
        </w:rPr>
        <w:t xml:space="preserve"> inside one transaction (</w:t>
      </w:r>
      <w:r>
        <w:rPr>
          <w:rFonts w:ascii="Consolas" w:hAnsi="Consolas" w:eastAsia="Consolas"/>
          <w:color w:val="008000"/>
          <w:sz w:val="20"/>
        </w:rPr>
        <w:t>commit</w:t>
      </w:r>
      <w:r>
        <w:rPr>
          <w:rFonts w:ascii="Times New Roman" w:hAnsi="Times New Roman" w:eastAsia="Times New Roman"/>
          <w:color w:val="111111"/>
          <w:sz w:val="22"/>
        </w:rPr>
        <w:t>).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Delete</w:t>
      </w:r>
      <w:r>
        <w:rPr>
          <w:rFonts w:ascii="Times New Roman" w:hAnsi="Times New Roman" w:eastAsia="Times New Roman"/>
          <w:color w:val="111111"/>
          <w:sz w:val="22"/>
        </w:rPr>
        <w:t xml:space="preserve"> sync file on success; on failure, </w:t>
      </w:r>
      <w:r>
        <w:rPr>
          <w:rFonts w:ascii="Times New Roman" w:hAnsi="Times New Roman" w:eastAsia="Times New Roman"/>
          <w:b/>
          <w:color w:val="111111"/>
          <w:sz w:val="22"/>
        </w:rPr>
        <w:t>merge back</w:t>
      </w:r>
      <w:r>
        <w:rPr>
          <w:rFonts w:ascii="Times New Roman" w:hAnsi="Times New Roman" w:eastAsia="Times New Roman"/>
          <w:color w:val="111111"/>
          <w:sz w:val="22"/>
        </w:rPr>
        <w:t xml:space="preserve"> unsynced rows (fix </w:t>
      </w:r>
      <w:r>
        <w:rPr>
          <w:rFonts w:ascii="Consolas" w:hAnsi="Consolas" w:eastAsia="Consolas"/>
          <w:color w:val="008000"/>
          <w:sz w:val="20"/>
        </w:rPr>
        <w:t>8693d69</w:t>
      </w:r>
      <w:r>
        <w:rPr>
          <w:rFonts w:ascii="Times New Roman" w:hAnsi="Times New Roman" w:eastAsia="Times New Roman"/>
          <w:color w:val="111111"/>
          <w:sz w:val="22"/>
        </w:rPr>
        <w:t xml:space="preserve"> race-condition repair).</w:t>
      </w:r>
    </w:p>
    <w:p>
      <w:r>
        <w:rPr>
          <w:rFonts w:ascii="Times New Roman" w:hAnsi="Times New Roman" w:eastAsia="Times New Roman"/>
          <w:b/>
          <w:color w:val="111111"/>
          <w:sz w:val="22"/>
        </w:rPr>
        <w:t>Project-level contribution:</w:t>
      </w:r>
      <w:r>
        <w:rPr>
          <w:rFonts w:ascii="Times New Roman" w:hAnsi="Times New Roman" w:eastAsia="Times New Roman"/>
          <w:color w:val="111111"/>
          <w:sz w:val="22"/>
        </w:rPr>
        <w:t xml:space="preserve"> This is how the research claim “zero lost check-ins during outages” is engineered — not hoped for.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Arial" w:hAnsi="Arial" w:eastAsia="Arial"/>
          <w:color w:val="0563C1"/>
        </w:rPr>
        <w:t>5. EXPERIMENTAL DESIGN, TESTING, ETHICS &amp; PRIVACY</w:t>
      </w:r>
    </w:p>
    <w:p>
      <w:pPr>
        <w:pStyle w:val="Heading3"/>
      </w:pPr>
      <w:r>
        <w:rPr>
          <w:rFonts w:ascii="Arial" w:hAnsi="Arial" w:eastAsia="Arial"/>
          <w:color w:val="0563C1"/>
        </w:rPr>
        <w:t>5.0 Experimental Goal (what Section 5 is trying to prove)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The primary experimental goal is </w:t>
      </w:r>
      <w:r>
        <w:rPr>
          <w:rFonts w:ascii="Times New Roman" w:hAnsi="Times New Roman" w:eastAsia="Times New Roman"/>
          <w:b/>
          <w:color w:val="111111"/>
          <w:sz w:val="22"/>
        </w:rPr>
        <w:t>anti-spoofing (presentation-attack) resistance under realistic school conditions</w:t>
      </w:r>
      <w:r>
        <w:rPr>
          <w:rFonts w:ascii="Times New Roman" w:hAnsi="Times New Roman" w:eastAsia="Times New Roman"/>
          <w:color w:val="111111"/>
          <w:sz w:val="22"/>
        </w:rPr>
        <w:t xml:space="preserve">, while confirming that the appliance still </w:t>
      </w:r>
      <w:r>
        <w:rPr>
          <w:rFonts w:ascii="Times New Roman" w:hAnsi="Times New Roman" w:eastAsia="Times New Roman"/>
          <w:b/>
          <w:color w:val="111111"/>
          <w:sz w:val="22"/>
        </w:rPr>
        <w:t>functions end-to-end</w:t>
      </w:r>
      <w:r>
        <w:rPr>
          <w:rFonts w:ascii="Times New Roman" w:hAnsi="Times New Roman" w:eastAsia="Times New Roman"/>
          <w:color w:val="111111"/>
          <w:sz w:val="22"/>
        </w:rPr>
        <w:t xml:space="preserve"> (enroll → recognize → log → recover offline) at acceptable speed.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In one sentence: </w:t>
      </w:r>
      <w:r>
        <w:rPr>
          <w:rFonts w:ascii="Times New Roman" w:hAnsi="Times New Roman" w:eastAsia="Times New Roman"/>
          <w:b/>
          <w:color w:val="111111"/>
          <w:sz w:val="22"/>
        </w:rPr>
        <w:t>Sit down, try to fool the system with paper/phone attacks, tune thresholds until real students pass and spoofs fail (the “sweet spot”), then measure functional pass rate and document every bug fix that came from that process.</w:t>
      </w:r>
    </w:p>
    <w:p>
      <w:pPr>
        <w:pStyle w:val="Heading3"/>
      </w:pPr>
      <w:r>
        <w:rPr>
          <w:rFonts w:ascii="Arial" w:hAnsi="Arial" w:eastAsia="Arial"/>
          <w:color w:val="0563C1"/>
        </w:rPr>
        <w:t>5.1 Presentation Attack Testing Protocol</w:t>
      </w:r>
    </w:p>
    <w:p>
      <w:pPr>
        <w:pStyle w:val="Heading4"/>
      </w:pPr>
      <w:r>
        <w:rPr>
          <w:rFonts w:ascii="Arial" w:hAnsi="Arial" w:eastAsia="Arial"/>
          <w:color w:val="1F4E79"/>
        </w:rPr>
        <w:t>5.1.1 2D Paper Print Attack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Setup:</w:t>
      </w:r>
      <w:r>
        <w:rPr>
          <w:rFonts w:ascii="Times New Roman" w:hAnsi="Times New Roman" w:eastAsia="Times New Roman"/>
          <w:color w:val="111111"/>
          <w:sz w:val="22"/>
        </w:rPr>
        <w:t xml:space="preserve"> Color portrait photos printed on matte/glossy paper (≈1:1 scale), held at natural check-in distance.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What is measured:</w:t>
      </w:r>
      <w:r>
        <w:rPr>
          <w:rFonts w:ascii="Times New Roman" w:hAnsi="Times New Roman" w:eastAsia="Times New Roman"/>
          <w:color w:val="111111"/>
          <w:sz w:val="22"/>
        </w:rPr>
        <w:t xml:space="preserve"> Does Tier-1 depth (σ</w:t>
      </w:r>
      <w:r>
        <w:rPr>
          <w:rFonts w:ascii="Times New Roman" w:hAnsi="Times New Roman" w:eastAsia="Times New Roman"/>
          <w:color w:val="111111"/>
          <w:sz w:val="18"/>
          <w:vertAlign w:val="subscript"/>
        </w:rPr>
        <w:t>z</w:t>
      </w:r>
      <w:r>
        <w:rPr>
          <w:rFonts w:ascii="Times New Roman" w:hAnsi="Times New Roman" w:eastAsia="Times New Roman"/>
          <w:color w:val="111111"/>
          <w:sz w:val="22"/>
        </w:rPr>
        <w:t xml:space="preserve"> ≤ 0.015) and/or Tier-2 motion reject the print?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Target metric: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APCER ≤ 3.0%</w:t>
      </w:r>
    </w:p>
    <w:p>
      <w:pPr>
        <w:pStyle w:val="Heading4"/>
      </w:pPr>
      <w:r>
        <w:rPr>
          <w:rFonts w:ascii="Arial" w:hAnsi="Arial" w:eastAsia="Arial"/>
          <w:color w:val="1F4E79"/>
        </w:rPr>
        <w:t>5.1.2 2D Mobile Screen Replay Attack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Setup:</w:t>
      </w:r>
      <w:r>
        <w:rPr>
          <w:rFonts w:ascii="Times New Roman" w:hAnsi="Times New Roman" w:eastAsia="Times New Roman"/>
          <w:color w:val="111111"/>
          <w:sz w:val="22"/>
        </w:rPr>
        <w:t xml:space="preserve"> High-resolution still/video playback on a smartphone screen.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What is measured:</w:t>
      </w:r>
      <w:r>
        <w:rPr>
          <w:rFonts w:ascii="Times New Roman" w:hAnsi="Times New Roman" w:eastAsia="Times New Roman"/>
          <w:color w:val="111111"/>
          <w:sz w:val="22"/>
        </w:rPr>
        <w:t xml:space="preserve"> ICD-normalized motion + enrollment EAR blink curve (for register-time attacks).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Target metric:</w:t>
      </w:r>
      <w:r>
        <w:rPr>
          <w:rFonts w:ascii="Times New Roman" w:hAnsi="Times New Roman" w:eastAsia="Times New Roman"/>
          <w:color w:val="111111"/>
          <w:sz w:val="22"/>
        </w:rPr>
        <w:t xml:space="preserve"> </w:t>
      </w:r>
      <w:r>
        <w:rPr>
          <w:rFonts w:ascii="Times New Roman" w:hAnsi="Times New Roman" w:eastAsia="Times New Roman"/>
          <w:color w:val="FF0000"/>
          <w:sz w:val="22"/>
          <w:highlight w:val="yellow"/>
        </w:rPr>
        <w:t>APCER ≤ 5.0%</w:t>
      </w:r>
    </w:p>
    <w:p>
      <w:pPr>
        <w:pStyle w:val="Heading3"/>
      </w:pPr>
      <w:r>
        <w:rPr>
          <w:rFonts w:ascii="Arial" w:hAnsi="Arial" w:eastAsia="Arial"/>
          <w:color w:val="0563C1"/>
        </w:rPr>
        <w:t>5.2 Coefficient / Threshold Tuning Process (how the “sweet spot” was approached)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This project did </w:t>
      </w:r>
      <w:r>
        <w:rPr>
          <w:rFonts w:ascii="Times New Roman" w:hAnsi="Times New Roman" w:eastAsia="Times New Roman"/>
          <w:b/>
          <w:color w:val="111111"/>
          <w:sz w:val="22"/>
        </w:rPr>
        <w:t>not</w:t>
      </w:r>
      <w:r>
        <w:rPr>
          <w:rFonts w:ascii="Times New Roman" w:hAnsi="Times New Roman" w:eastAsia="Times New Roman"/>
          <w:color w:val="111111"/>
          <w:sz w:val="22"/>
        </w:rPr>
        <w:t xml:space="preserve"> pick final numbers on day one. Thresholds were moved in small steps, guided by false accepts (wrong person / photo passes) vs false rejects (real student fails). The Git history is the lab notebook: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Stage (commit trail)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Change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Why it was tried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Outcome / next move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Early matching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Cosine-related threshold around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0.25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Need anyone recognizable at all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Too loose → cross-recognition risk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65b739e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Lower toward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0.18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+ distance debug logs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Stop matching the wrong student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Better separation; still not strict enough for spoof resistance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b295e50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Pixel-space normalization + blink-at-enroll; threshold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0.13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Photos were still too close to live faces in vector space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Stronger anti-photo; some real faces rejected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color w:val="008000"/>
                <w:sz w:val="18"/>
              </w:rPr>
              <w:t>5e65629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Raise recognition threshold to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0.15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Recover True Accept Rate for real students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Temporary operating point during internship tests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Later Edge calibration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Move toward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`COSINE_THRESHOLD = 0.025`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(≥97.5% similarity) after L2 unit-vector normalization matured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With proper normalization, a tighter angular threshold becomes meaningful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Confirm final TAR/FAR on your recorded trial sheet before submission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Liveness depth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σ</w:t>
            </w:r>
            <w:r>
              <w:rPr>
                <w:rFonts w:ascii="Times New Roman" w:hAnsi="Times New Roman" w:eastAsia="Times New Roman"/>
                <w:color w:val="111111"/>
                <w:sz w:val="16"/>
                <w:vertAlign w:val="subscript"/>
              </w:rPr>
              <w:t>z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gate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0.015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Separate flat media from cranial depth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Tuned against print/screen trials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Temporal motion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noise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0.002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/ human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0.015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, buffer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3 frames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Ignore sensor jitter; require biological micro-motion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Prevents “frozen photo” passes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EAR blink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closed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&lt;0.15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→ open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&gt;0.22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Force a dynamic blink at enrollment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Glasses edge case fixed in </w:t>
            </w:r>
            <w:r>
              <w:rPr>
                <w:rFonts w:ascii="Consolas" w:hAnsi="Consolas" w:eastAsia="Consolas"/>
                <w:color w:val="008000"/>
                <w:sz w:val="18"/>
              </w:rPr>
              <w:t>00b46f6</w:t>
            </w:r>
          </w:p>
        </w:tc>
      </w:tr>
    </w:tbl>
    <w:p/>
    <w:p>
      <w:r>
        <w:rPr>
          <w:rFonts w:ascii="Times New Roman" w:hAnsi="Times New Roman" w:eastAsia="Times New Roman"/>
          <w:b/>
          <w:color w:val="111111"/>
          <w:sz w:val="22"/>
        </w:rPr>
        <w:t>How to read this as a non-technical reviewer:</w:t>
      </w:r>
      <w:r>
        <w:rPr>
          <w:rFonts w:ascii="Times New Roman" w:hAnsi="Times New Roman" w:eastAsia="Times New Roman"/>
          <w:color w:val="111111"/>
          <w:sz w:val="22"/>
        </w:rPr>
        <w:t xml:space="preserve"> Each number is a </w:t>
      </w:r>
      <w:r>
        <w:rPr>
          <w:rFonts w:ascii="Times New Roman" w:hAnsi="Times New Roman" w:eastAsia="Times New Roman"/>
          <w:i/>
          <w:color w:val="111111"/>
          <w:sz w:val="22"/>
        </w:rPr>
        <w:t>dial</w:t>
      </w:r>
      <w:r>
        <w:rPr>
          <w:rFonts w:ascii="Times New Roman" w:hAnsi="Times New Roman" w:eastAsia="Times New Roman"/>
          <w:color w:val="111111"/>
          <w:sz w:val="22"/>
        </w:rPr>
        <w:t xml:space="preserve">. Turning the dial tighter blocks fakes but may reject real people; turning it looser does the opposite. The research work is finding the dial position where both goals are “good enough” for a school door — then locking that position in </w:t>
      </w:r>
      <w:r>
        <w:rPr>
          <w:rFonts w:ascii="Consolas" w:hAnsi="Consolas" w:eastAsia="Consolas"/>
          <w:color w:val="008000"/>
          <w:sz w:val="20"/>
        </w:rPr>
        <w:t>config.py</w:t>
      </w:r>
      <w:r>
        <w:rPr>
          <w:rFonts w:ascii="Times New Roman" w:hAnsi="Times New Roman" w:eastAsia="Times New Roman"/>
          <w:color w:val="111111"/>
          <w:sz w:val="22"/>
        </w:rPr>
        <w:t xml:space="preserve"> / constants and re-testing.</w:t>
      </w:r>
    </w:p>
    <w:p>
      <w:pPr>
        <w:pStyle w:val="Heading3"/>
      </w:pPr>
      <w:r>
        <w:rPr>
          <w:rFonts w:ascii="Arial" w:hAnsi="Arial" w:eastAsia="Arial"/>
          <w:color w:val="0563C1"/>
        </w:rPr>
        <w:t>5.3 Functional Testing &amp; Test-Case Pass Rate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Functional tests check that the </w:t>
      </w:r>
      <w:r>
        <w:rPr>
          <w:rFonts w:ascii="Times New Roman" w:hAnsi="Times New Roman" w:eastAsia="Times New Roman"/>
          <w:i/>
          <w:color w:val="111111"/>
          <w:sz w:val="22"/>
        </w:rPr>
        <w:t>product</w:t>
      </w:r>
      <w:r>
        <w:rPr>
          <w:rFonts w:ascii="Times New Roman" w:hAnsi="Times New Roman" w:eastAsia="Times New Roman"/>
          <w:color w:val="111111"/>
          <w:sz w:val="22"/>
        </w:rPr>
        <w:t xml:space="preserve"> works, not only that a math formula looks right.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ID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Test case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Expected result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FF0000"/>
                <w:sz w:val="20"/>
                <w:highlight w:val="yellow"/>
              </w:rPr>
              <w:t>Status / notes (fill measured %)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F01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Cold start Pi + camera open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Preview within warm-up retry window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F02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Enroll with 3 poses + blink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Encrypted vector row created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F03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Genuine check-in under threshold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Attendance row written (</w:t>
            </w:r>
            <w:r>
              <w:rPr>
                <w:rFonts w:ascii="Consolas" w:hAnsi="Consolas" w:eastAsia="Consolas"/>
                <w:color w:val="008000"/>
                <w:sz w:val="18"/>
              </w:rPr>
              <w:t>VAO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/</w:t>
            </w:r>
            <w:r>
              <w:rPr>
                <w:rFonts w:ascii="Consolas" w:hAnsi="Consolas" w:eastAsia="Consolas"/>
                <w:color w:val="008000"/>
                <w:sz w:val="18"/>
              </w:rPr>
              <w:t>RA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F04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Paper-print attack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Rejected by liveness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F05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Phone-screen attack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Rejected by liveness / blink rules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F06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Wrong-person attempt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No attendance write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F07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Simulated DB/network failure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Record appears in </w:t>
            </w:r>
            <w:r>
              <w:rPr>
                <w:rFonts w:ascii="Consolas" w:hAnsi="Consolas" w:eastAsia="Consolas"/>
                <w:color w:val="008000"/>
                <w:sz w:val="18"/>
              </w:rPr>
              <w:t>offline_queue.json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F08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Restore DB / online path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Queue drains; row lands in </w:t>
            </w:r>
            <w:r>
              <w:rPr>
                <w:rFonts w:ascii="Consolas" w:hAnsi="Consolas" w:eastAsia="Consolas"/>
                <w:color w:val="008000"/>
                <w:sz w:val="18"/>
              </w:rPr>
              <w:t>thongtinchamcong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F09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Opt-out purge (</w:t>
            </w:r>
            <w:r>
              <w:rPr>
                <w:rFonts w:ascii="Consolas" w:hAnsi="Consolas" w:eastAsia="Consolas"/>
                <w:color w:val="008000"/>
                <w:sz w:val="18"/>
              </w:rPr>
              <w:t>delete_student.py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Student vectors + related logs removed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F10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Cooldown (15 min)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Duplicate spam check-ins suppressed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FF0000"/>
                <w:sz w:val="20"/>
                <w:highlight w:val="yellow"/>
              </w:rPr>
              <w:t>Pass/Fail — __%</w:t>
            </w:r>
          </w:p>
        </w:tc>
      </w:tr>
    </w:tbl>
    <w:p/>
    <w:p>
      <w:r>
        <w:rPr>
          <w:rFonts w:ascii="Times New Roman" w:hAnsi="Times New Roman" w:eastAsia="Times New Roman"/>
          <w:b/>
          <w:color w:val="FF0000"/>
          <w:sz w:val="22"/>
          <w:highlight w:val="yellow"/>
        </w:rPr>
        <w:t>Overall functional pass rate (recorded trials): __ / __ cases = __% — replace before submission.</w:t>
      </w:r>
    </w:p>
    <w:p>
      <w:pPr>
        <w:pStyle w:val="Heading3"/>
      </w:pPr>
      <w:r>
        <w:rPr>
          <w:rFonts w:ascii="Arial" w:hAnsi="Arial" w:eastAsia="Arial"/>
          <w:color w:val="0563C1"/>
        </w:rPr>
        <w:t>5.4 Defects Encountered and How They Were Fixed (commit-backed)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Defect (what a user would see)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Root cause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Fix (commit / code)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~2 s video lag on Pi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YUYV USB backlog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MJPG + threaded buffer=1 (</w:t>
            </w:r>
            <w:r>
              <w:rPr>
                <w:rFonts w:ascii="Consolas" w:hAnsi="Consolas" w:eastAsia="Consolas"/>
                <w:color w:val="008000"/>
                <w:sz w:val="18"/>
              </w:rPr>
              <w:t>camera_stream.py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, RPi5 optimization commits)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App crash after dependency install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NumPy 2.x vs MediaPipe ABI; </w:t>
            </w:r>
            <w:r>
              <w:rPr>
                <w:rFonts w:ascii="Consolas" w:hAnsi="Consolas" w:eastAsia="Consolas"/>
                <w:color w:val="008000"/>
                <w:sz w:val="18"/>
              </w:rPr>
              <w:t>dlib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/AVX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Pin wheels in </w:t>
            </w:r>
            <w:r>
              <w:rPr>
                <w:rFonts w:ascii="Consolas" w:hAnsi="Consolas" w:eastAsia="Consolas"/>
                <w:color w:val="008000"/>
                <w:sz w:val="18"/>
              </w:rPr>
              <w:t>requirements-rpi5.txt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; prefer MediaPipe path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Real student with glasses fails blink enroll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EAR landmarks unstable with lenses/reflections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Liveness tolerance / feature path fix (</w:t>
            </w:r>
            <w:r>
              <w:rPr>
                <w:rFonts w:ascii="Consolas" w:hAnsi="Consolas" w:eastAsia="Consolas"/>
                <w:color w:val="008000"/>
                <w:sz w:val="18"/>
              </w:rPr>
              <w:t>00b46f6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Wrong student matched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Threshold too loose / unnormalized vectors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Progressive threshold + L2 normalization commits (</w:t>
            </w:r>
            <w:r>
              <w:rPr>
                <w:rFonts w:ascii="Consolas" w:hAnsi="Consolas" w:eastAsia="Consolas"/>
                <w:color w:val="008000"/>
                <w:sz w:val="18"/>
              </w:rPr>
              <w:t>65b739e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008000"/>
                <w:sz w:val="18"/>
              </w:rPr>
              <w:t>b295e50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, …)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Camera UI freezes while typing student ID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Blocking terminal input on main thread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Async terminal input thread (</w:t>
            </w:r>
            <w:r>
              <w:rPr>
                <w:rFonts w:ascii="Consolas" w:hAnsi="Consolas" w:eastAsia="Consolas"/>
                <w:color w:val="008000"/>
                <w:sz w:val="18"/>
              </w:rPr>
              <w:t>6f50536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Offline records lost or duplicated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Race on queue file while syncing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Atomic rename + merge-back (</w:t>
            </w:r>
            <w:r>
              <w:rPr>
                <w:rFonts w:ascii="Consolas" w:hAnsi="Consolas" w:eastAsia="Consolas"/>
                <w:color w:val="008000"/>
                <w:sz w:val="18"/>
              </w:rPr>
              <w:t>8693d69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Encryption fallback weakened security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Static Fernet key fallback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Removed static fallback; enforce </w:t>
            </w:r>
            <w:r>
              <w:rPr>
                <w:rFonts w:ascii="Consolas" w:hAnsi="Consolas" w:eastAsia="Consolas"/>
                <w:color w:val="008000"/>
                <w:sz w:val="18"/>
              </w:rPr>
              <w:t>.env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key (</w:t>
            </w:r>
            <w:r>
              <w:rPr>
                <w:rFonts w:ascii="Consolas" w:hAnsi="Consolas" w:eastAsia="Consolas"/>
                <w:color w:val="008000"/>
                <w:sz w:val="18"/>
              </w:rPr>
              <w:t>8693d69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Cosine distance shape bugs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Missing </w:t>
            </w:r>
            <w:r>
              <w:rPr>
                <w:rFonts w:ascii="Consolas" w:hAnsi="Consolas" w:eastAsia="Consolas"/>
                <w:color w:val="008000"/>
                <w:sz w:val="18"/>
              </w:rPr>
              <w:t>.flatten()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Explicit flatten (</w:t>
            </w:r>
            <w:r>
              <w:rPr>
                <w:rFonts w:ascii="Consolas" w:hAnsi="Consolas" w:eastAsia="Consolas"/>
                <w:color w:val="008000"/>
                <w:sz w:val="18"/>
              </w:rPr>
              <w:t>6f50536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)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color w:val="0563C1"/>
        </w:rPr>
        <w:t>5.5 Two-Stage Validation Strategy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Stage 1 — Public Dataset Benchmark (Weeks 3–4):</w:t>
      </w:r>
      <w:r>
        <w:rPr>
          <w:rFonts w:ascii="Times New Roman" w:hAnsi="Times New Roman" w:eastAsia="Times New Roman"/>
          <w:color w:val="111111"/>
          <w:sz w:val="22"/>
        </w:rPr>
        <w:t xml:space="preserve"> Evaluate vector matching / Cosine thresholds on LFW.  </w:t>
      </w:r>
    </w:p>
    <w:p>
      <w:pPr>
        <w:pStyle w:val="ListNumber"/>
      </w:pPr>
      <w:r>
        <w:rPr>
          <w:rFonts w:ascii="Times New Roman" w:hAnsi="Times New Roman" w:eastAsia="Times New Roman"/>
          <w:b/>
          <w:color w:val="111111"/>
          <w:sz w:val="22"/>
        </w:rPr>
        <w:t>Stage 2 — Institutional Pilot (Weeks 9–10):</w:t>
      </w:r>
      <w:r>
        <w:rPr>
          <w:rFonts w:ascii="Times New Roman" w:hAnsi="Times New Roman" w:eastAsia="Times New Roman"/>
          <w:color w:val="111111"/>
          <w:sz w:val="22"/>
        </w:rPr>
        <w:t xml:space="preserve"> Deploy the physical appliance for a pilot with voluntary participants under consent.  </w:t>
      </w:r>
    </w:p>
    <w:p>
      <w:r>
        <w:rPr>
          <w:rFonts w:ascii="Times New Roman" w:hAnsi="Times New Roman" w:eastAsia="Times New Roman"/>
          <w:color w:val="FF0000"/>
          <w:sz w:val="22"/>
          <w:highlight w:val="yellow"/>
        </w:rPr>
        <w:t>Record final N, dates, and measured TAR/APCER from the pilot logbook here before submission.</w:t>
      </w:r>
    </w:p>
    <w:p>
      <w:pPr>
        <w:pStyle w:val="Heading3"/>
      </w:pPr>
      <w:r>
        <w:rPr>
          <w:rFonts w:ascii="Arial" w:hAnsi="Arial" w:eastAsia="Arial"/>
          <w:color w:val="0563C1"/>
        </w:rPr>
        <w:t>5.6 Ethics, Consent &amp; Legal Compliance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Institutional Approval:</w:t>
      </w:r>
      <w:r>
        <w:rPr>
          <w:rFonts w:ascii="Times New Roman" w:hAnsi="Times New Roman" w:eastAsia="Times New Roman"/>
          <w:color w:val="111111"/>
          <w:sz w:val="22"/>
        </w:rPr>
        <w:t xml:space="preserve"> Protocols submitted to school administration for capstone ethics review before enrollment.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Regulatory Alignment:</w:t>
      </w:r>
      <w:r>
        <w:rPr>
          <w:rFonts w:ascii="Times New Roman" w:hAnsi="Times New Roman" w:eastAsia="Times New Roman"/>
          <w:color w:val="111111"/>
          <w:sz w:val="22"/>
        </w:rPr>
        <w:t xml:space="preserve"> FERPA (34 CFR Part 99) and BIPA (740 ILCS 14/) biometric handling expectations.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111111"/>
          <w:sz w:val="22"/>
        </w:rPr>
        <w:t>Informed Written Consent</w:t>
      </w:r>
      <w:r>
        <w:rPr>
          <w:rFonts w:ascii="Times New Roman" w:hAnsi="Times New Roman" w:eastAsia="Times New Roman"/>
          <w:color w:val="111111"/>
          <w:sz w:val="22"/>
        </w:rPr>
        <w:t xml:space="preserve"> must state: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>Only 1434-D landmark vectors are stored; no raw photos/videos retained.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 xml:space="preserve">Vectors encrypted with Fernet (AES-128) keys in </w:t>
      </w:r>
      <w:r>
        <w:rPr>
          <w:rFonts w:ascii="Consolas" w:hAnsi="Consolas" w:eastAsia="Consolas"/>
          <w:color w:val="008000"/>
          <w:sz w:val="20"/>
        </w:rPr>
        <w:t>.env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 xml:space="preserve">Participation is voluntary; opt-out runs </w:t>
      </w:r>
      <w:r>
        <w:rPr>
          <w:rFonts w:ascii="Consolas" w:hAnsi="Consolas" w:eastAsia="Consolas"/>
          <w:color w:val="008000"/>
          <w:sz w:val="20"/>
        </w:rPr>
        <w:t>delete_student.py</w:t>
      </w:r>
      <w:r>
        <w:rPr>
          <w:rFonts w:ascii="Times New Roman" w:hAnsi="Times New Roman" w:eastAsia="Times New Roman"/>
          <w:color w:val="111111"/>
          <w:sz w:val="22"/>
        </w:rPr>
        <w:t>.</w:t>
      </w:r>
    </w:p>
    <w:p>
      <w:pPr>
        <w:pStyle w:val="ListBullet"/>
        <w:ind w:left="567"/>
      </w:pPr>
      <w:r>
        <w:rPr>
          <w:rFonts w:ascii="Times New Roman" w:hAnsi="Times New Roman" w:eastAsia="Times New Roman"/>
          <w:color w:val="111111"/>
          <w:sz w:val="22"/>
        </w:rPr>
        <w:t>Records purged after capstone defense.</w:t>
      </w:r>
    </w:p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Arial" w:hAnsi="Arial" w:eastAsia="Arial"/>
          <w:color w:val="0563C1"/>
        </w:rPr>
        <w:t>6. PROJECT TIMELINE, BUDGET &amp; FUTURE SCOPE</w:t>
      </w:r>
    </w:p>
    <w:p>
      <w:pPr>
        <w:pStyle w:val="Heading3"/>
      </w:pPr>
      <w:r>
        <w:rPr>
          <w:rFonts w:ascii="Arial" w:hAnsi="Arial" w:eastAsia="Arial"/>
          <w:color w:val="0563C1"/>
        </w:rPr>
        <w:t>6.1 12-Week Project Development Timeline (rewritten with data testing)</w:t>
      </w:r>
    </w:p>
    <w:p>
      <w:r>
        <w:rPr>
          <w:rFonts w:ascii="Times New Roman" w:hAnsi="Times New Roman" w:eastAsia="Times New Roman"/>
          <w:color w:val="111111"/>
          <w:sz w:val="22"/>
        </w:rPr>
        <w:t xml:space="preserve">The project developed during Summer 2026 through a 12-week research and exploration period at Affina (InsurTech), beginning with observation of real-world operational workflows and identification of practical attendance-management challenges. Those observations led to an Edge AI biometric attendance concept, then technical research, architecture design, and a four-week solution implementation </w:t>
      </w:r>
      <w:r>
        <w:rPr>
          <w:rFonts w:ascii="Times New Roman" w:hAnsi="Times New Roman" w:eastAsia="Times New Roman"/>
          <w:b/>
          <w:color w:val="111111"/>
          <w:sz w:val="22"/>
        </w:rPr>
        <w:t>and structured testing</w:t>
      </w:r>
      <w:r>
        <w:rPr>
          <w:rFonts w:ascii="Times New Roman" w:hAnsi="Times New Roman" w:eastAsia="Times New Roman"/>
          <w:color w:val="111111"/>
          <w:sz w:val="22"/>
        </w:rPr>
        <w:t xml:space="preserve"> phase.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Phase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Timeline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Development &amp; Testing Activities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1. Industry Exploration &amp; Problem Discovery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 1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Explored attendance / workforce workflows at Affina; identified privacy, connectivity, and on-device automation gaps.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2. Exploration, Setup, Benchmark Prep &amp; Ethics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Weeks 2–4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Edge AI / embedded CV research; OS + </w:t>
            </w:r>
            <w:r>
              <w:rPr>
                <w:rFonts w:ascii="Consolas" w:hAnsi="Consolas" w:eastAsia="Consolas"/>
                <w:color w:val="008000"/>
                <w:sz w:val="18"/>
              </w:rPr>
              <w:t>setup_rpi5.sh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; consent drafting; V4L2 MJPG </w:t>
            </w:r>
            <w:r>
              <w:rPr>
                <w:rFonts w:ascii="Consolas" w:hAnsi="Consolas" w:eastAsia="Consolas"/>
                <w:color w:val="008000"/>
                <w:sz w:val="18"/>
              </w:rPr>
              <w:t>ThreadedCamera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tuning; MediaPipe mesh ingestion;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LFW-oriented matching data tests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 (threshold sweeps, confusion checks).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3. Liveness Heuristic Tuning &amp; Anti-Spoof Data Tests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Weeks 5–6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Z-depth / ICD motion / EAR calibration;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paper-print &amp; phone-screen attack trials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; glasses edge-case fixes; log false accept/reject while moving coefficients toward the sweet spot.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4. Storage Resilience, Encryption &amp; Offline Queue Tests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Weeks 7–8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 xml:space="preserve">SQLite WAL schema; Fernet integration; </w:t>
            </w:r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48-hour offline queue simulation</w:t>
            </w:r>
            <w:r>
              <w:rPr>
                <w:rFonts w:ascii="Times New Roman" w:hAnsi="Times New Roman" w:eastAsia="Times New Roman"/>
                <w:color w:val="111111"/>
                <w:sz w:val="20"/>
              </w:rPr>
              <w:t>; race-condition fixes; verify zero lost records after sync.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5. Functional Regression + On-Premise Pilot Implementation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Weeks 9–10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Run full functional suite (F01–F10); hardware deployment; live attendance logging; thermal/performance profiling; collect pilot metrics.</w:t>
            </w:r>
          </w:p>
        </w:tc>
      </w:tr>
      <w:tr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6. Capstone Defense, Metric Lock-in &amp; Data Purge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Weeks 11–12</w:t>
            </w:r>
          </w:p>
        </w:tc>
        <w:tc>
          <w:tcPr>
            <w:tcW w:type="dxa" w:w="3249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Compile TAR / latency / APCER / offline-recovery metrics; finalize documentation &amp; README; oral defense; cryptographic DB purge.</w:t>
            </w:r>
          </w:p>
        </w:tc>
      </w:tr>
    </w:tbl>
    <w:p/>
    <w:p>
      <w:pPr>
        <w:pStyle w:val="Heading3"/>
      </w:pPr>
      <w:r>
        <w:rPr>
          <w:rFonts w:ascii="Arial" w:hAnsi="Arial" w:eastAsia="Arial"/>
          <w:color w:val="0563C1"/>
        </w:rPr>
        <w:t>6.2 Hardware Bill of Materials (BOM) &amp; Direct Project Cost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Component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Technical Specification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Procurement Source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  <w:shd w:fill="D6EAF8" w:val="clear"/>
          </w:tcPr>
          <w:p>
            <w:pPr>
              <w:spacing w:after="40" w:before="40"/>
            </w:pPr>
            <w:r>
              <w:rPr>
                <w:b/>
                <w:color w:val="1F4E79"/>
              </w:rPr>
            </w:r>
            <w:r>
              <w:rPr>
                <w:rFonts w:ascii="Times New Roman" w:hAnsi="Times New Roman" w:eastAsia="Times New Roman"/>
                <w:b/>
                <w:color w:val="1F4E79"/>
                <w:sz w:val="20"/>
              </w:rPr>
              <w:t>Direct Cost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Compute Core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Raspberry Pi 5 (8GB LPDDR4X), Broadcom BCM2712 @ 2.4 GHz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Academic Lab Loan (School Inventory)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Power &amp; Thermal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Official Raspberry Pi 27W USB-C PSU + Active Cooler Fan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Academic Lab Loan (School Inventory)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Optical Camera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Logitech Brio 100 HD USB Webcam (1280×720 @ 30 FPS MJPG)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Direct Out-of-Pocket Purchase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$35.00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Storage Medium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64GB MicroSD Class 10 (A2/U3)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Personal Inventory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Serial Debugging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CP2102 USB-to-TTL Adapter (UART)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Personal/Lab Inventory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color w:val="111111"/>
                <w:sz w:val="20"/>
              </w:rPr>
              <w:t>$0.00</w:t>
            </w:r>
          </w:p>
        </w:tc>
      </w:tr>
      <w:tr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TOTAL DIRECT PROJECT EXPENDITURE</w:t>
            </w:r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</w:p>
        </w:tc>
        <w:tc>
          <w:tcPr>
            <w:tcW w:type="dxa" w:w="2436"/>
            <w:tcBorders>
              <w:top w:val="single" w:sz="8" w:space="0" w:color="444444"/>
              <w:left w:val="single" w:sz="8" w:space="0" w:color="444444"/>
              <w:bottom w:val="single" w:sz="8" w:space="0" w:color="444444"/>
              <w:right w:val="single" w:sz="8" w:space="0" w:color="444444"/>
            </w:tcBorders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color w:val="111111"/>
                <w:sz w:val="20"/>
              </w:rPr>
              <w:t>$35.00</w:t>
            </w:r>
          </w:p>
        </w:tc>
      </w:tr>
    </w:tbl>
    <w:p/>
    <w:p>
      <w:pPr>
        <w:spacing w:before="120" w:after="120"/>
        <w:pBdr>
          <w:bottom w:val="single" w:sz="12" w:space="1" w:color="0563C1"/>
        </w:pBdr>
      </w:pPr>
    </w:p>
    <w:p>
      <w:pPr>
        <w:pStyle w:val="Heading2"/>
      </w:pPr>
      <w:r>
        <w:rPr>
          <w:rFonts w:ascii="Arial" w:hAnsi="Arial" w:eastAsia="Arial"/>
          <w:color w:val="0563C1"/>
        </w:rPr>
        <w:t>7. REFERENCES &amp; TECHNICAL RESOURCES</w:t>
      </w:r>
    </w:p>
    <w:p>
      <w:pPr>
        <w:pStyle w:val="Heading3"/>
      </w:pPr>
      <w:r>
        <w:rPr>
          <w:rFonts w:ascii="Arial" w:hAnsi="Arial" w:eastAsia="Arial"/>
          <w:color w:val="0563C1"/>
        </w:rPr>
        <w:t>Company &amp; Project Context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Affina Vietnam (InsurTech) — Official website: https://www.affina.com.vn</w:t>
      </w:r>
    </w:p>
    <w:p>
      <w:pPr>
        <w:pStyle w:val="Heading3"/>
      </w:pPr>
      <w:r>
        <w:rPr>
          <w:rFonts w:ascii="Arial" w:hAnsi="Arial" w:eastAsia="Arial"/>
          <w:color w:val="0563C1"/>
        </w:rPr>
        <w:t>Project Media Coverage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VnExpress International — Education: https://e.vnexpress.net/news/news/education/grade-11-student-develops-edge-ai-attendance-system-from-real-world-problem-5108390.html — “Grade 11 student develops Edge AI attendance system from a real-world problem.” August 13, 2026.</w:t>
      </w:r>
    </w:p>
    <w:p>
      <w:pPr>
        <w:pStyle w:val="Heading3"/>
      </w:pPr>
      <w:r>
        <w:rPr>
          <w:rFonts w:ascii="Arial" w:hAnsi="Arial" w:eastAsia="Arial"/>
          <w:color w:val="0563C1"/>
        </w:rPr>
        <w:t>Academic &amp; Technical References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Lugaresi, C., et al. (2019). MediaPipe: A Framework for Building Perception Pipelines. arXiv:1906.08172.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Soukupová, T., &amp; Čech, J. (2016). Real-Time Eye Blink Detection using Facial Landmarks. Computer Vision Winter Workshop.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Rosebrock, A. (2015). Increasing webcam FPS with Python and OpenCV. PyImageSearch.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SQLite Consortium. (2024). Write-Ahead Logging (WAL) Mode Specification. SQLite Official Documentation.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Python Cryptography Authority. (2024). Fernet (Symmetric Encryption) Specification. PyCA Documentation.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Linux TV Developers. (2024). Video for Linux Two (V4L2) API Driver Specification. Linux Kernel Documentation.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Huang, G. B., et al. (2007). Labeled Faces in the Wild. University of Massachusetts Technical Report.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U.S. Department of Education. (2021). FERPA Regulations: 34 CFR Part 99.</w:t>
      </w:r>
    </w:p>
    <w:p>
      <w:pPr>
        <w:pStyle w:val="ListNumber"/>
      </w:pPr>
      <w:r>
        <w:rPr>
          <w:rFonts w:ascii="Times New Roman" w:hAnsi="Times New Roman" w:eastAsia="Times New Roman"/>
          <w:color w:val="111111"/>
          <w:sz w:val="22"/>
        </w:rPr>
        <w:t>General Assembly of the State of Illinois. (2008). BIPA: 740 ILCS 14/.</w:t>
      </w:r>
    </w:p>
    <w:p>
      <w:pPr>
        <w:pStyle w:val="Heading3"/>
      </w:pPr>
      <w:r>
        <w:rPr>
          <w:rFonts w:ascii="Arial" w:hAnsi="Arial" w:eastAsia="Arial"/>
          <w:color w:val="0563C1"/>
        </w:rPr>
        <w:t>Video Technical Resources &amp; Reference Links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Database Foundations &amp; Systems: https://www.youtube.com/watch?v=V7ZU0RKtSoQ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Architecture &amp; Programming Techniques: https://www.youtube.com/watch?v=uHpzKcm8qh0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Data Processing &amp; Backend Systems: https://www.youtube.com/watch?v=cv7EPNXXTxA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Video Streaming &amp; Camera Protocols: https://www.youtube.com/watch?v=_FErnBwMpj8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System Deployment &amp; Optimization: https://www.youtube.com/watch?v=4FWrmuKQq1s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Linux Kernel &amp; Hardware Interfaces: https://www.youtube.com/watch?v=sRNN_wvw1Zo</w:t>
      </w:r>
    </w:p>
    <w:p>
      <w:pPr>
        <w:pStyle w:val="ListBullet"/>
      </w:pPr>
      <w:r>
        <w:rPr>
          <w:rFonts w:ascii="Times New Roman" w:hAnsi="Times New Roman" w:eastAsia="Times New Roman"/>
          <w:color w:val="111111"/>
          <w:sz w:val="22"/>
        </w:rPr>
        <w:t>Object detection for Web — ML on Web with MediaPipe (Episode 1 → 12): https://www.youtube.com/watch?v=LF7Lgz4_lus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666666"/>
        <w:sz w:val="18"/>
      </w:rPr>
      <w:t xml:space="preserve">Page </w:t>
    </w:r>
    <w:r>
      <w:rPr>
        <w:rFonts w:ascii="Arial" w:hAnsi="Arial" w:eastAsia="Arial"/>
        <w:color w:val="666666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Rule="auto" w:line="276"/>
    </w:pPr>
    <w:rPr>
      <w:rFonts w:ascii="Times New Roman" w:hAnsi="Times New Roman" w:eastAsia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63C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563C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63C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1F4E79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80"/>
      <w:ind w:left="170"/>
    </w:pPr>
    <w:rPr>
      <w:rFonts w:ascii="Consolas" w:hAnsi="Consolas" w:eastAsia="Consolas"/>
      <w:color w:val="008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