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8E30" w14:textId="77777777" w:rsidR="002147CE" w:rsidRPr="004C0225" w:rsidRDefault="002147CE" w:rsidP="002147CE">
      <w:pPr>
        <w:jc w:val="center"/>
        <w:rPr>
          <w:rFonts w:ascii="Times New Roman" w:hAnsi="Times New Roman" w:cs="Times New Roman"/>
          <w:b/>
          <w:sz w:val="32"/>
        </w:rPr>
      </w:pPr>
      <w:r w:rsidRPr="004C0225">
        <w:rPr>
          <w:rFonts w:ascii="Times New Roman" w:hAnsi="Times New Roman" w:cs="Times New Roman"/>
          <w:b/>
          <w:sz w:val="36"/>
        </w:rPr>
        <w:t xml:space="preserve">UNIVERSIDAD AUTONOMA </w:t>
      </w:r>
      <w:r w:rsidRPr="004C022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69783CC" wp14:editId="0DA8172F">
            <wp:simplePos x="0" y="0"/>
            <wp:positionH relativeFrom="margin">
              <wp:align>center</wp:align>
            </wp:positionH>
            <wp:positionV relativeFrom="paragraph">
              <wp:posOffset>622300</wp:posOffset>
            </wp:positionV>
            <wp:extent cx="1828800" cy="2495550"/>
            <wp:effectExtent l="0" t="0" r="0" b="0"/>
            <wp:wrapTopAndBottom/>
            <wp:docPr id="1" name="Picture 1" descr="Image result for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b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225">
        <w:rPr>
          <w:rFonts w:ascii="Times New Roman" w:hAnsi="Times New Roman" w:cs="Times New Roman"/>
          <w:b/>
          <w:sz w:val="36"/>
        </w:rPr>
        <w:t>DE BAJA CALIFORNI</w:t>
      </w:r>
      <w:r w:rsidRPr="004C0225">
        <w:rPr>
          <w:rFonts w:ascii="Times New Roman" w:hAnsi="Times New Roman" w:cs="Times New Roman"/>
          <w:b/>
          <w:sz w:val="32"/>
        </w:rPr>
        <w:t>A</w:t>
      </w:r>
    </w:p>
    <w:p w14:paraId="72538939" w14:textId="77777777" w:rsidR="002147CE" w:rsidRPr="004C0225" w:rsidRDefault="002147CE" w:rsidP="002147CE">
      <w:pPr>
        <w:spacing w:line="360" w:lineRule="auto"/>
        <w:ind w:left="1440" w:hanging="1440"/>
        <w:jc w:val="center"/>
        <w:rPr>
          <w:rFonts w:ascii="Times New Roman" w:hAnsi="Times New Roman" w:cs="Times New Roman"/>
          <w:b/>
          <w:sz w:val="36"/>
        </w:rPr>
      </w:pPr>
      <w:r w:rsidRPr="004C0225">
        <w:rPr>
          <w:rFonts w:ascii="Times New Roman" w:hAnsi="Times New Roman" w:cs="Times New Roman"/>
          <w:b/>
          <w:sz w:val="36"/>
        </w:rPr>
        <w:t>Organización de computadoras y lenguaje ensamblador</w:t>
      </w:r>
    </w:p>
    <w:p w14:paraId="09C43BFB" w14:textId="77777777" w:rsidR="002147CE" w:rsidRPr="004C0225" w:rsidRDefault="002147CE" w:rsidP="002147CE">
      <w:pPr>
        <w:spacing w:line="360" w:lineRule="auto"/>
        <w:ind w:left="1440" w:hanging="1440"/>
        <w:jc w:val="center"/>
        <w:rPr>
          <w:rFonts w:ascii="Times New Roman" w:hAnsi="Times New Roman" w:cs="Times New Roman"/>
          <w:sz w:val="36"/>
        </w:rPr>
      </w:pPr>
      <w:r w:rsidRPr="004C0225">
        <w:rPr>
          <w:rFonts w:ascii="Times New Roman" w:hAnsi="Times New Roman" w:cs="Times New Roman"/>
          <w:b/>
          <w:sz w:val="36"/>
        </w:rPr>
        <w:t xml:space="preserve">Practica </w:t>
      </w:r>
      <w:r w:rsidR="00E867D6">
        <w:rPr>
          <w:rFonts w:ascii="Times New Roman" w:hAnsi="Times New Roman" w:cs="Times New Roman"/>
          <w:b/>
          <w:sz w:val="36"/>
        </w:rPr>
        <w:t>10</w:t>
      </w:r>
      <w:r w:rsidRPr="004C0225">
        <w:rPr>
          <w:rFonts w:ascii="Times New Roman" w:hAnsi="Times New Roman" w:cs="Times New Roman"/>
          <w:b/>
          <w:sz w:val="36"/>
        </w:rPr>
        <w:t>.</w:t>
      </w:r>
      <w:r w:rsidR="00E867D6">
        <w:rPr>
          <w:rFonts w:ascii="Times New Roman" w:hAnsi="Times New Roman" w:cs="Times New Roman"/>
          <w:b/>
          <w:sz w:val="36"/>
        </w:rPr>
        <w:t xml:space="preserve"> </w:t>
      </w:r>
      <w:r w:rsidRPr="004C0225">
        <w:rPr>
          <w:rFonts w:ascii="Times New Roman" w:hAnsi="Times New Roman" w:cs="Times New Roman"/>
          <w:b/>
          <w:sz w:val="36"/>
        </w:rPr>
        <w:t xml:space="preserve"> </w:t>
      </w:r>
      <w:r w:rsidR="00D70CA1" w:rsidRPr="00D70CA1">
        <w:rPr>
          <w:rFonts w:ascii="Times New Roman" w:hAnsi="Times New Roman" w:cs="Times New Roman"/>
          <w:sz w:val="36"/>
        </w:rPr>
        <w:t>Ejercicios de practica de ensamblador</w:t>
      </w:r>
      <w:bookmarkStart w:id="0" w:name="_GoBack"/>
      <w:bookmarkEnd w:id="0"/>
    </w:p>
    <w:p w14:paraId="483DD1CB" w14:textId="77777777" w:rsidR="002147CE" w:rsidRPr="004C0225" w:rsidRDefault="002147CE" w:rsidP="002147CE">
      <w:pPr>
        <w:spacing w:after="0" w:line="276" w:lineRule="auto"/>
        <w:ind w:left="1440" w:hanging="1440"/>
        <w:jc w:val="center"/>
        <w:rPr>
          <w:rFonts w:ascii="Times New Roman" w:hAnsi="Times New Roman" w:cs="Times New Roman"/>
          <w:b/>
          <w:sz w:val="36"/>
        </w:rPr>
      </w:pPr>
      <w:r w:rsidRPr="004C0225">
        <w:rPr>
          <w:rFonts w:ascii="Times New Roman" w:hAnsi="Times New Roman" w:cs="Times New Roman"/>
          <w:b/>
          <w:sz w:val="36"/>
        </w:rPr>
        <w:t>Alumno</w:t>
      </w:r>
    </w:p>
    <w:p w14:paraId="06A628C6" w14:textId="77777777" w:rsidR="002147CE" w:rsidRPr="004C0225" w:rsidRDefault="002147CE" w:rsidP="002147CE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36"/>
        </w:rPr>
      </w:pPr>
      <w:r w:rsidRPr="004C0225">
        <w:rPr>
          <w:rFonts w:ascii="Times New Roman" w:hAnsi="Times New Roman" w:cs="Times New Roman"/>
          <w:sz w:val="36"/>
        </w:rPr>
        <w:t>Caudillo Sánchez Diego</w:t>
      </w:r>
    </w:p>
    <w:p w14:paraId="2F76E71B" w14:textId="77777777" w:rsidR="002147CE" w:rsidRPr="004C0225" w:rsidRDefault="002147CE" w:rsidP="002147CE">
      <w:pPr>
        <w:spacing w:after="0" w:line="276" w:lineRule="auto"/>
        <w:ind w:left="1440" w:hanging="1440"/>
        <w:jc w:val="center"/>
        <w:rPr>
          <w:rFonts w:ascii="Times New Roman" w:hAnsi="Times New Roman" w:cs="Times New Roman"/>
          <w:b/>
          <w:sz w:val="36"/>
        </w:rPr>
      </w:pPr>
      <w:r w:rsidRPr="004C0225">
        <w:rPr>
          <w:rFonts w:ascii="Times New Roman" w:hAnsi="Times New Roman" w:cs="Times New Roman"/>
          <w:b/>
          <w:sz w:val="36"/>
        </w:rPr>
        <w:t>Matricula</w:t>
      </w:r>
    </w:p>
    <w:p w14:paraId="7F8CD2F8" w14:textId="77777777" w:rsidR="002147CE" w:rsidRPr="004C0225" w:rsidRDefault="002147CE" w:rsidP="002147CE">
      <w:pPr>
        <w:spacing w:line="360" w:lineRule="auto"/>
        <w:ind w:left="1440" w:hanging="1440"/>
        <w:jc w:val="center"/>
        <w:rPr>
          <w:rFonts w:ascii="Times New Roman" w:hAnsi="Times New Roman" w:cs="Times New Roman"/>
          <w:sz w:val="36"/>
        </w:rPr>
      </w:pPr>
      <w:r w:rsidRPr="004C0225">
        <w:rPr>
          <w:rFonts w:ascii="Times New Roman" w:hAnsi="Times New Roman" w:cs="Times New Roman"/>
          <w:sz w:val="36"/>
        </w:rPr>
        <w:t>1249199</w:t>
      </w:r>
    </w:p>
    <w:p w14:paraId="58865DF7" w14:textId="77777777" w:rsidR="002147CE" w:rsidRPr="004C0225" w:rsidRDefault="002147CE" w:rsidP="002147CE">
      <w:pPr>
        <w:spacing w:after="0" w:line="276" w:lineRule="auto"/>
        <w:ind w:left="1440" w:hanging="1440"/>
        <w:jc w:val="center"/>
        <w:rPr>
          <w:rFonts w:ascii="Times New Roman" w:hAnsi="Times New Roman" w:cs="Times New Roman"/>
          <w:b/>
          <w:sz w:val="36"/>
        </w:rPr>
      </w:pPr>
      <w:r w:rsidRPr="004C0225">
        <w:rPr>
          <w:rFonts w:ascii="Times New Roman" w:hAnsi="Times New Roman" w:cs="Times New Roman"/>
          <w:b/>
          <w:sz w:val="36"/>
        </w:rPr>
        <w:t>Grupo</w:t>
      </w:r>
    </w:p>
    <w:p w14:paraId="35CFBFE5" w14:textId="77777777" w:rsidR="002147CE" w:rsidRPr="004C0225" w:rsidRDefault="002147CE" w:rsidP="002147CE">
      <w:pPr>
        <w:spacing w:line="360" w:lineRule="auto"/>
        <w:ind w:left="1440" w:hanging="1440"/>
        <w:jc w:val="center"/>
        <w:rPr>
          <w:rFonts w:ascii="Times New Roman" w:hAnsi="Times New Roman" w:cs="Times New Roman"/>
          <w:sz w:val="36"/>
        </w:rPr>
      </w:pPr>
      <w:r w:rsidRPr="004C0225">
        <w:rPr>
          <w:rFonts w:ascii="Times New Roman" w:hAnsi="Times New Roman" w:cs="Times New Roman"/>
          <w:sz w:val="36"/>
        </w:rPr>
        <w:t xml:space="preserve">551 </w:t>
      </w:r>
    </w:p>
    <w:p w14:paraId="7E0194FF" w14:textId="77777777" w:rsidR="002147CE" w:rsidRPr="004C0225" w:rsidRDefault="002147CE" w:rsidP="002147CE">
      <w:pPr>
        <w:spacing w:after="0" w:line="276" w:lineRule="auto"/>
        <w:ind w:left="1440" w:hanging="1440"/>
        <w:jc w:val="center"/>
        <w:rPr>
          <w:rFonts w:ascii="Times New Roman" w:hAnsi="Times New Roman" w:cs="Times New Roman"/>
          <w:b/>
          <w:sz w:val="36"/>
        </w:rPr>
      </w:pPr>
      <w:r w:rsidRPr="004C0225">
        <w:rPr>
          <w:rFonts w:ascii="Times New Roman" w:hAnsi="Times New Roman" w:cs="Times New Roman"/>
          <w:b/>
          <w:sz w:val="36"/>
        </w:rPr>
        <w:t xml:space="preserve">Docente </w:t>
      </w:r>
    </w:p>
    <w:p w14:paraId="1DBDEE8E" w14:textId="77777777" w:rsidR="002147CE" w:rsidRPr="004C0225" w:rsidRDefault="002147CE" w:rsidP="002147CE">
      <w:pPr>
        <w:spacing w:line="360" w:lineRule="auto"/>
        <w:ind w:left="1440" w:hanging="1440"/>
        <w:jc w:val="center"/>
        <w:rPr>
          <w:rFonts w:ascii="Times New Roman" w:hAnsi="Times New Roman" w:cs="Times New Roman"/>
          <w:sz w:val="36"/>
        </w:rPr>
      </w:pPr>
      <w:r w:rsidRPr="004C0225">
        <w:rPr>
          <w:rFonts w:ascii="Times New Roman" w:hAnsi="Times New Roman" w:cs="Times New Roman"/>
          <w:sz w:val="36"/>
        </w:rPr>
        <w:t xml:space="preserve">Dr. Mauricio Alonso Sánchez </w:t>
      </w:r>
    </w:p>
    <w:p w14:paraId="1A757110" w14:textId="77777777" w:rsidR="002147CE" w:rsidRPr="004C0225" w:rsidRDefault="002147CE" w:rsidP="002147CE">
      <w:pPr>
        <w:spacing w:after="0" w:line="276" w:lineRule="auto"/>
        <w:ind w:left="1440" w:hanging="1440"/>
        <w:jc w:val="center"/>
        <w:rPr>
          <w:rFonts w:ascii="Times New Roman" w:hAnsi="Times New Roman" w:cs="Times New Roman"/>
          <w:b/>
          <w:sz w:val="36"/>
        </w:rPr>
      </w:pPr>
      <w:r w:rsidRPr="004C0225">
        <w:rPr>
          <w:rFonts w:ascii="Times New Roman" w:hAnsi="Times New Roman" w:cs="Times New Roman"/>
          <w:b/>
          <w:sz w:val="36"/>
        </w:rPr>
        <w:t xml:space="preserve">Fecha de entrega </w:t>
      </w:r>
    </w:p>
    <w:p w14:paraId="267F447C" w14:textId="77777777" w:rsidR="00E867D6" w:rsidRDefault="002147CE" w:rsidP="002147CE">
      <w:pPr>
        <w:spacing w:line="360" w:lineRule="auto"/>
        <w:ind w:left="1440" w:hanging="144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30</w:t>
      </w:r>
      <w:r w:rsidRPr="004C0225">
        <w:rPr>
          <w:rFonts w:ascii="Times New Roman" w:hAnsi="Times New Roman" w:cs="Times New Roman"/>
          <w:sz w:val="36"/>
        </w:rPr>
        <w:t>/</w:t>
      </w:r>
      <w:r>
        <w:rPr>
          <w:rFonts w:ascii="Times New Roman" w:hAnsi="Times New Roman" w:cs="Times New Roman"/>
          <w:sz w:val="36"/>
        </w:rPr>
        <w:t>mayo</w:t>
      </w:r>
      <w:r w:rsidRPr="004C0225">
        <w:rPr>
          <w:rFonts w:ascii="Times New Roman" w:hAnsi="Times New Roman" w:cs="Times New Roman"/>
          <w:sz w:val="36"/>
        </w:rPr>
        <w:t>/2019</w:t>
      </w:r>
    </w:p>
    <w:p w14:paraId="7B73226F" w14:textId="77777777" w:rsidR="00E867D6" w:rsidRDefault="00E867D6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14:paraId="0AFCF0EB" w14:textId="77777777" w:rsidR="00E867D6" w:rsidRDefault="00E867D6" w:rsidP="00E867D6">
      <w:pPr>
        <w:autoSpaceDE w:val="0"/>
        <w:autoSpaceDN w:val="0"/>
        <w:adjustRightInd w:val="0"/>
        <w:spacing w:before="240"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Objetivo:</w:t>
      </w:r>
    </w:p>
    <w:p w14:paraId="24B30CC3" w14:textId="77777777" w:rsidR="00E867D6" w:rsidRPr="00E867D6" w:rsidRDefault="00E867D6" w:rsidP="00E867D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Familiarizarse con la resolución de problemas básicos en el lenguaje ensamblador para el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procesador 8086</w:t>
      </w:r>
    </w:p>
    <w:p w14:paraId="03FD60D2" w14:textId="77777777" w:rsidR="00E867D6" w:rsidRPr="00E867D6" w:rsidRDefault="00E867D6" w:rsidP="00E867D6">
      <w:pPr>
        <w:autoSpaceDE w:val="0"/>
        <w:autoSpaceDN w:val="0"/>
        <w:adjustRightInd w:val="0"/>
        <w:spacing w:before="24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Materiales: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TASM.exe, TLINK.exe</w:t>
      </w:r>
    </w:p>
    <w:p w14:paraId="2A7812CF" w14:textId="77777777" w:rsidR="00E867D6" w:rsidRPr="00E867D6" w:rsidRDefault="00E867D6" w:rsidP="00E867D6">
      <w:pPr>
        <w:autoSpaceDE w:val="0"/>
        <w:autoSpaceDN w:val="0"/>
        <w:adjustRightInd w:val="0"/>
        <w:spacing w:before="24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Teoría: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Ninguna</w:t>
      </w:r>
    </w:p>
    <w:p w14:paraId="5B7663B8" w14:textId="77777777" w:rsidR="00E867D6" w:rsidRDefault="00E867D6" w:rsidP="00E867D6">
      <w:pPr>
        <w:autoSpaceDE w:val="0"/>
        <w:autoSpaceDN w:val="0"/>
        <w:adjustRightInd w:val="0"/>
        <w:spacing w:before="24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Desarrollo:</w:t>
      </w:r>
    </w:p>
    <w:p w14:paraId="67DC5F7C" w14:textId="77777777" w:rsidR="00E867D6" w:rsidRDefault="00E867D6" w:rsidP="00E867D6">
      <w:pPr>
        <w:autoSpaceDE w:val="0"/>
        <w:autoSpaceDN w:val="0"/>
        <w:adjustRightInd w:val="0"/>
        <w:spacing w:before="240"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PARTE 1.</w:t>
      </w:r>
    </w:p>
    <w:p w14:paraId="0C48097E" w14:textId="77777777" w:rsidR="00E867D6" w:rsidRDefault="00E867D6" w:rsidP="00E867D6">
      <w:pPr>
        <w:autoSpaceDE w:val="0"/>
        <w:autoSpaceDN w:val="0"/>
        <w:adjustRightInd w:val="0"/>
        <w:spacing w:before="24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 el conocimiento adquirido hasta ahorita, resolver los problemas descritos en el Anexo A.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Actividad para validar el desarrollo de esta parte: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14:paraId="42A0DA66" w14:textId="77777777" w:rsidR="002147CE" w:rsidRPr="00E867D6" w:rsidRDefault="00E867D6" w:rsidP="00E867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El programa deberá ejecutarse y funcionar tal como se pide.</w:t>
      </w:r>
    </w:p>
    <w:p w14:paraId="2FE75AAA" w14:textId="77777777" w:rsidR="00E867D6" w:rsidRPr="00E867D6" w:rsidRDefault="00E867D6" w:rsidP="00E867D6">
      <w:pPr>
        <w:jc w:val="both"/>
        <w:rPr>
          <w:rFonts w:ascii="Times New Roman" w:hAnsi="Times New Roman" w:cs="Times New Roman"/>
          <w:b/>
          <w:sz w:val="24"/>
        </w:rPr>
      </w:pPr>
      <w:r w:rsidRPr="00E867D6">
        <w:rPr>
          <w:rFonts w:ascii="Times New Roman" w:hAnsi="Times New Roman" w:cs="Times New Roman"/>
          <w:b/>
          <w:sz w:val="24"/>
        </w:rPr>
        <w:t xml:space="preserve">Anexo 1 </w:t>
      </w:r>
    </w:p>
    <w:p w14:paraId="598DFCE7" w14:textId="77777777" w:rsidR="00E867D6" w:rsidRPr="00E867D6" w:rsidRDefault="00E867D6" w:rsidP="00E867D6">
      <w:pPr>
        <w:pStyle w:val="ListParagraph"/>
        <w:numPr>
          <w:ilvl w:val="0"/>
          <w:numId w:val="2"/>
        </w:numPr>
        <w:spacing w:before="240"/>
        <w:jc w:val="both"/>
      </w:pPr>
      <w:r w:rsidRPr="00E867D6">
        <w:rPr>
          <w:rFonts w:ascii="TimesNewRomanPSMT" w:hAnsi="TimesNewRomanPSMT" w:cs="TimesNewRomanPSMT"/>
          <w:sz w:val="24"/>
          <w:szCs w:val="24"/>
        </w:rPr>
        <w:t>Escribir un programa que calcule y escriba el cuadrado de 243.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372C1F42" w14:textId="77777777" w:rsidR="00E867D6" w:rsidRPr="00E867D6" w:rsidRDefault="00E867D6" w:rsidP="00E867D6">
      <w:pPr>
        <w:spacing w:before="240"/>
        <w:jc w:val="both"/>
      </w:pPr>
      <w:r>
        <w:rPr>
          <w:noProof/>
        </w:rPr>
        <w:drawing>
          <wp:inline distT="0" distB="0" distL="0" distR="0" wp14:anchorId="0D03499F" wp14:editId="522C0D96">
            <wp:extent cx="432435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BB0" w14:textId="77777777" w:rsid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Escribir un programa que lea un número y escriba su cuadrado.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4D98811" w14:textId="77777777" w:rsidR="00E867D6" w:rsidRPr="00E867D6" w:rsidRDefault="00E867D6" w:rsidP="00E867D6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F120F80" wp14:editId="72E9A3CC">
            <wp:extent cx="458152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D8CE" w14:textId="77777777" w:rsidR="002456DC" w:rsidRDefault="002456D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14:paraId="6A9B2E80" w14:textId="77777777" w:rsid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lastRenderedPageBreak/>
        <w:t>Determinar el área y volumen de un cilindro cuyas dimensiones radio y altura se leen desde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el teclado.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E53D245" w14:textId="77777777" w:rsidR="002456DC" w:rsidRPr="002456DC" w:rsidRDefault="002456DC" w:rsidP="002456D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83DC485" wp14:editId="44A8DC16">
            <wp:extent cx="441007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7EE0" w14:textId="77777777" w:rsid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Calcular el perímetro y la superficie de un cuadrado dada la longitud de su lado.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042E411A" w14:textId="77777777" w:rsidR="002D4449" w:rsidRDefault="002D4449" w:rsidP="002D444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D10138F" wp14:editId="0CCB0714">
            <wp:extent cx="942975" cy="361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413B" w14:textId="77777777" w:rsidR="002D4449" w:rsidRPr="002D4449" w:rsidRDefault="002D4449" w:rsidP="002D444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3DB5198" wp14:editId="6FD6316C">
            <wp:extent cx="4371975" cy="1257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7CE1" w14:textId="77777777" w:rsid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Diseñar un programa que realice la siguiente conversión: una temperatura dada en grados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Celsius a grado Fahrenheit.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i. Nota: La </w:t>
      </w:r>
      <w:r w:rsidRPr="00E867D6">
        <w:rPr>
          <w:rFonts w:ascii="TimesNewRomanPSMT" w:hAnsi="TimesNewRomanPSMT" w:cs="TimesNewRomanPSMT"/>
          <w:sz w:val="24"/>
          <w:szCs w:val="24"/>
        </w:rPr>
        <w:t>fórmula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de conversión es F=(9/5)C+32.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610E94BC" w14:textId="77777777" w:rsidR="002D4449" w:rsidRPr="002D4449" w:rsidRDefault="002D4449" w:rsidP="002D444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732EA15" wp14:editId="474AE632">
            <wp:extent cx="4200525" cy="1085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D7B4" w14:textId="77777777" w:rsidR="002D4449" w:rsidRDefault="002D444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14:paraId="759BBAFA" w14:textId="77777777" w:rsid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lastRenderedPageBreak/>
        <w:t>Se desea un programa para convertir metros a pies y pulgadas (1 metro =39.37 pulgadas, 1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pie=12 pulgadas).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7260F790" w14:textId="77777777" w:rsidR="002456DC" w:rsidRPr="002456DC" w:rsidRDefault="002456DC" w:rsidP="002456D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F6DD958" wp14:editId="5437BBE4">
            <wp:extent cx="417195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3B23" w14:textId="77777777" w:rsidR="00E867D6" w:rsidRP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Escribir un programa para determinar el máximo común divisor de dos números enteros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(MCD) por el Algoritmo de Euclides.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43176FE0" w14:textId="77777777" w:rsidR="00E867D6" w:rsidRP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Diseñar un programa que lea e imprima una serie de números distintos de cero. El algoritmo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debe terminar con un valor cero que no se debe imprimir. Visualizar el número de valores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leídos.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752BCD1F" w14:textId="77777777" w:rsid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 xml:space="preserve">Diseñar un programa que imprima y sume la serie de números 3, 6, 9, </w:t>
      </w:r>
      <w:r w:rsidR="002456DC" w:rsidRPr="00E867D6">
        <w:rPr>
          <w:rFonts w:ascii="TimesNewRomanPSMT" w:hAnsi="TimesNewRomanPSMT" w:cs="TimesNewRomanPSMT"/>
          <w:sz w:val="24"/>
          <w:szCs w:val="24"/>
        </w:rPr>
        <w:t>12, …</w:t>
      </w:r>
      <w:r w:rsidRPr="00E867D6">
        <w:rPr>
          <w:rFonts w:ascii="TimesNewRomanPSMT" w:hAnsi="TimesNewRomanPSMT" w:cs="TimesNewRomanPSMT"/>
          <w:sz w:val="24"/>
          <w:szCs w:val="24"/>
        </w:rPr>
        <w:t>,99.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2C691BEB" w14:textId="77777777" w:rsidR="002456DC" w:rsidRPr="002456DC" w:rsidRDefault="002456DC" w:rsidP="002456D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92FF922" wp14:editId="40758F5A">
            <wp:extent cx="4143375" cy="3771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D160" w14:textId="77777777" w:rsidR="00E867D6" w:rsidRP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Escribir un programa que lea tres números y encuentre si uno de ellos es la suma de los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otros dos.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384D22E5" w14:textId="77777777" w:rsidR="00D70CA1" w:rsidRDefault="00D70CA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14:paraId="02408EED" w14:textId="77777777" w:rsid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lastRenderedPageBreak/>
        <w:t>Escribir un programa que lea cuatro números y a continuación imprima el mayor de los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cuatro.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01B7C483" w14:textId="77777777" w:rsidR="002456DC" w:rsidRPr="002456DC" w:rsidRDefault="002456DC" w:rsidP="002456D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9094F3A" wp14:editId="7531549C">
            <wp:extent cx="447675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81BB" w14:textId="77777777" w:rsid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Diseñar un programa para determinar si un numero N es primo. (Un número primo solo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puede ser divisible por el mismo número y por la unidad).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024F8686" w14:textId="77777777" w:rsidR="002456DC" w:rsidRPr="002456DC" w:rsidRDefault="002456DC" w:rsidP="002456D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087DE49" wp14:editId="77674280">
            <wp:extent cx="4200525" cy="1409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793F" w14:textId="77777777" w:rsidR="00E867D6" w:rsidRP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Escribir un programa que encuentre el salario semanal de un trabajador, dada la tarifa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horaria y el número de horas trabajadas diariamente.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48029E0" w14:textId="77777777" w:rsid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Escribir un programa que indique si una palabra leída del teclado es un palíndromo. Un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palíndromo es una palabra que se lee igual en ambos sentidos como “radar”.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3D34DF7" w14:textId="77777777" w:rsidR="00166BAB" w:rsidRPr="00166BAB" w:rsidRDefault="00166BAB" w:rsidP="00166BAB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F6F1A3E" wp14:editId="744E978F">
            <wp:extent cx="417195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E388" w14:textId="77777777" w:rsidR="00E867D6" w:rsidRP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Escribir un programa que cuente el número de ocurrencias de cada letra en una palabra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leída como entrada. Por ejemplo, “Mortimer” contiene dos “m”, una “o”, dos “r”, una “y”,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una “t” y una “e”.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28BFBA57" w14:textId="77777777" w:rsid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Diseñar un programa que transforme un número de [0-1000] fijo en memoria, y pase el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digito numérico a texto. Por ejemplo, si se tiene 567 pasar este a la cadena de texto “567”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y posteriormente imprimirlo a pantalla como texto.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E5C5EAA" w14:textId="77777777" w:rsidR="00BC06CE" w:rsidRDefault="00BC06CE" w:rsidP="00BC06C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6193D64" wp14:editId="1154E34C">
            <wp:extent cx="2676525" cy="45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8F67" w14:textId="77777777" w:rsidR="00BC06CE" w:rsidRPr="00BC06CE" w:rsidRDefault="00BC06CE" w:rsidP="00BC06C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A09668" wp14:editId="2BB6C54F">
            <wp:extent cx="4324350" cy="159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2E9F" w14:textId="77777777" w:rsid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Diseñar un programa que transforme una cadena de texto que contenga un número de [0-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1000] fijo en memoria, y convierta el texto a dígitos numéricos. Por ejemplo, si se tiene la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cadena “567” pasar este a un valor numérico en algún registro, 567. Nota. No se requiere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imprimir a pantalla.</w:t>
      </w:r>
    </w:p>
    <w:p w14:paraId="24135930" w14:textId="77777777" w:rsidR="00BC06CE" w:rsidRDefault="00BC06CE" w:rsidP="00BC06C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DBC4404" wp14:editId="5A8A0409">
            <wp:extent cx="24003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4E99" w14:textId="77777777" w:rsidR="00BC06CE" w:rsidRPr="00BC06CE" w:rsidRDefault="00BC06CE" w:rsidP="00BC06C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BC9C6C3" wp14:editId="06DB282B">
            <wp:extent cx="4267200" cy="1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F3FC" w14:textId="77777777" w:rsidR="00E867D6" w:rsidRDefault="00E867D6" w:rsidP="00E867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867D6">
        <w:rPr>
          <w:rFonts w:ascii="TimesNewRomanPSMT" w:hAnsi="TimesNewRomanPSMT" w:cs="TimesNewRomanPSMT"/>
          <w:sz w:val="24"/>
          <w:szCs w:val="24"/>
        </w:rPr>
        <w:t>Utilizando argumentos por línea de comandos, rehacer los siguientes problemas anteriores: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2,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4, 10, 12, y 14, y en lugar de capturar durante la ejecución del programa los valores,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estos deberán ser capturados mediante el pase de argumentos al momento de ejecutar el</w:t>
      </w:r>
      <w:r w:rsidRPr="00E867D6">
        <w:rPr>
          <w:rFonts w:ascii="TimesNewRomanPSMT" w:hAnsi="TimesNewRomanPSMT" w:cs="TimesNewRomanPSMT"/>
          <w:sz w:val="24"/>
          <w:szCs w:val="24"/>
        </w:rPr>
        <w:t xml:space="preserve"> </w:t>
      </w:r>
      <w:r w:rsidRPr="00E867D6">
        <w:rPr>
          <w:rFonts w:ascii="TimesNewRomanPSMT" w:hAnsi="TimesNewRomanPSMT" w:cs="TimesNewRomanPSMT"/>
          <w:sz w:val="24"/>
          <w:szCs w:val="24"/>
        </w:rPr>
        <w:t>programa en línea de comando.</w:t>
      </w:r>
    </w:p>
    <w:p w14:paraId="35DCF16D" w14:textId="77777777" w:rsidR="00BC06CE" w:rsidRDefault="00BC06CE" w:rsidP="00BC06C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20A0C0E1" wp14:editId="5214479C">
            <wp:extent cx="4371975" cy="132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A535" w14:textId="77777777" w:rsidR="00BC06CE" w:rsidRDefault="00BC06CE" w:rsidP="00BC06C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0C1DA3" wp14:editId="3ED9DA9F">
            <wp:extent cx="425767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CE72" w14:textId="77777777" w:rsidR="00BC06CE" w:rsidRPr="00BC06CE" w:rsidRDefault="00BC06CE" w:rsidP="00BC06C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6A4C886" wp14:editId="3AAD9073">
            <wp:extent cx="4695825" cy="1143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449">
        <w:rPr>
          <w:rFonts w:ascii="TimesNewRomanPSMT" w:hAnsi="TimesNewRomanPSMT" w:cs="TimesNewRomanPSMT"/>
          <w:sz w:val="24"/>
          <w:szCs w:val="24"/>
        </w:rPr>
        <w:tab/>
      </w:r>
    </w:p>
    <w:sectPr w:rsidR="00BC06CE" w:rsidRPr="00BC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D95"/>
    <w:multiLevelType w:val="hybridMultilevel"/>
    <w:tmpl w:val="258E2C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F3399"/>
    <w:multiLevelType w:val="hybridMultilevel"/>
    <w:tmpl w:val="18E2F506"/>
    <w:lvl w:ilvl="0" w:tplc="9F6211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63"/>
    <w:rsid w:val="00166BAB"/>
    <w:rsid w:val="00207963"/>
    <w:rsid w:val="002147CE"/>
    <w:rsid w:val="002456DC"/>
    <w:rsid w:val="002D4449"/>
    <w:rsid w:val="008D3351"/>
    <w:rsid w:val="00BC06CE"/>
    <w:rsid w:val="00D70CA1"/>
    <w:rsid w:val="00E8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F325"/>
  <w15:chartTrackingRefBased/>
  <w15:docId w15:val="{A844CBB8-863E-45D9-9A76-CC60E36B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7C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4</cp:revision>
  <cp:lastPrinted>2019-05-31T05:23:00Z</cp:lastPrinted>
  <dcterms:created xsi:type="dcterms:W3CDTF">2019-05-31T04:15:00Z</dcterms:created>
  <dcterms:modified xsi:type="dcterms:W3CDTF">2019-05-31T05:35:00Z</dcterms:modified>
</cp:coreProperties>
</file>