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0B" w:rsidRPr="005A7B0B" w:rsidRDefault="005A7B0B" w:rsidP="00CF77A0">
      <w:pPr>
        <w:pStyle w:val="AralkYok"/>
        <w:jc w:val="center"/>
      </w:pPr>
      <w:r w:rsidRPr="005A7B0B">
        <w:t>Makine öğrenimi iki tür teknik kullanır:</w:t>
      </w:r>
    </w:p>
    <w:p w:rsidR="006E51F8" w:rsidRPr="005A7B0B" w:rsidRDefault="005A7B0B" w:rsidP="005A7B0B">
      <w:pPr>
        <w:pStyle w:val="AralkYok"/>
      </w:pPr>
      <w:r w:rsidRPr="005A7B0B">
        <w:t xml:space="preserve">Gelecekteki çıktıları tahmin edebilmek için bilinen girdi ve çıktı verileri üzerinde bir model düzenleyen </w:t>
      </w:r>
      <w:r w:rsidRPr="005A7B0B">
        <w:rPr>
          <w:b/>
        </w:rPr>
        <w:t>denetimli öğrenme(</w:t>
      </w:r>
      <w:proofErr w:type="spellStart"/>
      <w:r w:rsidRPr="005A7B0B">
        <w:rPr>
          <w:b/>
        </w:rPr>
        <w:t>supervised</w:t>
      </w:r>
      <w:proofErr w:type="spellEnd"/>
      <w:r w:rsidRPr="005A7B0B">
        <w:rPr>
          <w:b/>
        </w:rPr>
        <w:t xml:space="preserve"> </w:t>
      </w:r>
      <w:proofErr w:type="spellStart"/>
      <w:r w:rsidRPr="005A7B0B">
        <w:rPr>
          <w:b/>
        </w:rPr>
        <w:t>learning</w:t>
      </w:r>
      <w:proofErr w:type="spellEnd"/>
      <w:r w:rsidRPr="005A7B0B">
        <w:rPr>
          <w:b/>
        </w:rPr>
        <w:t xml:space="preserve"> )</w:t>
      </w:r>
      <w:r w:rsidRPr="005A7B0B">
        <w:t>ve girdi verilerind</w:t>
      </w:r>
      <w:bookmarkStart w:id="0" w:name="_GoBack"/>
      <w:bookmarkEnd w:id="0"/>
      <w:r w:rsidRPr="005A7B0B">
        <w:t xml:space="preserve">e gizli kalıpları veya içsel yapıları bulan </w:t>
      </w:r>
      <w:r w:rsidRPr="005A7B0B">
        <w:rPr>
          <w:b/>
        </w:rPr>
        <w:t>denetimsiz öğrenme(</w:t>
      </w:r>
      <w:proofErr w:type="spellStart"/>
      <w:r w:rsidRPr="005A7B0B">
        <w:rPr>
          <w:b/>
        </w:rPr>
        <w:t>unsupervised</w:t>
      </w:r>
      <w:proofErr w:type="spellEnd"/>
      <w:r w:rsidRPr="005A7B0B">
        <w:rPr>
          <w:b/>
        </w:rPr>
        <w:t xml:space="preserve"> </w:t>
      </w:r>
      <w:proofErr w:type="spellStart"/>
      <w:r w:rsidRPr="005A7B0B">
        <w:rPr>
          <w:b/>
        </w:rPr>
        <w:t>learning</w:t>
      </w:r>
      <w:proofErr w:type="spellEnd"/>
      <w:r w:rsidRPr="005A7B0B">
        <w:rPr>
          <w:b/>
        </w:rPr>
        <w:t xml:space="preserve">) </w:t>
      </w:r>
      <w:r w:rsidRPr="005A7B0B">
        <w:t>.</w:t>
      </w:r>
    </w:p>
    <w:p w:rsidR="005A7B0B" w:rsidRPr="005A7B0B" w:rsidRDefault="005A7B0B" w:rsidP="005A7B0B">
      <w:pPr>
        <w:pStyle w:val="AralkYok"/>
      </w:pPr>
      <w:r w:rsidRPr="005A7B0B">
        <w:rPr>
          <w:noProof/>
          <w:lang w:eastAsia="tr-TR"/>
        </w:rPr>
        <w:drawing>
          <wp:inline distT="0" distB="0" distL="0" distR="0" wp14:anchorId="361D0CB9" wp14:editId="137DE48F">
            <wp:extent cx="5760720" cy="2609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 learning.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09850"/>
                    </a:xfrm>
                    <a:prstGeom prst="rect">
                      <a:avLst/>
                    </a:prstGeom>
                  </pic:spPr>
                </pic:pic>
              </a:graphicData>
            </a:graphic>
          </wp:inline>
        </w:drawing>
      </w:r>
    </w:p>
    <w:p w:rsidR="005A7B0B" w:rsidRPr="005A7B0B" w:rsidRDefault="005A7B0B" w:rsidP="005A7B0B">
      <w:pPr>
        <w:pStyle w:val="AralkYok"/>
        <w:rPr>
          <w:b/>
        </w:rPr>
      </w:pPr>
      <w:r w:rsidRPr="005A7B0B">
        <w:rPr>
          <w:b/>
        </w:rPr>
        <w:t>Denetimli Öğrenme</w:t>
      </w:r>
      <w:r w:rsidRPr="005A7B0B">
        <w:rPr>
          <w:b/>
        </w:rPr>
        <w:t xml:space="preserve"> </w:t>
      </w:r>
      <w:proofErr w:type="spellStart"/>
      <w:r w:rsidRPr="005A7B0B">
        <w:rPr>
          <w:b/>
        </w:rPr>
        <w:t>Supervised</w:t>
      </w:r>
      <w:proofErr w:type="spellEnd"/>
      <w:r w:rsidRPr="005A7B0B">
        <w:rPr>
          <w:b/>
        </w:rPr>
        <w:t xml:space="preserve"> Learning</w:t>
      </w:r>
    </w:p>
    <w:p w:rsidR="005A7B0B" w:rsidRPr="005A7B0B" w:rsidRDefault="005A7B0B" w:rsidP="005A7B0B">
      <w:pPr>
        <w:pStyle w:val="AralkYok"/>
        <w:rPr>
          <w:b/>
        </w:rPr>
      </w:pPr>
      <w:r w:rsidRPr="005A7B0B">
        <w:rPr>
          <w:b/>
        </w:rPr>
        <w:t>Denetimli makine öğrenmesi</w:t>
      </w:r>
    </w:p>
    <w:p w:rsidR="005A7B0B" w:rsidRPr="005A7B0B" w:rsidRDefault="005A7B0B" w:rsidP="005A7B0B">
      <w:pPr>
        <w:pStyle w:val="AralkYok"/>
      </w:pPr>
    </w:p>
    <w:p w:rsidR="005A7B0B" w:rsidRPr="005A7B0B" w:rsidRDefault="005A7B0B" w:rsidP="005A7B0B">
      <w:pPr>
        <w:pStyle w:val="AralkYok"/>
      </w:pPr>
      <w:r w:rsidRPr="005A7B0B">
        <w:t xml:space="preserve">Denetimli öğrenme, </w:t>
      </w:r>
      <w:proofErr w:type="spellStart"/>
      <w:r w:rsidRPr="005A7B0B">
        <w:t>yordayıcı</w:t>
      </w:r>
      <w:proofErr w:type="spellEnd"/>
      <w:r w:rsidRPr="005A7B0B">
        <w:t xml:space="preserve"> modelleri geliştirmek için sınıflandırma ve r</w:t>
      </w:r>
      <w:r w:rsidRPr="005A7B0B">
        <w:t>egresyon tekniklerini kullanır.</w:t>
      </w:r>
    </w:p>
    <w:p w:rsidR="005A7B0B" w:rsidRDefault="005A7B0B" w:rsidP="005A7B0B">
      <w:pPr>
        <w:pStyle w:val="AralkYok"/>
      </w:pPr>
      <w:r w:rsidRPr="005A7B0B">
        <w:t>Sınıflandırma teknikleri</w:t>
      </w:r>
      <w:r w:rsidRPr="005A7B0B">
        <w:t xml:space="preserve"> (</w:t>
      </w:r>
      <w:proofErr w:type="spellStart"/>
      <w:r w:rsidRPr="005A7B0B">
        <w:rPr>
          <w:rFonts w:ascii="Arial" w:hAnsi="Arial" w:cs="Arial"/>
          <w:bCs/>
          <w:color w:val="1A1A1A"/>
          <w:szCs w:val="26"/>
          <w:shd w:val="clear" w:color="auto" w:fill="FFFFFF"/>
        </w:rPr>
        <w:t>Classification</w:t>
      </w:r>
      <w:proofErr w:type="spellEnd"/>
      <w:r w:rsidRPr="005A7B0B">
        <w:rPr>
          <w:rFonts w:ascii="Arial" w:hAnsi="Arial" w:cs="Arial"/>
          <w:bCs/>
          <w:color w:val="1A1A1A"/>
          <w:szCs w:val="26"/>
          <w:shd w:val="clear" w:color="auto" w:fill="FFFFFF"/>
        </w:rPr>
        <w:t xml:space="preserve"> </w:t>
      </w:r>
      <w:proofErr w:type="spellStart"/>
      <w:r w:rsidRPr="005A7B0B">
        <w:rPr>
          <w:rFonts w:ascii="Arial" w:hAnsi="Arial" w:cs="Arial"/>
          <w:bCs/>
          <w:color w:val="1A1A1A"/>
          <w:szCs w:val="26"/>
          <w:shd w:val="clear" w:color="auto" w:fill="FFFFFF"/>
        </w:rPr>
        <w:t>techniques</w:t>
      </w:r>
      <w:proofErr w:type="spellEnd"/>
      <w:r w:rsidRPr="005A7B0B">
        <w:rPr>
          <w:rFonts w:ascii="Arial" w:hAnsi="Arial" w:cs="Arial"/>
          <w:bCs/>
          <w:color w:val="1A1A1A"/>
          <w:szCs w:val="26"/>
          <w:shd w:val="clear" w:color="auto" w:fill="FFFFFF"/>
        </w:rPr>
        <w:t>)</w:t>
      </w:r>
      <w:r w:rsidRPr="005A7B0B">
        <w:rPr>
          <w:sz w:val="18"/>
        </w:rPr>
        <w:t xml:space="preserve"> </w:t>
      </w:r>
      <w:r w:rsidRPr="005A7B0B">
        <w:t xml:space="preserve">farklı yanıtları tahmin eder - örneğin, bir e-postanın orijinal mi yoksa </w:t>
      </w:r>
      <w:proofErr w:type="spellStart"/>
      <w:r w:rsidRPr="005A7B0B">
        <w:t>spam</w:t>
      </w:r>
      <w:proofErr w:type="spellEnd"/>
      <w:r w:rsidRPr="005A7B0B">
        <w:t xml:space="preserve"> mi olduğu yoksa bir tümörün kanserli mi yoksa iyi huylu mu olduğunu. Sınıflandırma modelleri giriş verilerini kategorilere göre sınıflandırır. Tipik uygulamalar arasında tıbbi görüntüleme, konuşma tanıma ve kredi puanlama sayılabilir.</w:t>
      </w:r>
    </w:p>
    <w:p w:rsidR="005B4A98" w:rsidRPr="005A7B0B" w:rsidRDefault="005B4A98" w:rsidP="005A7B0B">
      <w:pPr>
        <w:pStyle w:val="AralkYok"/>
      </w:pPr>
    </w:p>
    <w:p w:rsidR="005B4A98" w:rsidRPr="005A7B0B" w:rsidRDefault="005B4A98" w:rsidP="005B4A98">
      <w:pPr>
        <w:pStyle w:val="AralkYok"/>
        <w:rPr>
          <w:b/>
          <w:lang w:eastAsia="tr-TR"/>
        </w:rPr>
      </w:pPr>
      <w:r w:rsidRPr="005A7B0B">
        <w:rPr>
          <w:b/>
          <w:lang w:eastAsia="tr-TR"/>
        </w:rPr>
        <w:t>Nesne algılama, sınıflandırma ve bilgisayarla görme bölümlendirme için örüntü tanıma özelliğini kullanma</w:t>
      </w:r>
    </w:p>
    <w:p w:rsidR="005B4A98" w:rsidRPr="005A7B0B" w:rsidRDefault="005B4A98" w:rsidP="005B4A98">
      <w:pPr>
        <w:pStyle w:val="AralkYok"/>
        <w:rPr>
          <w:lang w:eastAsia="tr-TR"/>
        </w:rPr>
      </w:pPr>
      <w:r w:rsidRPr="005A7B0B">
        <w:rPr>
          <w:lang w:eastAsia="tr-TR"/>
        </w:rPr>
        <w:t>Örüntü tanıma, giriş verilerini </w:t>
      </w:r>
      <w:hyperlink r:id="rId7" w:history="1">
        <w:r w:rsidRPr="005A7B0B">
          <w:rPr>
            <w:lang w:eastAsia="tr-TR"/>
          </w:rPr>
          <w:t>temel özelliklere</w:t>
        </w:r>
      </w:hyperlink>
      <w:r w:rsidRPr="005A7B0B">
        <w:rPr>
          <w:lang w:eastAsia="tr-TR"/>
        </w:rPr>
        <w:t xml:space="preserve"> göre nesnelere veya sınıflara sınıflandırma </w:t>
      </w:r>
      <w:proofErr w:type="gramStart"/>
      <w:r w:rsidRPr="005A7B0B">
        <w:rPr>
          <w:lang w:eastAsia="tr-TR"/>
        </w:rPr>
        <w:t>işlemidir .</w:t>
      </w:r>
      <w:proofErr w:type="gramEnd"/>
      <w:r w:rsidRPr="005A7B0B">
        <w:rPr>
          <w:lang w:eastAsia="tr-TR"/>
        </w:rPr>
        <w:t> Örüntü tanımada iki sınıflandırma yöntemi vardır: denetimli ve denetimsiz sınıflandırma.</w:t>
      </w:r>
    </w:p>
    <w:p w:rsidR="005B4A98" w:rsidRPr="005A7B0B" w:rsidRDefault="005B4A98" w:rsidP="005B4A98">
      <w:pPr>
        <w:pStyle w:val="AralkYok"/>
        <w:rPr>
          <w:lang w:eastAsia="tr-TR"/>
        </w:rPr>
      </w:pPr>
      <w:r w:rsidRPr="005A7B0B">
        <w:rPr>
          <w:lang w:eastAsia="tr-TR"/>
        </w:rPr>
        <w:t>Örüntü tanıma, bilgisayar görme, radar işleme, konuşma tanıma ve metin sınıflandırma uygulamalarına sahiptir.</w:t>
      </w:r>
    </w:p>
    <w:p w:rsidR="005B4A98" w:rsidRPr="005A7B0B" w:rsidRDefault="005B4A98" w:rsidP="005B4A98">
      <w:pPr>
        <w:pStyle w:val="AralkYok"/>
        <w:rPr>
          <w:lang w:eastAsia="tr-TR"/>
        </w:rPr>
      </w:pPr>
    </w:p>
    <w:p w:rsidR="005B4A98" w:rsidRPr="005A7B0B" w:rsidRDefault="005B4A98" w:rsidP="005B4A98">
      <w:pPr>
        <w:pStyle w:val="AralkYok"/>
        <w:rPr>
          <w:b/>
        </w:rPr>
      </w:pPr>
      <w:r w:rsidRPr="005A7B0B">
        <w:rPr>
          <w:b/>
        </w:rPr>
        <w:t xml:space="preserve">Denetimli </w:t>
      </w:r>
      <w:proofErr w:type="gramStart"/>
      <w:r w:rsidRPr="005A7B0B">
        <w:rPr>
          <w:b/>
        </w:rPr>
        <w:t xml:space="preserve">Sınıflandırma  </w:t>
      </w:r>
      <w:proofErr w:type="spellStart"/>
      <w:r w:rsidRPr="005A7B0B">
        <w:rPr>
          <w:b/>
        </w:rPr>
        <w:t>Supervised</w:t>
      </w:r>
      <w:proofErr w:type="spellEnd"/>
      <w:proofErr w:type="gramEnd"/>
      <w:r w:rsidRPr="005A7B0B">
        <w:rPr>
          <w:b/>
        </w:rPr>
        <w:t xml:space="preserve"> </w:t>
      </w:r>
      <w:proofErr w:type="spellStart"/>
      <w:r w:rsidRPr="005A7B0B">
        <w:rPr>
          <w:b/>
        </w:rPr>
        <w:t>Classification</w:t>
      </w:r>
      <w:proofErr w:type="spellEnd"/>
    </w:p>
    <w:p w:rsidR="005B4A98" w:rsidRPr="005A7B0B" w:rsidRDefault="005B4A98" w:rsidP="005B4A98">
      <w:pPr>
        <w:pStyle w:val="AralkYok"/>
        <w:rPr>
          <w:lang w:eastAsia="tr-TR"/>
        </w:rPr>
      </w:pPr>
      <w:r w:rsidRPr="005A7B0B">
        <w:rPr>
          <w:lang w:eastAsia="tr-TR"/>
        </w:rPr>
        <w:t>Örüntü tanıma yönteminde giriş verilerinin denetimli sınıflandırması, farklı nesne sınıflarındaki eğitim verilerine dayanarak sınıflandırıcılar oluşturan </w:t>
      </w:r>
      <w:hyperlink r:id="rId8" w:history="1">
        <w:r w:rsidRPr="005A7B0B">
          <w:rPr>
            <w:lang w:eastAsia="tr-TR"/>
          </w:rPr>
          <w:t>denetimli öğrenme</w:t>
        </w:r>
      </w:hyperlink>
      <w:r w:rsidRPr="005A7B0B">
        <w:rPr>
          <w:lang w:eastAsia="tr-TR"/>
        </w:rPr>
        <w:t> algoritmaları </w:t>
      </w:r>
      <w:proofErr w:type="gramStart"/>
      <w:r w:rsidRPr="005A7B0B">
        <w:rPr>
          <w:lang w:eastAsia="tr-TR"/>
        </w:rPr>
        <w:t>kullanır .</w:t>
      </w:r>
      <w:proofErr w:type="gramEnd"/>
      <w:r w:rsidRPr="005A7B0B">
        <w:rPr>
          <w:lang w:eastAsia="tr-TR"/>
        </w:rPr>
        <w:t> Sınıflandırıcı daha sonra giriş verilerini kabul eder ve uygun nesneyi veya sınıf etiketini atar.</w:t>
      </w:r>
    </w:p>
    <w:p w:rsidR="005B4A98" w:rsidRPr="005A7B0B" w:rsidRDefault="005B4A98" w:rsidP="005B4A98">
      <w:pPr>
        <w:pStyle w:val="AralkYok"/>
        <w:rPr>
          <w:lang w:eastAsia="tr-TR"/>
        </w:rPr>
      </w:pPr>
      <w:r w:rsidRPr="005A7B0B">
        <w:rPr>
          <w:lang w:eastAsia="tr-TR"/>
        </w:rPr>
        <w:t>Bilgisayarlı görüşte, denetimli örüntü tanıma teknikleri, optik karakter tanıma (OCR), yüz tanıma, </w:t>
      </w:r>
      <w:hyperlink r:id="rId9" w:history="1">
        <w:r w:rsidRPr="005A7B0B">
          <w:rPr>
            <w:lang w:eastAsia="tr-TR"/>
          </w:rPr>
          <w:t>yüz tanıma</w:t>
        </w:r>
      </w:hyperlink>
      <w:r w:rsidRPr="005A7B0B">
        <w:rPr>
          <w:lang w:eastAsia="tr-TR"/>
        </w:rPr>
        <w:t> , nesne algılama ve nesne sınıflandırma için kullanılır.</w:t>
      </w:r>
    </w:p>
    <w:p w:rsidR="005B4A98" w:rsidRPr="005A7B0B" w:rsidRDefault="005B4A98" w:rsidP="005B4A98">
      <w:pPr>
        <w:pStyle w:val="AralkYok"/>
        <w:rPr>
          <w:lang w:eastAsia="tr-TR"/>
        </w:rPr>
      </w:pPr>
    </w:p>
    <w:p w:rsidR="005B4A98" w:rsidRPr="005A7B0B" w:rsidRDefault="005B4A98" w:rsidP="005B4A98">
      <w:pPr>
        <w:pStyle w:val="AralkYok"/>
        <w:rPr>
          <w:lang w:eastAsia="tr-TR"/>
        </w:rPr>
      </w:pPr>
      <w:proofErr w:type="spellStart"/>
      <w:r w:rsidRPr="005A7B0B">
        <w:rPr>
          <w:lang w:eastAsia="tr-TR"/>
        </w:rPr>
        <w:t>Cascade</w:t>
      </w:r>
      <w:proofErr w:type="spellEnd"/>
      <w:r w:rsidRPr="005A7B0B">
        <w:rPr>
          <w:lang w:eastAsia="tr-TR"/>
        </w:rPr>
        <w:t xml:space="preserve"> sınıflandırıcıları kullanarak yüz tanıma ve durma işaretini </w:t>
      </w:r>
      <w:proofErr w:type="gramStart"/>
      <w:r w:rsidRPr="005A7B0B">
        <w:rPr>
          <w:lang w:eastAsia="tr-TR"/>
        </w:rPr>
        <w:t>algılama .</w:t>
      </w:r>
      <w:proofErr w:type="gramEnd"/>
    </w:p>
    <w:p w:rsidR="005B4A98" w:rsidRPr="005A7B0B" w:rsidRDefault="005B4A98" w:rsidP="005B4A98">
      <w:pPr>
        <w:pStyle w:val="AralkYok"/>
        <w:rPr>
          <w:lang w:eastAsia="tr-TR"/>
        </w:rPr>
      </w:pPr>
      <w:r w:rsidRPr="005A7B0B">
        <w:rPr>
          <w:lang w:eastAsia="tr-TR"/>
        </w:rPr>
        <w:t>Destek vektör makineleri (SVM) ve HOG özellikli çıkarma kullanarak insanların tespit edilmesi. </w:t>
      </w:r>
    </w:p>
    <w:p w:rsidR="005B4A98" w:rsidRDefault="005B4A98" w:rsidP="005B4A98">
      <w:pPr>
        <w:pStyle w:val="AralkYok"/>
        <w:rPr>
          <w:b/>
          <w:lang w:eastAsia="tr-TR"/>
        </w:rPr>
      </w:pPr>
    </w:p>
    <w:p w:rsidR="00CF77A0" w:rsidRDefault="00CF77A0" w:rsidP="005B4A98">
      <w:pPr>
        <w:pStyle w:val="AralkYok"/>
        <w:rPr>
          <w:b/>
          <w:lang w:eastAsia="tr-TR"/>
        </w:rPr>
      </w:pPr>
    </w:p>
    <w:p w:rsidR="00CF77A0" w:rsidRDefault="00CF77A0" w:rsidP="005B4A98">
      <w:pPr>
        <w:pStyle w:val="AralkYok"/>
        <w:rPr>
          <w:b/>
          <w:lang w:eastAsia="tr-TR"/>
        </w:rPr>
      </w:pPr>
    </w:p>
    <w:p w:rsidR="00CF77A0" w:rsidRDefault="00CF77A0" w:rsidP="005B4A98">
      <w:pPr>
        <w:pStyle w:val="AralkYok"/>
        <w:rPr>
          <w:b/>
          <w:lang w:eastAsia="tr-TR"/>
        </w:rPr>
      </w:pPr>
    </w:p>
    <w:p w:rsidR="00CF77A0" w:rsidRDefault="00CF77A0" w:rsidP="005B4A98">
      <w:pPr>
        <w:pStyle w:val="AralkYok"/>
        <w:rPr>
          <w:b/>
          <w:lang w:eastAsia="tr-TR"/>
        </w:rPr>
      </w:pPr>
    </w:p>
    <w:p w:rsidR="00CF77A0" w:rsidRPr="005A7B0B" w:rsidRDefault="00CF77A0" w:rsidP="005B4A98">
      <w:pPr>
        <w:pStyle w:val="AralkYok"/>
        <w:rPr>
          <w:b/>
          <w:lang w:eastAsia="tr-TR"/>
        </w:rPr>
      </w:pPr>
    </w:p>
    <w:p w:rsidR="005B4A98" w:rsidRPr="005A7B0B" w:rsidRDefault="005B4A98" w:rsidP="005B4A98">
      <w:pPr>
        <w:pStyle w:val="AralkYok"/>
        <w:rPr>
          <w:b/>
          <w:lang w:eastAsia="tr-TR"/>
        </w:rPr>
      </w:pPr>
      <w:r w:rsidRPr="005A7B0B">
        <w:rPr>
          <w:b/>
          <w:lang w:eastAsia="tr-TR"/>
        </w:rPr>
        <w:lastRenderedPageBreak/>
        <w:t>Denetimsiz Sınıflandırma</w:t>
      </w:r>
      <w:r>
        <w:rPr>
          <w:b/>
          <w:lang w:eastAsia="tr-TR"/>
        </w:rPr>
        <w:t xml:space="preserve"> </w:t>
      </w:r>
      <w:proofErr w:type="spellStart"/>
      <w:r w:rsidRPr="005A7B0B">
        <w:rPr>
          <w:b/>
          <w:lang w:eastAsia="tr-TR"/>
        </w:rPr>
        <w:t>Unsupervised</w:t>
      </w:r>
      <w:proofErr w:type="spellEnd"/>
      <w:r w:rsidRPr="005A7B0B">
        <w:rPr>
          <w:b/>
          <w:lang w:eastAsia="tr-TR"/>
        </w:rPr>
        <w:t xml:space="preserve"> </w:t>
      </w:r>
      <w:proofErr w:type="spellStart"/>
      <w:r w:rsidRPr="005A7B0B">
        <w:rPr>
          <w:b/>
          <w:lang w:eastAsia="tr-TR"/>
        </w:rPr>
        <w:t>Classification</w:t>
      </w:r>
      <w:proofErr w:type="spellEnd"/>
    </w:p>
    <w:p w:rsidR="005B4A98" w:rsidRPr="005A7B0B" w:rsidRDefault="005B4A98" w:rsidP="005B4A98">
      <w:pPr>
        <w:pStyle w:val="AralkYok"/>
        <w:rPr>
          <w:lang w:eastAsia="tr-TR"/>
        </w:rPr>
      </w:pPr>
      <w:hyperlink r:id="rId10" w:history="1">
        <w:r w:rsidRPr="005A7B0B">
          <w:rPr>
            <w:lang w:eastAsia="tr-TR"/>
          </w:rPr>
          <w:t>Güdümsüz sınıflandırma</w:t>
        </w:r>
      </w:hyperlink>
      <w:r w:rsidRPr="005A7B0B">
        <w:rPr>
          <w:lang w:eastAsia="tr-TR"/>
        </w:rPr>
        <w:t xml:space="preserve"> yöntemi </w:t>
      </w:r>
      <w:proofErr w:type="spellStart"/>
      <w:r w:rsidRPr="005A7B0B">
        <w:rPr>
          <w:lang w:eastAsia="tr-TR"/>
        </w:rPr>
        <w:t>segmentasyon</w:t>
      </w:r>
      <w:proofErr w:type="spellEnd"/>
      <w:r w:rsidRPr="005A7B0B">
        <w:rPr>
          <w:lang w:eastAsia="tr-TR"/>
        </w:rPr>
        <w:t xml:space="preserve"> veya kümeleme teknikleri kullanılarak etiketsiz verilerinde gizli yapıları bularak çalışır. </w:t>
      </w:r>
    </w:p>
    <w:p w:rsidR="005B4A98" w:rsidRDefault="005B4A98" w:rsidP="005B4A98">
      <w:pPr>
        <w:pStyle w:val="AralkYok"/>
        <w:rPr>
          <w:lang w:eastAsia="tr-TR"/>
        </w:rPr>
      </w:pPr>
    </w:p>
    <w:p w:rsidR="005B4A98" w:rsidRPr="005A7B0B" w:rsidRDefault="005B4A98" w:rsidP="005B4A98">
      <w:pPr>
        <w:pStyle w:val="AralkYok"/>
        <w:rPr>
          <w:lang w:eastAsia="tr-TR"/>
        </w:rPr>
      </w:pPr>
    </w:p>
    <w:p w:rsidR="005B4A98" w:rsidRPr="005A7B0B" w:rsidRDefault="005B4A98" w:rsidP="005B4A98">
      <w:pPr>
        <w:pStyle w:val="AralkYok"/>
        <w:rPr>
          <w:lang w:eastAsia="tr-TR"/>
        </w:rPr>
      </w:pPr>
      <w:r w:rsidRPr="005A7B0B">
        <w:rPr>
          <w:lang w:eastAsia="tr-TR"/>
        </w:rPr>
        <w:t>Yaygın denetimsiz sınıflandırma yöntemleri şunları içerir:</w:t>
      </w:r>
    </w:p>
    <w:p w:rsidR="005B4A98" w:rsidRPr="005A7B0B" w:rsidRDefault="005B4A98" w:rsidP="005B4A98">
      <w:pPr>
        <w:pStyle w:val="AralkYok"/>
        <w:numPr>
          <w:ilvl w:val="0"/>
          <w:numId w:val="2"/>
        </w:numPr>
        <w:rPr>
          <w:lang w:eastAsia="tr-TR"/>
        </w:rPr>
      </w:pPr>
      <w:r w:rsidRPr="005A7B0B">
        <w:rPr>
          <w:lang w:eastAsia="tr-TR"/>
        </w:rPr>
        <w:t>K- </w:t>
      </w:r>
      <w:hyperlink r:id="rId11" w:history="1">
        <w:r w:rsidRPr="005A7B0B">
          <w:rPr>
            <w:lang w:eastAsia="tr-TR"/>
          </w:rPr>
          <w:t>kümeleme</w:t>
        </w:r>
      </w:hyperlink>
      <w:r w:rsidRPr="005A7B0B">
        <w:rPr>
          <w:lang w:eastAsia="tr-TR"/>
        </w:rPr>
        <w:t> demektir</w:t>
      </w:r>
      <w:r>
        <w:rPr>
          <w:lang w:eastAsia="tr-TR"/>
        </w:rPr>
        <w:t xml:space="preserve"> </w:t>
      </w:r>
      <w:r w:rsidRPr="005A7B0B">
        <w:rPr>
          <w:lang w:eastAsia="tr-TR"/>
        </w:rPr>
        <w:t>K-</w:t>
      </w:r>
      <w:proofErr w:type="spellStart"/>
      <w:r w:rsidRPr="005A7B0B">
        <w:rPr>
          <w:lang w:eastAsia="tr-TR"/>
        </w:rPr>
        <w:t>means</w:t>
      </w:r>
      <w:proofErr w:type="spellEnd"/>
      <w:r w:rsidRPr="005A7B0B">
        <w:rPr>
          <w:lang w:eastAsia="tr-TR"/>
        </w:rPr>
        <w:t xml:space="preserve"> </w:t>
      </w:r>
      <w:proofErr w:type="spellStart"/>
      <w:r w:rsidRPr="005A7B0B">
        <w:rPr>
          <w:lang w:eastAsia="tr-TR"/>
        </w:rPr>
        <w:t>clustering</w:t>
      </w:r>
      <w:proofErr w:type="spellEnd"/>
    </w:p>
    <w:p w:rsidR="005B4A98" w:rsidRPr="005A7B0B" w:rsidRDefault="005B4A98" w:rsidP="005B4A98">
      <w:pPr>
        <w:pStyle w:val="AralkYok"/>
        <w:numPr>
          <w:ilvl w:val="0"/>
          <w:numId w:val="2"/>
        </w:numPr>
        <w:rPr>
          <w:lang w:eastAsia="tr-TR"/>
        </w:rPr>
      </w:pPr>
      <w:r w:rsidRPr="005A7B0B">
        <w:rPr>
          <w:lang w:eastAsia="tr-TR"/>
        </w:rPr>
        <w:t>Gauss karışımı modelleri</w:t>
      </w:r>
      <w:r>
        <w:rPr>
          <w:lang w:eastAsia="tr-TR"/>
        </w:rPr>
        <w:t xml:space="preserve"> </w:t>
      </w:r>
      <w:proofErr w:type="spellStart"/>
      <w:r w:rsidRPr="005A7B0B">
        <w:rPr>
          <w:lang w:eastAsia="tr-TR"/>
        </w:rPr>
        <w:t>Gaussian</w:t>
      </w:r>
      <w:proofErr w:type="spellEnd"/>
      <w:r w:rsidRPr="005A7B0B">
        <w:rPr>
          <w:lang w:eastAsia="tr-TR"/>
        </w:rPr>
        <w:t xml:space="preserve"> </w:t>
      </w:r>
      <w:proofErr w:type="spellStart"/>
      <w:r w:rsidRPr="005A7B0B">
        <w:rPr>
          <w:lang w:eastAsia="tr-TR"/>
        </w:rPr>
        <w:t>mixture</w:t>
      </w:r>
      <w:proofErr w:type="spellEnd"/>
      <w:r w:rsidRPr="005A7B0B">
        <w:rPr>
          <w:lang w:eastAsia="tr-TR"/>
        </w:rPr>
        <w:t xml:space="preserve"> </w:t>
      </w:r>
      <w:proofErr w:type="spellStart"/>
      <w:r w:rsidRPr="005A7B0B">
        <w:rPr>
          <w:lang w:eastAsia="tr-TR"/>
        </w:rPr>
        <w:t>models</w:t>
      </w:r>
      <w:proofErr w:type="spellEnd"/>
    </w:p>
    <w:p w:rsidR="005B4A98" w:rsidRPr="005A7B0B" w:rsidRDefault="005B4A98" w:rsidP="005B4A98">
      <w:pPr>
        <w:pStyle w:val="AralkYok"/>
        <w:numPr>
          <w:ilvl w:val="0"/>
          <w:numId w:val="2"/>
        </w:numPr>
        <w:rPr>
          <w:lang w:eastAsia="tr-TR"/>
        </w:rPr>
      </w:pPr>
      <w:r w:rsidRPr="005A7B0B">
        <w:rPr>
          <w:lang w:eastAsia="tr-TR"/>
        </w:rPr>
        <w:t xml:space="preserve">Gizli </w:t>
      </w:r>
      <w:proofErr w:type="spellStart"/>
      <w:r w:rsidRPr="005A7B0B">
        <w:rPr>
          <w:lang w:eastAsia="tr-TR"/>
        </w:rPr>
        <w:t>Markov</w:t>
      </w:r>
      <w:proofErr w:type="spellEnd"/>
      <w:r w:rsidRPr="005A7B0B">
        <w:rPr>
          <w:lang w:eastAsia="tr-TR"/>
        </w:rPr>
        <w:t xml:space="preserve"> modelleri</w:t>
      </w:r>
      <w:r>
        <w:rPr>
          <w:lang w:eastAsia="tr-TR"/>
        </w:rPr>
        <w:t xml:space="preserve"> </w:t>
      </w:r>
      <w:proofErr w:type="spellStart"/>
      <w:r w:rsidRPr="005A7B0B">
        <w:rPr>
          <w:lang w:eastAsia="tr-TR"/>
        </w:rPr>
        <w:t>Hidden</w:t>
      </w:r>
      <w:proofErr w:type="spellEnd"/>
      <w:r w:rsidRPr="005A7B0B">
        <w:rPr>
          <w:lang w:eastAsia="tr-TR"/>
        </w:rPr>
        <w:t xml:space="preserve"> </w:t>
      </w:r>
      <w:proofErr w:type="spellStart"/>
      <w:r w:rsidRPr="005A7B0B">
        <w:rPr>
          <w:lang w:eastAsia="tr-TR"/>
        </w:rPr>
        <w:t>Markov</w:t>
      </w:r>
      <w:proofErr w:type="spellEnd"/>
      <w:r w:rsidRPr="005A7B0B">
        <w:rPr>
          <w:lang w:eastAsia="tr-TR"/>
        </w:rPr>
        <w:t xml:space="preserve"> </w:t>
      </w:r>
      <w:proofErr w:type="spellStart"/>
      <w:r w:rsidRPr="005A7B0B">
        <w:rPr>
          <w:lang w:eastAsia="tr-TR"/>
        </w:rPr>
        <w:t>models</w:t>
      </w:r>
      <w:proofErr w:type="spellEnd"/>
    </w:p>
    <w:p w:rsidR="005B4A98" w:rsidRPr="005A7B0B" w:rsidRDefault="005B4A98" w:rsidP="005B4A98">
      <w:pPr>
        <w:pStyle w:val="AralkYok"/>
        <w:rPr>
          <w:lang w:eastAsia="tr-TR"/>
        </w:rPr>
      </w:pPr>
      <w:r w:rsidRPr="005A7B0B">
        <w:rPr>
          <w:lang w:eastAsia="tr-TR"/>
        </w:rPr>
        <w:t>Görüntü işleme ve bilgisayarlı görüşte, nesne algılama ve görüntü bölümleme için denetimsiz örüntü tanıma teknikleri kullanılır.</w:t>
      </w:r>
    </w:p>
    <w:p w:rsidR="005B4A98" w:rsidRPr="005A7B0B" w:rsidRDefault="005B4A98" w:rsidP="005B4A98">
      <w:pPr>
        <w:pStyle w:val="AralkYok"/>
      </w:pPr>
    </w:p>
    <w:p w:rsidR="005B4A98" w:rsidRPr="005A7B0B" w:rsidRDefault="005B4A98" w:rsidP="005B4A98">
      <w:pPr>
        <w:pStyle w:val="AralkYok"/>
      </w:pPr>
      <w:r w:rsidRPr="005A7B0B">
        <w:t>Verileriniz etiketlenebiliyor, kategorilere ayrılabiliyorsa veya belirli gruplara veya sınıflara ayrılabiliyorsa sınıflandırmayı kullanın. Örneğin, el yazısı tanıma uygulamaları harfleri ve sayıları tanımak için sınıflandırma kullanır. Görüntü işleme ve bilgisayarlı görüşte denetimsiz kalıp tanıma</w:t>
      </w:r>
    </w:p>
    <w:p w:rsidR="005A7B0B" w:rsidRPr="005A7B0B" w:rsidRDefault="005A7B0B" w:rsidP="005A7B0B">
      <w:pPr>
        <w:pStyle w:val="AralkYok"/>
      </w:pPr>
    </w:p>
    <w:p w:rsidR="005A7B0B" w:rsidRPr="005A7B0B" w:rsidRDefault="005A7B0B" w:rsidP="005A7B0B">
      <w:pPr>
        <w:pStyle w:val="AralkYok"/>
      </w:pPr>
      <w:r w:rsidRPr="005A7B0B">
        <w:t xml:space="preserve">Sınıflandırma gerçekleştirmek için ortak algoritmalar dahil destek vektör makinesi (SVM) , artırdığını ve torbalı karar </w:t>
      </w:r>
      <w:proofErr w:type="gramStart"/>
      <w:r w:rsidRPr="005A7B0B">
        <w:t>ağaçları , k</w:t>
      </w:r>
      <w:proofErr w:type="gramEnd"/>
      <w:r w:rsidRPr="005A7B0B">
        <w:t xml:space="preserve"> -</w:t>
      </w:r>
      <w:proofErr w:type="spellStart"/>
      <w:r w:rsidRPr="005A7B0B">
        <w:t>nearest</w:t>
      </w:r>
      <w:proofErr w:type="spellEnd"/>
      <w:r w:rsidRPr="005A7B0B">
        <w:t xml:space="preserve"> komşusu , Naif </w:t>
      </w:r>
      <w:proofErr w:type="spellStart"/>
      <w:r w:rsidRPr="005A7B0B">
        <w:t>Bayes</w:t>
      </w:r>
      <w:proofErr w:type="spellEnd"/>
      <w:r w:rsidRPr="005A7B0B">
        <w:t xml:space="preserve"> , </w:t>
      </w:r>
      <w:proofErr w:type="spellStart"/>
      <w:r w:rsidRPr="005A7B0B">
        <w:t>diskriminant</w:t>
      </w:r>
      <w:proofErr w:type="spellEnd"/>
      <w:r w:rsidRPr="005A7B0B">
        <w:t xml:space="preserve"> analizi , lojistik regresyon ve yapay sinir ağları .</w:t>
      </w:r>
    </w:p>
    <w:p w:rsidR="005A7B0B" w:rsidRPr="005A7B0B" w:rsidRDefault="005A7B0B" w:rsidP="005A7B0B">
      <w:pPr>
        <w:pStyle w:val="AralkYok"/>
      </w:pPr>
    </w:p>
    <w:p w:rsidR="005A7B0B" w:rsidRPr="005A7B0B" w:rsidRDefault="005A7B0B" w:rsidP="005A7B0B">
      <w:pPr>
        <w:pStyle w:val="AralkYok"/>
      </w:pPr>
      <w:r w:rsidRPr="005A7B0B">
        <w:t>Regresyon teknikleri</w:t>
      </w:r>
      <w:r w:rsidR="005B4A98">
        <w:t xml:space="preserve"> (</w:t>
      </w:r>
      <w:r w:rsidRPr="005A7B0B">
        <w:t xml:space="preserve"> </w:t>
      </w:r>
      <w:proofErr w:type="spellStart"/>
      <w:r w:rsidR="005B4A98" w:rsidRPr="005B4A98">
        <w:t>Regression</w:t>
      </w:r>
      <w:proofErr w:type="spellEnd"/>
      <w:r w:rsidR="005B4A98" w:rsidRPr="005B4A98">
        <w:t xml:space="preserve"> </w:t>
      </w:r>
      <w:proofErr w:type="spellStart"/>
      <w:r w:rsidR="005B4A98" w:rsidRPr="005B4A98">
        <w:t>techniques</w:t>
      </w:r>
      <w:proofErr w:type="spellEnd"/>
      <w:r w:rsidR="005B4A98">
        <w:t>)</w:t>
      </w:r>
      <w:r w:rsidRPr="005A7B0B">
        <w:t xml:space="preserve">sürekli tepkileri tahmin eder - örneğin sıcaklıktaki değişiklikler veya güç talebindeki dalgalanmalar. Tipik uygulamalar arasında elektrik yükü tahmini ve </w:t>
      </w:r>
      <w:proofErr w:type="spellStart"/>
      <w:r w:rsidRPr="005A7B0B">
        <w:t>algoritmik</w:t>
      </w:r>
      <w:proofErr w:type="spellEnd"/>
      <w:r w:rsidRPr="005A7B0B">
        <w:t xml:space="preserve"> alım satım sayılabilir.</w:t>
      </w:r>
    </w:p>
    <w:p w:rsidR="005A7B0B" w:rsidRPr="005A7B0B" w:rsidRDefault="005A7B0B" w:rsidP="005A7B0B">
      <w:pPr>
        <w:pStyle w:val="AralkYok"/>
      </w:pPr>
    </w:p>
    <w:p w:rsidR="005A7B0B" w:rsidRPr="005A7B0B" w:rsidRDefault="005A7B0B" w:rsidP="005A7B0B">
      <w:pPr>
        <w:pStyle w:val="AralkYok"/>
      </w:pPr>
      <w:r w:rsidRPr="005A7B0B">
        <w:t xml:space="preserve">Bir veri aralığıyla çalışıyorsanız veya yanıtınızın niteliği sıcaklık veya bir </w:t>
      </w:r>
      <w:proofErr w:type="gramStart"/>
      <w:r w:rsidRPr="005A7B0B">
        <w:t>ekipman</w:t>
      </w:r>
      <w:proofErr w:type="gramEnd"/>
      <w:r w:rsidRPr="005A7B0B">
        <w:t xml:space="preserve"> parçası için arızalanıncaya kadar geçen süre gibi gerçek bir sayıysa, regresyon tekniklerini kullanın.</w:t>
      </w:r>
    </w:p>
    <w:p w:rsidR="005A7B0B" w:rsidRPr="005A7B0B" w:rsidRDefault="005A7B0B" w:rsidP="005A7B0B">
      <w:pPr>
        <w:pStyle w:val="AralkYok"/>
      </w:pPr>
    </w:p>
    <w:p w:rsidR="005A7B0B" w:rsidRPr="005A7B0B" w:rsidRDefault="005A7B0B" w:rsidP="005A7B0B">
      <w:pPr>
        <w:pStyle w:val="AralkYok"/>
      </w:pPr>
      <w:r w:rsidRPr="005A7B0B">
        <w:t xml:space="preserve">Yaygın regresyon algoritmaları, doğrusal </w:t>
      </w:r>
      <w:proofErr w:type="gramStart"/>
      <w:r w:rsidRPr="005A7B0B">
        <w:t>model , doğrusal</w:t>
      </w:r>
      <w:proofErr w:type="gramEnd"/>
      <w:r w:rsidRPr="005A7B0B">
        <w:t xml:space="preserve"> olmayan model , düzenlileştirme , kademeli regresyon , artırılmış ve torbalanmış karar ağaçları , sinir ağları ve uyarlanabilir </w:t>
      </w:r>
      <w:proofErr w:type="spellStart"/>
      <w:r w:rsidRPr="005A7B0B">
        <w:t>nöro</w:t>
      </w:r>
      <w:proofErr w:type="spellEnd"/>
      <w:r w:rsidRPr="005A7B0B">
        <w:t>-bulanık öğrenmeyi içerir .</w:t>
      </w:r>
    </w:p>
    <w:p w:rsidR="005A7B0B" w:rsidRDefault="005A7B0B" w:rsidP="005A7B0B">
      <w:pPr>
        <w:pStyle w:val="AralkYok"/>
      </w:pPr>
    </w:p>
    <w:p w:rsidR="005B4A98" w:rsidRPr="005B4A98" w:rsidRDefault="005B4A98" w:rsidP="005B4A98">
      <w:pPr>
        <w:pStyle w:val="AralkYok"/>
        <w:rPr>
          <w:b/>
        </w:rPr>
      </w:pPr>
      <w:r w:rsidRPr="005B4A98">
        <w:rPr>
          <w:b/>
        </w:rPr>
        <w:t>Denetimsiz Öğrenme</w:t>
      </w:r>
      <w:r w:rsidRPr="005B4A98">
        <w:t xml:space="preserve"> </w:t>
      </w:r>
      <w:proofErr w:type="spellStart"/>
      <w:r w:rsidRPr="005B4A98">
        <w:rPr>
          <w:b/>
        </w:rPr>
        <w:t>Unsupervised</w:t>
      </w:r>
      <w:proofErr w:type="spellEnd"/>
      <w:r w:rsidRPr="005B4A98">
        <w:rPr>
          <w:b/>
        </w:rPr>
        <w:t xml:space="preserve"> Learning</w:t>
      </w:r>
    </w:p>
    <w:p w:rsidR="005B4A98" w:rsidRDefault="005B4A98" w:rsidP="005B4A98">
      <w:pPr>
        <w:pStyle w:val="AralkYok"/>
      </w:pPr>
      <w:r w:rsidRPr="005B4A98">
        <w:t xml:space="preserve">Denetimsiz </w:t>
      </w:r>
      <w:proofErr w:type="gramStart"/>
      <w:r w:rsidRPr="005B4A98">
        <w:t>öğrenme , verilerde</w:t>
      </w:r>
      <w:proofErr w:type="gramEnd"/>
      <w:r w:rsidRPr="005B4A98">
        <w:t xml:space="preserve"> gizli kalıpları veya içsel yapıları bulur. Etiketli cevapları olmayan girdi verilerinden oluşan veri kümelerinden çı</w:t>
      </w:r>
      <w:r w:rsidR="00CF77A0">
        <w:t>karımlar almak için kullanılır.</w:t>
      </w:r>
    </w:p>
    <w:p w:rsidR="00CF77A0" w:rsidRPr="005B4A98" w:rsidRDefault="00CF77A0" w:rsidP="005B4A98">
      <w:pPr>
        <w:pStyle w:val="AralkYok"/>
      </w:pPr>
    </w:p>
    <w:p w:rsidR="005B4A98" w:rsidRDefault="005B4A98" w:rsidP="005B4A98">
      <w:pPr>
        <w:pStyle w:val="AralkYok"/>
      </w:pPr>
      <w:r w:rsidRPr="00CF77A0">
        <w:rPr>
          <w:u w:val="single"/>
        </w:rPr>
        <w:t>Kümeleme</w:t>
      </w:r>
      <w:r w:rsidR="00CF77A0" w:rsidRPr="00CF77A0">
        <w:rPr>
          <w:u w:val="single"/>
        </w:rPr>
        <w:t xml:space="preserve"> Clustering</w:t>
      </w:r>
      <w:r w:rsidRPr="005B4A98">
        <w:t xml:space="preserve"> en yaygın denetimsiz öğrenme tekniğidir. Araştırmada veri analizinde, verilerdeki gizli kalıpları veya gruplamaları bulmak için kullanılır. Küme analizi uygulamaları gen dizisi analizi, pazar araştırması ve n</w:t>
      </w:r>
      <w:r w:rsidR="00CF77A0">
        <w:t>esne tanıma işlemlerini içerir.</w:t>
      </w:r>
    </w:p>
    <w:p w:rsidR="00CF77A0" w:rsidRPr="005B4A98" w:rsidRDefault="00CF77A0" w:rsidP="005B4A98">
      <w:pPr>
        <w:pStyle w:val="AralkYok"/>
      </w:pPr>
    </w:p>
    <w:p w:rsidR="005B4A98" w:rsidRPr="005B4A98" w:rsidRDefault="005B4A98" w:rsidP="005B4A98">
      <w:pPr>
        <w:pStyle w:val="AralkYok"/>
      </w:pPr>
      <w:r w:rsidRPr="005B4A98">
        <w:t>Örneğin, bir cep telefonu şirketi cep telefonu kuleleri inşa ettikleri yerleri optimize etmek istiyorsa, kuleye dayanan insanların küme sayısını tahmin etmek için makine öğrenmesini kullanabilirler. Bir telefon bir seferde yalnızca bir kuleyle konuşabilir, bu nedenle ekip, müşterilerinin grupları veya kümeleri için sinyal alımını en iyi duruma getirmek amacıyla hücre kulelerinin en iyi yerleşimini tasarlamak için kümeleme algoritmaları kullanır.</w:t>
      </w:r>
    </w:p>
    <w:p w:rsidR="005B4A98" w:rsidRPr="005B4A98" w:rsidRDefault="005B4A98" w:rsidP="005B4A98">
      <w:pPr>
        <w:pStyle w:val="AralkYok"/>
      </w:pPr>
    </w:p>
    <w:p w:rsidR="005B4A98" w:rsidRDefault="005B4A98" w:rsidP="005B4A98">
      <w:pPr>
        <w:pStyle w:val="AralkYok"/>
      </w:pPr>
      <w:r w:rsidRPr="005B4A98">
        <w:t>Kümelenmeyi gerçekleştirmek için yaygın algoritmalar arasında k-araçları ve k-</w:t>
      </w:r>
      <w:proofErr w:type="spellStart"/>
      <w:proofErr w:type="gramStart"/>
      <w:r w:rsidRPr="005B4A98">
        <w:t>medidleri</w:t>
      </w:r>
      <w:proofErr w:type="spellEnd"/>
      <w:r w:rsidRPr="005B4A98">
        <w:t xml:space="preserve"> , hiyerarşik</w:t>
      </w:r>
      <w:proofErr w:type="gramEnd"/>
      <w:r w:rsidRPr="005B4A98">
        <w:t xml:space="preserve"> kümelemeyi , Gauss karışım modellerini , gizli </w:t>
      </w:r>
      <w:proofErr w:type="spellStart"/>
      <w:r w:rsidRPr="005B4A98">
        <w:t>Markov</w:t>
      </w:r>
      <w:proofErr w:type="spellEnd"/>
      <w:r w:rsidRPr="005B4A98">
        <w:t xml:space="preserve"> modellerini , kendi kendini düzenleyen haritaları, bulanık c-ortalama kümelemesini ve çıkarmalı kümelemeyi içerir .</w:t>
      </w:r>
    </w:p>
    <w:p w:rsidR="00CF77A0" w:rsidRDefault="00CF77A0" w:rsidP="005B4A98">
      <w:pPr>
        <w:pStyle w:val="AralkYok"/>
      </w:pPr>
    </w:p>
    <w:p w:rsidR="00CF77A0" w:rsidRDefault="00CF77A0" w:rsidP="005B4A98">
      <w:pPr>
        <w:pStyle w:val="AralkYok"/>
      </w:pPr>
    </w:p>
    <w:p w:rsidR="00CF77A0" w:rsidRDefault="00CF77A0" w:rsidP="005B4A98">
      <w:pPr>
        <w:pStyle w:val="AralkYok"/>
      </w:pPr>
    </w:p>
    <w:p w:rsidR="00CF77A0" w:rsidRDefault="00CF77A0" w:rsidP="005B4A98">
      <w:pPr>
        <w:pStyle w:val="AralkYok"/>
      </w:pPr>
    </w:p>
    <w:p w:rsidR="00CF77A0" w:rsidRPr="00CF77A0" w:rsidRDefault="00CF77A0" w:rsidP="00CF77A0">
      <w:pPr>
        <w:pStyle w:val="AralkYok"/>
        <w:jc w:val="center"/>
        <w:rPr>
          <w:b/>
        </w:rPr>
      </w:pPr>
      <w:r w:rsidRPr="00CF77A0">
        <w:rPr>
          <w:b/>
        </w:rPr>
        <w:lastRenderedPageBreak/>
        <w:t>Hangi Makine Öğrenmesi Algoritmasını Kullanacağınıza Nasıl Karar Verirsiniz?</w:t>
      </w:r>
    </w:p>
    <w:p w:rsidR="00CF77A0" w:rsidRDefault="00CF77A0" w:rsidP="00CF77A0">
      <w:pPr>
        <w:pStyle w:val="AralkYok"/>
      </w:pPr>
      <w:r>
        <w:t>Doğru algoritmayı seçmek çok zor görünebilir - onlarca denetimli ve denetimsiz makine öğrenme algoritması var ve her biri öğrenmeye farklı bir yaklaşım getiriyor.</w:t>
      </w:r>
    </w:p>
    <w:p w:rsidR="00CF77A0" w:rsidRDefault="00CF77A0" w:rsidP="00CF77A0">
      <w:pPr>
        <w:pStyle w:val="AralkYok"/>
      </w:pPr>
    </w:p>
    <w:p w:rsidR="00CF77A0" w:rsidRDefault="00CF77A0" w:rsidP="00CF77A0">
      <w:pPr>
        <w:pStyle w:val="AralkYok"/>
      </w:pPr>
      <w:r>
        <w:t>En iyi yöntem yoktur ya da tek beden herkese uyar. Doğru algoritmayı bulmak kısmen sadece deneme yanılmadır - çok deneyimli veri bilimciler bile bir algoritmanın denemeden çalışıp çalışmayacağını söyleyemezler. Ancak algoritma seçimi, üzerinde çalıştığınız verilerin boyutuna ve türüne, verilerden elde etmek istediğiniz bilgilere ve bu bilgilerin nasıl kullanılacağına da bağlıdır.</w:t>
      </w:r>
    </w:p>
    <w:p w:rsidR="00CF77A0" w:rsidRDefault="00CF77A0" w:rsidP="00CF77A0">
      <w:pPr>
        <w:pStyle w:val="AralkYok"/>
        <w:jc w:val="center"/>
      </w:pPr>
      <w:r>
        <w:rPr>
          <w:noProof/>
          <w:lang w:eastAsia="tr-TR"/>
        </w:rPr>
        <w:drawing>
          <wp:inline distT="0" distB="0" distL="0" distR="0">
            <wp:extent cx="4439270" cy="519185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c.PNG"/>
                    <pic:cNvPicPr/>
                  </pic:nvPicPr>
                  <pic:blipFill>
                    <a:blip r:embed="rId12">
                      <a:extLst>
                        <a:ext uri="{28A0092B-C50C-407E-A947-70E740481C1C}">
                          <a14:useLocalDpi xmlns:a14="http://schemas.microsoft.com/office/drawing/2010/main" val="0"/>
                        </a:ext>
                      </a:extLst>
                    </a:blip>
                    <a:stretch>
                      <a:fillRect/>
                    </a:stretch>
                  </pic:blipFill>
                  <pic:spPr>
                    <a:xfrm>
                      <a:off x="0" y="0"/>
                      <a:ext cx="4439270" cy="5191850"/>
                    </a:xfrm>
                    <a:prstGeom prst="rect">
                      <a:avLst/>
                    </a:prstGeom>
                  </pic:spPr>
                </pic:pic>
              </a:graphicData>
            </a:graphic>
          </wp:inline>
        </w:drawing>
      </w:r>
    </w:p>
    <w:p w:rsidR="00CF77A0" w:rsidRDefault="00CF77A0" w:rsidP="00CF77A0">
      <w:pPr>
        <w:pStyle w:val="AralkYok"/>
      </w:pPr>
      <w:r>
        <w:t>Denetimli ve denetimsiz makine öğrenmesi arasında seçim yapma konusunda bazı yönergeler:</w:t>
      </w:r>
    </w:p>
    <w:p w:rsidR="00CF77A0" w:rsidRDefault="00CF77A0" w:rsidP="00CF77A0">
      <w:pPr>
        <w:pStyle w:val="AralkYok"/>
      </w:pPr>
    </w:p>
    <w:p w:rsidR="00CF77A0" w:rsidRDefault="00CF77A0" w:rsidP="00CF77A0">
      <w:pPr>
        <w:pStyle w:val="AralkYok"/>
        <w:numPr>
          <w:ilvl w:val="0"/>
          <w:numId w:val="3"/>
        </w:numPr>
      </w:pPr>
      <w:r>
        <w:t xml:space="preserve">Tahmin yapmak için bir model eğitmeniz gerekirse, örneğin, sıcaklık veya hisse senedi fiyatı gibi sürekli bir değişkenin gelecekteki değeri veya bir sınıflandırma gibi (örneğin, web kamerası videosu görüntüsünden araba markalarını tanımlayın) denetimli öğrenmeyi </w:t>
      </w:r>
      <w:proofErr w:type="spellStart"/>
      <w:r w:rsidRPr="00CF77A0">
        <w:t>supervised</w:t>
      </w:r>
      <w:proofErr w:type="spellEnd"/>
      <w:r w:rsidRPr="00CF77A0">
        <w:t xml:space="preserve"> </w:t>
      </w:r>
      <w:proofErr w:type="spellStart"/>
      <w:r w:rsidRPr="00CF77A0">
        <w:t>learning</w:t>
      </w:r>
      <w:proofErr w:type="spellEnd"/>
      <w:r>
        <w:t xml:space="preserve"> </w:t>
      </w:r>
      <w:proofErr w:type="gramStart"/>
      <w:r>
        <w:t>seçin .</w:t>
      </w:r>
      <w:proofErr w:type="gramEnd"/>
    </w:p>
    <w:p w:rsidR="00CF77A0" w:rsidRDefault="00CF77A0" w:rsidP="00CF77A0">
      <w:pPr>
        <w:pStyle w:val="AralkYok"/>
        <w:ind w:left="720"/>
      </w:pPr>
    </w:p>
    <w:p w:rsidR="00CF77A0" w:rsidRPr="005B4A98" w:rsidRDefault="00CF77A0" w:rsidP="00CF77A0">
      <w:pPr>
        <w:pStyle w:val="AralkYok"/>
        <w:numPr>
          <w:ilvl w:val="0"/>
          <w:numId w:val="3"/>
        </w:numPr>
      </w:pPr>
      <w:r>
        <w:t xml:space="preserve">Verilerinizi keşfetmeniz gerekiyorsa ve verileri kümelere ayırma gibi iyi bir iç temsil bulmak için bir model geliştirmek istiyorsanız denetimsiz öğrenmeyi </w:t>
      </w:r>
      <w:proofErr w:type="spellStart"/>
      <w:r>
        <w:t>un</w:t>
      </w:r>
      <w:r w:rsidRPr="00CF77A0">
        <w:t>supervised</w:t>
      </w:r>
      <w:proofErr w:type="spellEnd"/>
      <w:r w:rsidRPr="00CF77A0">
        <w:t xml:space="preserve"> </w:t>
      </w:r>
      <w:proofErr w:type="spellStart"/>
      <w:r w:rsidRPr="00CF77A0">
        <w:t>learning</w:t>
      </w:r>
      <w:proofErr w:type="spellEnd"/>
      <w:r>
        <w:t xml:space="preserve"> </w:t>
      </w:r>
      <w:proofErr w:type="gramStart"/>
      <w:r>
        <w:t>seçin .</w:t>
      </w:r>
      <w:proofErr w:type="gramEnd"/>
    </w:p>
    <w:sectPr w:rsidR="00CF77A0" w:rsidRPr="005B4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04FE4"/>
    <w:multiLevelType w:val="hybridMultilevel"/>
    <w:tmpl w:val="72D6DD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81D3EB6"/>
    <w:multiLevelType w:val="multilevel"/>
    <w:tmpl w:val="268C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44457"/>
    <w:multiLevelType w:val="hybridMultilevel"/>
    <w:tmpl w:val="CCDC9A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03"/>
    <w:rsid w:val="005A7B0B"/>
    <w:rsid w:val="005B4A98"/>
    <w:rsid w:val="006E51F8"/>
    <w:rsid w:val="00CF77A0"/>
    <w:rsid w:val="00FA7A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A7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5A7B0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5A7B0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A7B0B"/>
    <w:pPr>
      <w:spacing w:after="0" w:line="240" w:lineRule="auto"/>
    </w:pPr>
  </w:style>
  <w:style w:type="paragraph" w:styleId="BalonMetni">
    <w:name w:val="Balloon Text"/>
    <w:basedOn w:val="Normal"/>
    <w:link w:val="BalonMetniChar"/>
    <w:uiPriority w:val="99"/>
    <w:semiHidden/>
    <w:unhideWhenUsed/>
    <w:rsid w:val="005A7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7B0B"/>
    <w:rPr>
      <w:rFonts w:ascii="Tahoma" w:hAnsi="Tahoma" w:cs="Tahoma"/>
      <w:sz w:val="16"/>
      <w:szCs w:val="16"/>
    </w:rPr>
  </w:style>
  <w:style w:type="character" w:customStyle="1" w:styleId="Balk2Char">
    <w:name w:val="Başlık 2 Char"/>
    <w:basedOn w:val="VarsaylanParagrafYazTipi"/>
    <w:link w:val="Balk2"/>
    <w:uiPriority w:val="9"/>
    <w:rsid w:val="005A7B0B"/>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5A7B0B"/>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A7B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A7B0B"/>
    <w:rPr>
      <w:color w:val="0000FF"/>
      <w:u w:val="single"/>
    </w:rPr>
  </w:style>
  <w:style w:type="character" w:customStyle="1" w:styleId="Balk1Char">
    <w:name w:val="Başlık 1 Char"/>
    <w:basedOn w:val="VarsaylanParagrafYazTipi"/>
    <w:link w:val="Balk1"/>
    <w:uiPriority w:val="9"/>
    <w:rsid w:val="005A7B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A7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5A7B0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5A7B0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A7B0B"/>
    <w:pPr>
      <w:spacing w:after="0" w:line="240" w:lineRule="auto"/>
    </w:pPr>
  </w:style>
  <w:style w:type="paragraph" w:styleId="BalonMetni">
    <w:name w:val="Balloon Text"/>
    <w:basedOn w:val="Normal"/>
    <w:link w:val="BalonMetniChar"/>
    <w:uiPriority w:val="99"/>
    <w:semiHidden/>
    <w:unhideWhenUsed/>
    <w:rsid w:val="005A7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7B0B"/>
    <w:rPr>
      <w:rFonts w:ascii="Tahoma" w:hAnsi="Tahoma" w:cs="Tahoma"/>
      <w:sz w:val="16"/>
      <w:szCs w:val="16"/>
    </w:rPr>
  </w:style>
  <w:style w:type="character" w:customStyle="1" w:styleId="Balk2Char">
    <w:name w:val="Başlık 2 Char"/>
    <w:basedOn w:val="VarsaylanParagrafYazTipi"/>
    <w:link w:val="Balk2"/>
    <w:uiPriority w:val="9"/>
    <w:rsid w:val="005A7B0B"/>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5A7B0B"/>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A7B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A7B0B"/>
    <w:rPr>
      <w:color w:val="0000FF"/>
      <w:u w:val="single"/>
    </w:rPr>
  </w:style>
  <w:style w:type="character" w:customStyle="1" w:styleId="Balk1Char">
    <w:name w:val="Başlık 1 Char"/>
    <w:basedOn w:val="VarsaylanParagrafYazTipi"/>
    <w:link w:val="Balk1"/>
    <w:uiPriority w:val="9"/>
    <w:rsid w:val="005A7B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215760">
      <w:bodyDiv w:val="1"/>
      <w:marLeft w:val="0"/>
      <w:marRight w:val="0"/>
      <w:marTop w:val="0"/>
      <w:marBottom w:val="0"/>
      <w:divBdr>
        <w:top w:val="none" w:sz="0" w:space="0" w:color="auto"/>
        <w:left w:val="none" w:sz="0" w:space="0" w:color="auto"/>
        <w:bottom w:val="none" w:sz="0" w:space="0" w:color="auto"/>
        <w:right w:val="none" w:sz="0" w:space="0" w:color="auto"/>
      </w:divBdr>
    </w:div>
    <w:div w:id="1184704266">
      <w:bodyDiv w:val="1"/>
      <w:marLeft w:val="0"/>
      <w:marRight w:val="0"/>
      <w:marTop w:val="0"/>
      <w:marBottom w:val="0"/>
      <w:divBdr>
        <w:top w:val="none" w:sz="0" w:space="0" w:color="auto"/>
        <w:left w:val="none" w:sz="0" w:space="0" w:color="auto"/>
        <w:bottom w:val="none" w:sz="0" w:space="0" w:color="auto"/>
        <w:right w:val="none" w:sz="0" w:space="0" w:color="auto"/>
      </w:divBdr>
      <w:divsChild>
        <w:div w:id="1179540381">
          <w:marLeft w:val="0"/>
          <w:marRight w:val="0"/>
          <w:marTop w:val="0"/>
          <w:marBottom w:val="0"/>
          <w:divBdr>
            <w:top w:val="none" w:sz="0" w:space="0" w:color="auto"/>
            <w:left w:val="none" w:sz="0" w:space="0" w:color="auto"/>
            <w:bottom w:val="none" w:sz="0" w:space="0" w:color="auto"/>
            <w:right w:val="none" w:sz="0" w:space="0" w:color="auto"/>
          </w:divBdr>
          <w:divsChild>
            <w:div w:id="89201130">
              <w:marLeft w:val="0"/>
              <w:marRight w:val="0"/>
              <w:marTop w:val="0"/>
              <w:marBottom w:val="0"/>
              <w:divBdr>
                <w:top w:val="none" w:sz="0" w:space="0" w:color="auto"/>
                <w:left w:val="none" w:sz="0" w:space="0" w:color="auto"/>
                <w:bottom w:val="none" w:sz="0" w:space="0" w:color="auto"/>
                <w:right w:val="none" w:sz="0" w:space="0" w:color="auto"/>
              </w:divBdr>
              <w:divsChild>
                <w:div w:id="1635329350">
                  <w:marLeft w:val="0"/>
                  <w:marRight w:val="0"/>
                  <w:marTop w:val="0"/>
                  <w:marBottom w:val="0"/>
                  <w:divBdr>
                    <w:top w:val="none" w:sz="0" w:space="0" w:color="auto"/>
                    <w:left w:val="none" w:sz="0" w:space="0" w:color="auto"/>
                    <w:bottom w:val="none" w:sz="0" w:space="0" w:color="auto"/>
                    <w:right w:val="none" w:sz="0" w:space="0" w:color="auto"/>
                  </w:divBdr>
                  <w:divsChild>
                    <w:div w:id="1395930995">
                      <w:marLeft w:val="0"/>
                      <w:marRight w:val="0"/>
                      <w:marTop w:val="0"/>
                      <w:marBottom w:val="0"/>
                      <w:divBdr>
                        <w:top w:val="none" w:sz="0" w:space="0" w:color="auto"/>
                        <w:left w:val="none" w:sz="0" w:space="0" w:color="auto"/>
                        <w:bottom w:val="none" w:sz="0" w:space="0" w:color="auto"/>
                        <w:right w:val="none" w:sz="0" w:space="0" w:color="auto"/>
                      </w:divBdr>
                    </w:div>
                  </w:divsChild>
                </w:div>
                <w:div w:id="832839479">
                  <w:marLeft w:val="0"/>
                  <w:marRight w:val="0"/>
                  <w:marTop w:val="0"/>
                  <w:marBottom w:val="0"/>
                  <w:divBdr>
                    <w:top w:val="none" w:sz="0" w:space="0" w:color="auto"/>
                    <w:left w:val="none" w:sz="0" w:space="0" w:color="auto"/>
                    <w:bottom w:val="none" w:sz="0" w:space="0" w:color="auto"/>
                    <w:right w:val="none" w:sz="0" w:space="0" w:color="auto"/>
                  </w:divBdr>
                  <w:divsChild>
                    <w:div w:id="274944367">
                      <w:marLeft w:val="0"/>
                      <w:marRight w:val="0"/>
                      <w:marTop w:val="0"/>
                      <w:marBottom w:val="0"/>
                      <w:divBdr>
                        <w:top w:val="none" w:sz="0" w:space="0" w:color="auto"/>
                        <w:left w:val="none" w:sz="0" w:space="0" w:color="auto"/>
                        <w:bottom w:val="none" w:sz="0" w:space="0" w:color="auto"/>
                        <w:right w:val="none" w:sz="0" w:space="0" w:color="auto"/>
                      </w:divBdr>
                    </w:div>
                  </w:divsChild>
                </w:div>
                <w:div w:id="711460220">
                  <w:marLeft w:val="0"/>
                  <w:marRight w:val="0"/>
                  <w:marTop w:val="0"/>
                  <w:marBottom w:val="0"/>
                  <w:divBdr>
                    <w:top w:val="none" w:sz="0" w:space="0" w:color="auto"/>
                    <w:left w:val="none" w:sz="0" w:space="0" w:color="auto"/>
                    <w:bottom w:val="none" w:sz="0" w:space="0" w:color="auto"/>
                    <w:right w:val="none" w:sz="0" w:space="0" w:color="auto"/>
                  </w:divBdr>
                  <w:divsChild>
                    <w:div w:id="10498826">
                      <w:marLeft w:val="0"/>
                      <w:marRight w:val="0"/>
                      <w:marTop w:val="0"/>
                      <w:marBottom w:val="0"/>
                      <w:divBdr>
                        <w:top w:val="none" w:sz="0" w:space="0" w:color="auto"/>
                        <w:left w:val="none" w:sz="0" w:space="0" w:color="auto"/>
                        <w:bottom w:val="none" w:sz="0" w:space="0" w:color="auto"/>
                        <w:right w:val="none" w:sz="0" w:space="0" w:color="auto"/>
                      </w:divBdr>
                    </w:div>
                  </w:divsChild>
                </w:div>
                <w:div w:id="2002343601">
                  <w:marLeft w:val="0"/>
                  <w:marRight w:val="0"/>
                  <w:marTop w:val="0"/>
                  <w:marBottom w:val="0"/>
                  <w:divBdr>
                    <w:top w:val="none" w:sz="0" w:space="0" w:color="auto"/>
                    <w:left w:val="none" w:sz="0" w:space="0" w:color="auto"/>
                    <w:bottom w:val="none" w:sz="0" w:space="0" w:color="auto"/>
                    <w:right w:val="none" w:sz="0" w:space="0" w:color="auto"/>
                  </w:divBdr>
                  <w:divsChild>
                    <w:div w:id="1927763927">
                      <w:marLeft w:val="-225"/>
                      <w:marRight w:val="-225"/>
                      <w:marTop w:val="0"/>
                      <w:marBottom w:val="0"/>
                      <w:divBdr>
                        <w:top w:val="none" w:sz="0" w:space="0" w:color="auto"/>
                        <w:left w:val="none" w:sz="0" w:space="0" w:color="auto"/>
                        <w:bottom w:val="none" w:sz="0" w:space="0" w:color="auto"/>
                        <w:right w:val="none" w:sz="0" w:space="0" w:color="auto"/>
                      </w:divBdr>
                      <w:divsChild>
                        <w:div w:id="955330473">
                          <w:marLeft w:val="0"/>
                          <w:marRight w:val="0"/>
                          <w:marTop w:val="0"/>
                          <w:marBottom w:val="0"/>
                          <w:divBdr>
                            <w:top w:val="none" w:sz="0" w:space="0" w:color="auto"/>
                            <w:left w:val="none" w:sz="0" w:space="0" w:color="auto"/>
                            <w:bottom w:val="none" w:sz="0" w:space="0" w:color="auto"/>
                            <w:right w:val="none" w:sz="0" w:space="0" w:color="auto"/>
                          </w:divBdr>
                          <w:divsChild>
                            <w:div w:id="1630895825">
                              <w:marLeft w:val="0"/>
                              <w:marRight w:val="0"/>
                              <w:marTop w:val="0"/>
                              <w:marBottom w:val="300"/>
                              <w:divBdr>
                                <w:top w:val="none" w:sz="0" w:space="0" w:color="auto"/>
                                <w:left w:val="none" w:sz="0" w:space="0" w:color="auto"/>
                                <w:bottom w:val="none" w:sz="0" w:space="0" w:color="auto"/>
                                <w:right w:val="none" w:sz="0" w:space="0" w:color="auto"/>
                              </w:divBdr>
                              <w:divsChild>
                                <w:div w:id="2034577406">
                                  <w:marLeft w:val="0"/>
                                  <w:marRight w:val="0"/>
                                  <w:marTop w:val="0"/>
                                  <w:marBottom w:val="0"/>
                                  <w:divBdr>
                                    <w:top w:val="none" w:sz="0" w:space="0" w:color="auto"/>
                                    <w:left w:val="none" w:sz="0" w:space="0" w:color="auto"/>
                                    <w:bottom w:val="none" w:sz="0" w:space="0" w:color="auto"/>
                                    <w:right w:val="none" w:sz="0" w:space="0" w:color="auto"/>
                                  </w:divBdr>
                                </w:div>
                                <w:div w:id="1152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1938">
                  <w:marLeft w:val="0"/>
                  <w:marRight w:val="0"/>
                  <w:marTop w:val="0"/>
                  <w:marBottom w:val="0"/>
                  <w:divBdr>
                    <w:top w:val="none" w:sz="0" w:space="0" w:color="auto"/>
                    <w:left w:val="none" w:sz="0" w:space="0" w:color="auto"/>
                    <w:bottom w:val="none" w:sz="0" w:space="0" w:color="auto"/>
                    <w:right w:val="none" w:sz="0" w:space="0" w:color="auto"/>
                  </w:divBdr>
                  <w:divsChild>
                    <w:div w:id="1227031370">
                      <w:marLeft w:val="-225"/>
                      <w:marRight w:val="-225"/>
                      <w:marTop w:val="0"/>
                      <w:marBottom w:val="0"/>
                      <w:divBdr>
                        <w:top w:val="none" w:sz="0" w:space="0" w:color="auto"/>
                        <w:left w:val="none" w:sz="0" w:space="0" w:color="auto"/>
                        <w:bottom w:val="none" w:sz="0" w:space="0" w:color="auto"/>
                        <w:right w:val="none" w:sz="0" w:space="0" w:color="auto"/>
                      </w:divBdr>
                      <w:divsChild>
                        <w:div w:id="205987590">
                          <w:marLeft w:val="0"/>
                          <w:marRight w:val="0"/>
                          <w:marTop w:val="0"/>
                          <w:marBottom w:val="0"/>
                          <w:divBdr>
                            <w:top w:val="none" w:sz="0" w:space="0" w:color="auto"/>
                            <w:left w:val="none" w:sz="0" w:space="0" w:color="auto"/>
                            <w:bottom w:val="none" w:sz="0" w:space="0" w:color="auto"/>
                            <w:right w:val="none" w:sz="0" w:space="0" w:color="auto"/>
                          </w:divBdr>
                          <w:divsChild>
                            <w:div w:id="1188183204">
                              <w:marLeft w:val="0"/>
                              <w:marRight w:val="0"/>
                              <w:marTop w:val="0"/>
                              <w:marBottom w:val="300"/>
                              <w:divBdr>
                                <w:top w:val="none" w:sz="0" w:space="0" w:color="auto"/>
                                <w:left w:val="none" w:sz="0" w:space="0" w:color="auto"/>
                                <w:bottom w:val="none" w:sz="0" w:space="0" w:color="auto"/>
                                <w:right w:val="none" w:sz="0" w:space="0" w:color="auto"/>
                              </w:divBdr>
                              <w:divsChild>
                                <w:div w:id="1723481690">
                                  <w:marLeft w:val="0"/>
                                  <w:marRight w:val="0"/>
                                  <w:marTop w:val="0"/>
                                  <w:marBottom w:val="0"/>
                                  <w:divBdr>
                                    <w:top w:val="none" w:sz="0" w:space="0" w:color="auto"/>
                                    <w:left w:val="none" w:sz="0" w:space="0" w:color="auto"/>
                                    <w:bottom w:val="none" w:sz="0" w:space="0" w:color="auto"/>
                                    <w:right w:val="none" w:sz="0" w:space="0" w:color="auto"/>
                                  </w:divBdr>
                                </w:div>
                                <w:div w:id="5095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3788">
                  <w:marLeft w:val="0"/>
                  <w:marRight w:val="0"/>
                  <w:marTop w:val="0"/>
                  <w:marBottom w:val="0"/>
                  <w:divBdr>
                    <w:top w:val="none" w:sz="0" w:space="0" w:color="auto"/>
                    <w:left w:val="none" w:sz="0" w:space="0" w:color="auto"/>
                    <w:bottom w:val="none" w:sz="0" w:space="0" w:color="auto"/>
                    <w:right w:val="none" w:sz="0" w:space="0" w:color="auto"/>
                  </w:divBdr>
                  <w:divsChild>
                    <w:div w:id="695691537">
                      <w:marLeft w:val="0"/>
                      <w:marRight w:val="0"/>
                      <w:marTop w:val="0"/>
                      <w:marBottom w:val="0"/>
                      <w:divBdr>
                        <w:top w:val="none" w:sz="0" w:space="0" w:color="auto"/>
                        <w:left w:val="none" w:sz="0" w:space="0" w:color="auto"/>
                        <w:bottom w:val="none" w:sz="0" w:space="0" w:color="auto"/>
                        <w:right w:val="none" w:sz="0" w:space="0" w:color="auto"/>
                      </w:divBdr>
                    </w:div>
                  </w:divsChild>
                </w:div>
                <w:div w:id="1009676484">
                  <w:marLeft w:val="0"/>
                  <w:marRight w:val="0"/>
                  <w:marTop w:val="0"/>
                  <w:marBottom w:val="0"/>
                  <w:divBdr>
                    <w:top w:val="none" w:sz="0" w:space="0" w:color="auto"/>
                    <w:left w:val="none" w:sz="0" w:space="0" w:color="auto"/>
                    <w:bottom w:val="none" w:sz="0" w:space="0" w:color="auto"/>
                    <w:right w:val="none" w:sz="0" w:space="0" w:color="auto"/>
                  </w:divBdr>
                  <w:divsChild>
                    <w:div w:id="1251699841">
                      <w:marLeft w:val="0"/>
                      <w:marRight w:val="0"/>
                      <w:marTop w:val="0"/>
                      <w:marBottom w:val="0"/>
                      <w:divBdr>
                        <w:top w:val="none" w:sz="0" w:space="0" w:color="auto"/>
                        <w:left w:val="none" w:sz="0" w:space="0" w:color="auto"/>
                        <w:bottom w:val="none" w:sz="0" w:space="0" w:color="auto"/>
                        <w:right w:val="none" w:sz="0" w:space="0" w:color="auto"/>
                      </w:divBdr>
                    </w:div>
                  </w:divsChild>
                </w:div>
                <w:div w:id="608463634">
                  <w:marLeft w:val="0"/>
                  <w:marRight w:val="0"/>
                  <w:marTop w:val="0"/>
                  <w:marBottom w:val="0"/>
                  <w:divBdr>
                    <w:top w:val="none" w:sz="0" w:space="0" w:color="auto"/>
                    <w:left w:val="none" w:sz="0" w:space="0" w:color="auto"/>
                    <w:bottom w:val="none" w:sz="0" w:space="0" w:color="auto"/>
                    <w:right w:val="none" w:sz="0" w:space="0" w:color="auto"/>
                  </w:divBdr>
                  <w:divsChild>
                    <w:div w:id="1167137228">
                      <w:marLeft w:val="0"/>
                      <w:marRight w:val="0"/>
                      <w:marTop w:val="0"/>
                      <w:marBottom w:val="0"/>
                      <w:divBdr>
                        <w:top w:val="none" w:sz="0" w:space="0" w:color="auto"/>
                        <w:left w:val="none" w:sz="0" w:space="0" w:color="auto"/>
                        <w:bottom w:val="none" w:sz="0" w:space="0" w:color="auto"/>
                        <w:right w:val="none" w:sz="0" w:space="0" w:color="auto"/>
                      </w:divBdr>
                    </w:div>
                  </w:divsChild>
                </w:div>
                <w:div w:id="2074622596">
                  <w:marLeft w:val="0"/>
                  <w:marRight w:val="0"/>
                  <w:marTop w:val="0"/>
                  <w:marBottom w:val="0"/>
                  <w:divBdr>
                    <w:top w:val="none" w:sz="0" w:space="0" w:color="auto"/>
                    <w:left w:val="none" w:sz="0" w:space="0" w:color="auto"/>
                    <w:bottom w:val="none" w:sz="0" w:space="0" w:color="auto"/>
                    <w:right w:val="none" w:sz="0" w:space="0" w:color="auto"/>
                  </w:divBdr>
                  <w:divsChild>
                    <w:div w:id="1244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iscovery/supervised-learning.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thworks.com/discovery/feature-extraction.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thworks.com/discovery/cluster-analysis.html" TargetMode="External"/><Relationship Id="rId5" Type="http://schemas.openxmlformats.org/officeDocument/2006/relationships/webSettings" Target="webSettings.xml"/><Relationship Id="rId10" Type="http://schemas.openxmlformats.org/officeDocument/2006/relationships/hyperlink" Target="https://www.mathworks.com/discovery/unsupervised-learning.html" TargetMode="External"/><Relationship Id="rId4" Type="http://schemas.openxmlformats.org/officeDocument/2006/relationships/settings" Target="settings.xml"/><Relationship Id="rId9" Type="http://schemas.openxmlformats.org/officeDocument/2006/relationships/hyperlink" Target="https://www.mathworks.com/discovery/face-recognition.html"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957</Words>
  <Characters>5457</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2019-03-20T18:41:00Z</dcterms:created>
  <dcterms:modified xsi:type="dcterms:W3CDTF">2019-03-20T19:05:00Z</dcterms:modified>
</cp:coreProperties>
</file>