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AA0" w:rsidRDefault="005B2AB9" w:rsidP="005B2AB9">
      <w:pPr>
        <w:jc w:val="center"/>
        <w:rPr>
          <w:b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 Contract</w:t>
      </w:r>
    </w:p>
    <w:p w:rsidR="00106AA0" w:rsidRDefault="00106AA0" w:rsidP="00106AA0">
      <w:pPr>
        <w:jc w:val="center"/>
        <w:rPr>
          <w:b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6AA0" w:rsidRDefault="00106AA0" w:rsidP="00106AA0">
      <w:pPr>
        <w:jc w:val="center"/>
        <w:rPr>
          <w:b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6AA0" w:rsidRDefault="00106AA0" w:rsidP="00106AA0">
      <w:pPr>
        <w:jc w:val="center"/>
        <w:rPr>
          <w:b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44EE"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EAB0AD5" wp14:editId="32CB91A1">
            <wp:extent cx="3873500" cy="3361086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897" cy="336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A0" w:rsidRDefault="00106AA0" w:rsidP="00106AA0">
      <w:pPr>
        <w:jc w:val="center"/>
        <w:rPr>
          <w:b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6AA0" w:rsidRDefault="00106AA0" w:rsidP="00106AA0">
      <w:pPr>
        <w:jc w:val="right"/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6AA0" w:rsidRDefault="005B2AB9" w:rsidP="00106AA0">
      <w:pPr>
        <w:jc w:val="right"/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eam </w:t>
      </w:r>
      <w:proofErr w:type="gramStart"/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</w:t>
      </w:r>
      <w:r w:rsidR="00106AA0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106AA0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:rsidR="005B2AB9" w:rsidRPr="005B2AB9" w:rsidRDefault="005B2AB9" w:rsidP="005B2AB9">
      <w:pPr>
        <w:jc w:val="right"/>
        <w:rPr>
          <w:rFonts w:hint="eastAsia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</w:t>
      </w:r>
      <w:r>
        <w:rPr>
          <w:rFonts w:hint="eastAsia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 Engineering</w:t>
      </w: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5B2AB9" w:rsidRDefault="005B2AB9" w:rsidP="00106AA0">
      <w:pPr>
        <w:jc w:val="right"/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03366" w:rsidRDefault="00403366"/>
    <w:p w:rsidR="00403366" w:rsidRDefault="00403366"/>
    <w:p w:rsidR="005B2AB9" w:rsidRDefault="005B2AB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B2AB9" w:rsidRPr="00070620" w:rsidTr="00070620">
        <w:tc>
          <w:tcPr>
            <w:tcW w:w="2122" w:type="dxa"/>
            <w:tcBorders>
              <w:bottom w:val="double" w:sz="4" w:space="0" w:color="auto"/>
              <w:right w:val="double" w:sz="4" w:space="0" w:color="auto"/>
            </w:tcBorders>
          </w:tcPr>
          <w:p w:rsidR="005B2AB9" w:rsidRDefault="005B2AB9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7228" w:type="dxa"/>
            <w:tcBorders>
              <w:left w:val="double" w:sz="4" w:space="0" w:color="auto"/>
              <w:bottom w:val="double" w:sz="4" w:space="0" w:color="auto"/>
            </w:tcBorders>
          </w:tcPr>
          <w:p w:rsidR="005B2AB9" w:rsidRDefault="005B2AB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reateNewGame</w:t>
            </w:r>
            <w:proofErr w:type="spellEnd"/>
            <w:r>
              <w:t>(</w:t>
            </w:r>
            <w:proofErr w:type="spellStart"/>
            <w:proofErr w:type="gramEnd"/>
            <w:r>
              <w:t>numOfUser</w:t>
            </w:r>
            <w:proofErr w:type="spellEnd"/>
            <w:r>
              <w:t xml:space="preserve"> : integer, </w:t>
            </w:r>
            <w:proofErr w:type="spellStart"/>
            <w:r>
              <w:t>numOfGamePiece</w:t>
            </w:r>
            <w:proofErr w:type="spellEnd"/>
            <w:r w:rsidR="00070620">
              <w:t>: integer</w:t>
            </w:r>
            <w:r>
              <w:t>)</w:t>
            </w:r>
          </w:p>
        </w:tc>
      </w:tr>
      <w:tr w:rsidR="005B2AB9" w:rsidTr="00070620">
        <w:tc>
          <w:tcPr>
            <w:tcW w:w="2122" w:type="dxa"/>
            <w:tcBorders>
              <w:top w:val="double" w:sz="4" w:space="0" w:color="auto"/>
              <w:right w:val="double" w:sz="4" w:space="0" w:color="auto"/>
            </w:tcBorders>
          </w:tcPr>
          <w:p w:rsidR="005B2AB9" w:rsidRDefault="005B2AB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7228" w:type="dxa"/>
            <w:tcBorders>
              <w:top w:val="double" w:sz="4" w:space="0" w:color="auto"/>
              <w:left w:val="double" w:sz="4" w:space="0" w:color="auto"/>
            </w:tcBorders>
          </w:tcPr>
          <w:p w:rsidR="005B2AB9" w:rsidRDefault="005B2AB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 </w:t>
            </w:r>
            <w:proofErr w:type="gramStart"/>
            <w:r>
              <w:t>Cases :</w:t>
            </w:r>
            <w:proofErr w:type="gramEnd"/>
            <w:r>
              <w:t xml:space="preserve"> </w:t>
            </w:r>
            <w:proofErr w:type="spellStart"/>
            <w:r>
              <w:t>Yut</w:t>
            </w:r>
            <w:proofErr w:type="spellEnd"/>
            <w:r>
              <w:t xml:space="preserve"> Management</w:t>
            </w:r>
            <w:r w:rsidR="00635CD7">
              <w:t>, Appoint the number of user and piece</w:t>
            </w:r>
          </w:p>
        </w:tc>
      </w:tr>
      <w:tr w:rsidR="005B2AB9" w:rsidTr="00070620">
        <w:tc>
          <w:tcPr>
            <w:tcW w:w="2122" w:type="dxa"/>
            <w:tcBorders>
              <w:right w:val="double" w:sz="4" w:space="0" w:color="auto"/>
            </w:tcBorders>
          </w:tcPr>
          <w:p w:rsidR="005B2AB9" w:rsidRDefault="005B2AB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228" w:type="dxa"/>
            <w:tcBorders>
              <w:left w:val="double" w:sz="4" w:space="0" w:color="auto"/>
            </w:tcBorders>
          </w:tcPr>
          <w:p w:rsidR="005B2AB9" w:rsidRDefault="005B2AB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efore this operation starts, the </w:t>
            </w:r>
            <w:proofErr w:type="spellStart"/>
            <w:r>
              <w:t>yut</w:t>
            </w:r>
            <w:proofErr w:type="spellEnd"/>
            <w:r>
              <w:t xml:space="preserve"> game doesn’t also start, </w:t>
            </w:r>
            <w:r>
              <w:rPr>
                <w:rFonts w:hint="eastAsia"/>
              </w:rPr>
              <w:t>e</w:t>
            </w:r>
            <w:r>
              <w:t>ither.</w:t>
            </w:r>
          </w:p>
        </w:tc>
      </w:tr>
      <w:tr w:rsidR="005B2AB9" w:rsidTr="00070620">
        <w:tc>
          <w:tcPr>
            <w:tcW w:w="2122" w:type="dxa"/>
            <w:tcBorders>
              <w:right w:val="double" w:sz="4" w:space="0" w:color="auto"/>
            </w:tcBorders>
          </w:tcPr>
          <w:p w:rsidR="005B2AB9" w:rsidRDefault="005B2AB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228" w:type="dxa"/>
            <w:tcBorders>
              <w:left w:val="double" w:sz="4" w:space="0" w:color="auto"/>
            </w:tcBorders>
          </w:tcPr>
          <w:p w:rsidR="005B2AB9" w:rsidRDefault="000706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ut</w:t>
            </w:r>
            <w:proofErr w:type="spellEnd"/>
            <w:r>
              <w:t xml:space="preserve"> main stage was executed, Player number and Game piece for each player of </w:t>
            </w:r>
            <w:proofErr w:type="spellStart"/>
            <w:r>
              <w:t>gameManager</w:t>
            </w:r>
            <w:proofErr w:type="spellEnd"/>
            <w:r>
              <w:t xml:space="preserve"> was initialized as </w:t>
            </w:r>
            <w:proofErr w:type="spellStart"/>
            <w:r>
              <w:t>numOfUser</w:t>
            </w:r>
            <w:proofErr w:type="spellEnd"/>
            <w:r>
              <w:t xml:space="preserve"> and </w:t>
            </w:r>
            <w:proofErr w:type="spellStart"/>
            <w:r>
              <w:t>numOfGamePiece</w:t>
            </w:r>
            <w:proofErr w:type="spellEnd"/>
            <w:r>
              <w:t xml:space="preserve">. And then first player got the turn to throw the </w:t>
            </w:r>
            <w:proofErr w:type="spellStart"/>
            <w:r>
              <w:t>yut</w:t>
            </w:r>
            <w:proofErr w:type="spellEnd"/>
          </w:p>
        </w:tc>
      </w:tr>
    </w:tbl>
    <w:p w:rsidR="005B2AB9" w:rsidRDefault="005B2AB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070620" w:rsidTr="002749B8">
        <w:tc>
          <w:tcPr>
            <w:tcW w:w="2122" w:type="dxa"/>
            <w:tcBorders>
              <w:bottom w:val="double" w:sz="4" w:space="0" w:color="auto"/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7228" w:type="dxa"/>
            <w:tcBorders>
              <w:left w:val="double" w:sz="4" w:space="0" w:color="auto"/>
              <w:bottom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hrowYut</w:t>
            </w:r>
            <w:proofErr w:type="spellEnd"/>
            <w:r>
              <w:t>(</w:t>
            </w:r>
            <w:proofErr w:type="gramEnd"/>
            <w:r w:rsidR="0019731F">
              <w:t>)</w:t>
            </w:r>
          </w:p>
        </w:tc>
      </w:tr>
      <w:tr w:rsidR="00070620" w:rsidTr="002749B8">
        <w:tc>
          <w:tcPr>
            <w:tcW w:w="2122" w:type="dxa"/>
            <w:tcBorders>
              <w:top w:val="double" w:sz="4" w:space="0" w:color="auto"/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7228" w:type="dxa"/>
            <w:tcBorders>
              <w:top w:val="double" w:sz="4" w:space="0" w:color="auto"/>
              <w:lef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 </w:t>
            </w:r>
            <w:proofErr w:type="gramStart"/>
            <w:r>
              <w:t>Cases :</w:t>
            </w:r>
            <w:proofErr w:type="gramEnd"/>
            <w:r>
              <w:t xml:space="preserve"> </w:t>
            </w:r>
            <w:r>
              <w:t xml:space="preserve">Throw a </w:t>
            </w:r>
            <w:proofErr w:type="spellStart"/>
            <w:r>
              <w:t>Yut</w:t>
            </w:r>
            <w:proofErr w:type="spellEnd"/>
          </w:p>
        </w:tc>
      </w:tr>
      <w:tr w:rsidR="00070620" w:rsidTr="002749B8">
        <w:tc>
          <w:tcPr>
            <w:tcW w:w="2122" w:type="dxa"/>
            <w:tcBorders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228" w:type="dxa"/>
            <w:tcBorders>
              <w:left w:val="double" w:sz="4" w:space="0" w:color="auto"/>
            </w:tcBorders>
          </w:tcPr>
          <w:p w:rsidR="00070620" w:rsidRDefault="0019731F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layer is </w:t>
            </w:r>
            <w:r>
              <w:rPr>
                <w:rFonts w:hint="eastAsia"/>
              </w:rPr>
              <w:t>a</w:t>
            </w:r>
            <w:r>
              <w:t xml:space="preserve">ssigned to throw a </w:t>
            </w:r>
            <w:proofErr w:type="spellStart"/>
            <w:r>
              <w:t>yut</w:t>
            </w:r>
            <w:proofErr w:type="spellEnd"/>
            <w:r>
              <w:t xml:space="preserve"> by </w:t>
            </w:r>
            <w:proofErr w:type="spellStart"/>
            <w:r>
              <w:t>gameManager</w:t>
            </w:r>
            <w:proofErr w:type="spellEnd"/>
          </w:p>
        </w:tc>
      </w:tr>
      <w:tr w:rsidR="00070620" w:rsidTr="002749B8">
        <w:tc>
          <w:tcPr>
            <w:tcW w:w="2122" w:type="dxa"/>
            <w:tcBorders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228" w:type="dxa"/>
            <w:tcBorders>
              <w:left w:val="double" w:sz="4" w:space="0" w:color="auto"/>
            </w:tcBorders>
          </w:tcPr>
          <w:p w:rsidR="00070620" w:rsidRDefault="0019731F" w:rsidP="002749B8">
            <w:pPr>
              <w:rPr>
                <w:rFonts w:hint="eastAsia"/>
              </w:rPr>
            </w:pPr>
            <w:r>
              <w:t xml:space="preserve">User pushed the throw </w:t>
            </w:r>
            <w:proofErr w:type="spellStart"/>
            <w:r>
              <w:t>butten</w:t>
            </w:r>
            <w:proofErr w:type="spellEnd"/>
            <w:r>
              <w:t xml:space="preserve"> and called the </w:t>
            </w:r>
            <w:proofErr w:type="spellStart"/>
            <w:proofErr w:type="gramStart"/>
            <w:r>
              <w:t>throwYut</w:t>
            </w:r>
            <w:proofErr w:type="spellEnd"/>
            <w:r>
              <w:t>(</w:t>
            </w:r>
            <w:proofErr w:type="gramEnd"/>
            <w:r>
              <w:t xml:space="preserve">) function of </w:t>
            </w:r>
            <w:proofErr w:type="spellStart"/>
            <w:r>
              <w:t>gameManager</w:t>
            </w:r>
            <w:proofErr w:type="spellEnd"/>
            <w:r>
              <w:t xml:space="preserve"> and then, </w:t>
            </w:r>
            <w:proofErr w:type="spellStart"/>
            <w:r>
              <w:t>gameManager</w:t>
            </w:r>
            <w:proofErr w:type="spellEnd"/>
            <w:r>
              <w:t xml:space="preserve"> called the </w:t>
            </w:r>
            <w:proofErr w:type="spellStart"/>
            <w:r>
              <w:t>Yut</w:t>
            </w:r>
            <w:proofErr w:type="spellEnd"/>
            <w:r>
              <w:t xml:space="preserve"> class and it </w:t>
            </w:r>
            <w:r w:rsidR="00635CD7">
              <w:t xml:space="preserve">created the </w:t>
            </w:r>
            <w:proofErr w:type="spellStart"/>
            <w:r w:rsidR="00635CD7">
              <w:t>yut</w:t>
            </w:r>
            <w:proofErr w:type="spellEnd"/>
            <w:r w:rsidR="00635CD7">
              <w:t xml:space="preserve"> value and stored it into </w:t>
            </w:r>
            <w:proofErr w:type="spellStart"/>
            <w:r w:rsidR="00635CD7">
              <w:t>Yut.Value</w:t>
            </w:r>
            <w:proofErr w:type="spellEnd"/>
            <w:r w:rsidR="00635CD7">
              <w:t>.</w:t>
            </w:r>
          </w:p>
        </w:tc>
      </w:tr>
    </w:tbl>
    <w:p w:rsidR="00070620" w:rsidRDefault="0007062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070620" w:rsidTr="002749B8">
        <w:tc>
          <w:tcPr>
            <w:tcW w:w="2122" w:type="dxa"/>
            <w:tcBorders>
              <w:bottom w:val="double" w:sz="4" w:space="0" w:color="auto"/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7228" w:type="dxa"/>
            <w:tcBorders>
              <w:left w:val="double" w:sz="4" w:space="0" w:color="auto"/>
              <w:bottom w:val="double" w:sz="4" w:space="0" w:color="auto"/>
            </w:tcBorders>
          </w:tcPr>
          <w:p w:rsidR="00070620" w:rsidRDefault="00635CD7" w:rsidP="002749B8">
            <w:pPr>
              <w:rPr>
                <w:rFonts w:hint="eastAsia"/>
              </w:rPr>
            </w:pPr>
            <w:proofErr w:type="spellStart"/>
            <w:proofErr w:type="gramStart"/>
            <w:r>
              <w:t>requestMovement</w:t>
            </w:r>
            <w:proofErr w:type="spellEnd"/>
            <w:r w:rsidR="00070620">
              <w:t>(</w:t>
            </w:r>
            <w:proofErr w:type="spellStart"/>
            <w:proofErr w:type="gramEnd"/>
            <w:r>
              <w:t>destination</w:t>
            </w:r>
            <w:r w:rsidR="00A25E38">
              <w:t>:integer</w:t>
            </w:r>
            <w:proofErr w:type="spellEnd"/>
            <w:r w:rsidR="00070620">
              <w:t>,</w:t>
            </w:r>
            <w:r>
              <w:t xml:space="preserve"> </w:t>
            </w:r>
            <w:r w:rsidR="00E007D6">
              <w:t xml:space="preserve">node: </w:t>
            </w:r>
            <w:r w:rsidR="00E007D6">
              <w:rPr>
                <w:rFonts w:hint="eastAsia"/>
              </w:rPr>
              <w:t>N</w:t>
            </w:r>
            <w:r w:rsidR="00E007D6">
              <w:t>ode</w:t>
            </w:r>
            <w:r w:rsidR="00070620">
              <w:t>)</w:t>
            </w:r>
          </w:p>
        </w:tc>
      </w:tr>
      <w:tr w:rsidR="00070620" w:rsidTr="002749B8">
        <w:tc>
          <w:tcPr>
            <w:tcW w:w="2122" w:type="dxa"/>
            <w:tcBorders>
              <w:top w:val="double" w:sz="4" w:space="0" w:color="auto"/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7228" w:type="dxa"/>
            <w:tcBorders>
              <w:top w:val="double" w:sz="4" w:space="0" w:color="auto"/>
              <w:lef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 </w:t>
            </w:r>
            <w:proofErr w:type="gramStart"/>
            <w:r>
              <w:t>Cases :</w:t>
            </w:r>
            <w:proofErr w:type="gramEnd"/>
            <w:r>
              <w:t xml:space="preserve"> </w:t>
            </w:r>
            <w:proofErr w:type="spellStart"/>
            <w:r w:rsidR="00635CD7">
              <w:t>Yut</w:t>
            </w:r>
            <w:proofErr w:type="spellEnd"/>
            <w:r w:rsidR="00635CD7">
              <w:t xml:space="preserve"> Management</w:t>
            </w:r>
          </w:p>
        </w:tc>
      </w:tr>
      <w:tr w:rsidR="00070620" w:rsidTr="002749B8">
        <w:tc>
          <w:tcPr>
            <w:tcW w:w="2122" w:type="dxa"/>
            <w:tcBorders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228" w:type="dxa"/>
            <w:tcBorders>
              <w:left w:val="double" w:sz="4" w:space="0" w:color="auto"/>
            </w:tcBorders>
          </w:tcPr>
          <w:p w:rsidR="00070620" w:rsidRDefault="00635CD7" w:rsidP="002749B8">
            <w:pPr>
              <w:rPr>
                <w:rFonts w:hint="eastAsia"/>
              </w:rPr>
            </w:pPr>
            <w:r>
              <w:t xml:space="preserve">This case is divided into two </w:t>
            </w:r>
            <w:r w:rsidR="00A25E38">
              <w:t>cases. First is the new piece appointment and second is the existing piece in the game board move from current node to the node where user want to move</w:t>
            </w:r>
          </w:p>
        </w:tc>
      </w:tr>
      <w:tr w:rsidR="00070620" w:rsidTr="002749B8">
        <w:tc>
          <w:tcPr>
            <w:tcW w:w="2122" w:type="dxa"/>
            <w:tcBorders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228" w:type="dxa"/>
            <w:tcBorders>
              <w:left w:val="double" w:sz="4" w:space="0" w:color="auto"/>
            </w:tcBorders>
          </w:tcPr>
          <w:p w:rsidR="00070620" w:rsidRDefault="00A25E38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ser threw the destination and </w:t>
            </w:r>
            <w:r w:rsidR="00E007D6">
              <w:t>node object</w:t>
            </w:r>
            <w:r>
              <w:t xml:space="preserve"> to Movement System. Movement System object got the value and then stored it into each value of the object</w:t>
            </w:r>
          </w:p>
        </w:tc>
      </w:tr>
    </w:tbl>
    <w:p w:rsidR="00070620" w:rsidRDefault="0007062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070620" w:rsidTr="002749B8">
        <w:tc>
          <w:tcPr>
            <w:tcW w:w="2122" w:type="dxa"/>
            <w:tcBorders>
              <w:bottom w:val="double" w:sz="4" w:space="0" w:color="auto"/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7228" w:type="dxa"/>
            <w:tcBorders>
              <w:left w:val="double" w:sz="4" w:space="0" w:color="auto"/>
              <w:bottom w:val="double" w:sz="4" w:space="0" w:color="auto"/>
            </w:tcBorders>
          </w:tcPr>
          <w:p w:rsidR="00070620" w:rsidRDefault="00A25E38" w:rsidP="002749B8">
            <w:pPr>
              <w:rPr>
                <w:rFonts w:hint="eastAsia"/>
              </w:rPr>
            </w:pPr>
            <w:proofErr w:type="spellStart"/>
            <w:proofErr w:type="gramStart"/>
            <w:r>
              <w:t>moveGamePiece</w:t>
            </w:r>
            <w:proofErr w:type="spellEnd"/>
            <w:r w:rsidR="00070620">
              <w:t>(</w:t>
            </w:r>
            <w:proofErr w:type="spellStart"/>
            <w:proofErr w:type="gramEnd"/>
            <w:r>
              <w:t>destination:integer</w:t>
            </w:r>
            <w:proofErr w:type="spellEnd"/>
            <w:r>
              <w:t xml:space="preserve">, </w:t>
            </w:r>
            <w:proofErr w:type="spellStart"/>
            <w:r w:rsidR="00E007D6">
              <w:t>node</w:t>
            </w:r>
            <w:r>
              <w:t>:</w:t>
            </w:r>
            <w:r w:rsidR="00E007D6">
              <w:t>Node</w:t>
            </w:r>
            <w:proofErr w:type="spellEnd"/>
            <w:r w:rsidR="00070620">
              <w:t>)</w:t>
            </w:r>
          </w:p>
        </w:tc>
      </w:tr>
      <w:tr w:rsidR="00070620" w:rsidTr="002749B8">
        <w:tc>
          <w:tcPr>
            <w:tcW w:w="2122" w:type="dxa"/>
            <w:tcBorders>
              <w:top w:val="double" w:sz="4" w:space="0" w:color="auto"/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7228" w:type="dxa"/>
            <w:tcBorders>
              <w:top w:val="double" w:sz="4" w:space="0" w:color="auto"/>
              <w:lef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 </w:t>
            </w:r>
            <w:proofErr w:type="gramStart"/>
            <w:r>
              <w:t>Cases :</w:t>
            </w:r>
            <w:proofErr w:type="gramEnd"/>
            <w:r>
              <w:t xml:space="preserve"> </w:t>
            </w:r>
            <w:r w:rsidR="00A25E38">
              <w:t>Piece Management, Movement of the new Piece</w:t>
            </w:r>
          </w:p>
        </w:tc>
      </w:tr>
      <w:tr w:rsidR="00070620" w:rsidTr="002749B8">
        <w:tc>
          <w:tcPr>
            <w:tcW w:w="2122" w:type="dxa"/>
            <w:tcBorders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228" w:type="dxa"/>
            <w:tcBorders>
              <w:left w:val="double" w:sz="4" w:space="0" w:color="auto"/>
            </w:tcBorders>
          </w:tcPr>
          <w:p w:rsidR="00070620" w:rsidRDefault="00E007D6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ovement System had the two value</w:t>
            </w:r>
          </w:p>
        </w:tc>
      </w:tr>
      <w:tr w:rsidR="00070620" w:rsidTr="002749B8">
        <w:tc>
          <w:tcPr>
            <w:tcW w:w="2122" w:type="dxa"/>
            <w:tcBorders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228" w:type="dxa"/>
            <w:tcBorders>
              <w:left w:val="double" w:sz="4" w:space="0" w:color="auto"/>
            </w:tcBorders>
          </w:tcPr>
          <w:p w:rsidR="00070620" w:rsidRDefault="00E007D6" w:rsidP="002749B8">
            <w:pPr>
              <w:rPr>
                <w:rFonts w:hint="eastAsia"/>
              </w:rPr>
            </w:pPr>
            <w:r>
              <w:t>Game Manager put the two</w:t>
            </w:r>
            <w:r w:rsidR="0003706D">
              <w:t xml:space="preserve"> value and request</w:t>
            </w:r>
            <w:r>
              <w:t xml:space="preserve"> </w:t>
            </w:r>
            <w:r w:rsidR="0003706D">
              <w:t xml:space="preserve">that </w:t>
            </w:r>
            <w:r>
              <w:t xml:space="preserve">the current node changed the </w:t>
            </w:r>
            <w:proofErr w:type="spellStart"/>
            <w:r>
              <w:t>gamepiece</w:t>
            </w:r>
            <w:proofErr w:type="spellEnd"/>
            <w:r>
              <w:t xml:space="preserve">-On </w:t>
            </w:r>
            <w:r>
              <w:t>state from TRUE to FALSE</w:t>
            </w:r>
            <w:r w:rsidR="0003706D">
              <w:t xml:space="preserve">. After this execution, the destination node was executed vice versa. If a game piece goaled in into start point, the piece goal-in flag changed </w:t>
            </w:r>
            <w:r w:rsidR="00D3106A">
              <w:t>to TRUE</w:t>
            </w:r>
          </w:p>
        </w:tc>
      </w:tr>
    </w:tbl>
    <w:p w:rsidR="00070620" w:rsidRPr="00E007D6" w:rsidRDefault="00070620">
      <w:pPr>
        <w:rPr>
          <w:rFonts w:hint="eastAsia"/>
        </w:rPr>
      </w:pPr>
    </w:p>
    <w:p w:rsidR="00A25E38" w:rsidRDefault="00A25E38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070620" w:rsidTr="002749B8">
        <w:tc>
          <w:tcPr>
            <w:tcW w:w="2122" w:type="dxa"/>
            <w:tcBorders>
              <w:bottom w:val="double" w:sz="4" w:space="0" w:color="auto"/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7228" w:type="dxa"/>
            <w:tcBorders>
              <w:left w:val="double" w:sz="4" w:space="0" w:color="auto"/>
              <w:bottom w:val="double" w:sz="4" w:space="0" w:color="auto"/>
            </w:tcBorders>
          </w:tcPr>
          <w:p w:rsidR="00070620" w:rsidRDefault="0003706D" w:rsidP="002749B8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ovementExcept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70620" w:rsidTr="002749B8">
        <w:tc>
          <w:tcPr>
            <w:tcW w:w="2122" w:type="dxa"/>
            <w:tcBorders>
              <w:top w:val="double" w:sz="4" w:space="0" w:color="auto"/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7228" w:type="dxa"/>
            <w:tcBorders>
              <w:top w:val="double" w:sz="4" w:space="0" w:color="auto"/>
              <w:lef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 </w:t>
            </w:r>
            <w:proofErr w:type="gramStart"/>
            <w:r>
              <w:t>Cases :</w:t>
            </w:r>
            <w:proofErr w:type="gramEnd"/>
            <w:r w:rsidR="0003706D">
              <w:t xml:space="preserve"> Piece Management</w:t>
            </w:r>
          </w:p>
        </w:tc>
      </w:tr>
      <w:tr w:rsidR="00070620" w:rsidTr="002749B8">
        <w:tc>
          <w:tcPr>
            <w:tcW w:w="2122" w:type="dxa"/>
            <w:tcBorders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228" w:type="dxa"/>
            <w:tcBorders>
              <w:left w:val="double" w:sz="4" w:space="0" w:color="auto"/>
            </w:tcBorders>
          </w:tcPr>
          <w:p w:rsidR="00070620" w:rsidRDefault="0003706D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 appoint a wrong node to move the piece.</w:t>
            </w:r>
          </w:p>
        </w:tc>
      </w:tr>
      <w:tr w:rsidR="00070620" w:rsidTr="002749B8">
        <w:tc>
          <w:tcPr>
            <w:tcW w:w="2122" w:type="dxa"/>
            <w:tcBorders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228" w:type="dxa"/>
            <w:tcBorders>
              <w:left w:val="double" w:sz="4" w:space="0" w:color="auto"/>
            </w:tcBorders>
          </w:tcPr>
          <w:p w:rsidR="00070620" w:rsidRDefault="0003706D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ovement System alarm</w:t>
            </w:r>
            <w:r w:rsidR="00D3106A">
              <w:t>ed</w:t>
            </w:r>
            <w:r>
              <w:t xml:space="preserve"> the message “This game piece shouldn’t move to the node.” to player.</w:t>
            </w:r>
          </w:p>
        </w:tc>
      </w:tr>
    </w:tbl>
    <w:p w:rsidR="00070620" w:rsidRDefault="0007062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070620" w:rsidTr="002749B8">
        <w:tc>
          <w:tcPr>
            <w:tcW w:w="2122" w:type="dxa"/>
            <w:tcBorders>
              <w:bottom w:val="double" w:sz="4" w:space="0" w:color="auto"/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7228" w:type="dxa"/>
            <w:tcBorders>
              <w:left w:val="double" w:sz="4" w:space="0" w:color="auto"/>
              <w:bottom w:val="double" w:sz="4" w:space="0" w:color="auto"/>
            </w:tcBorders>
          </w:tcPr>
          <w:p w:rsidR="00070620" w:rsidRDefault="0003706D" w:rsidP="002749B8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eturnWinFlag</w:t>
            </w:r>
            <w:proofErr w:type="spellEnd"/>
            <w:r>
              <w:t>(</w:t>
            </w:r>
            <w:proofErr w:type="spellStart"/>
            <w:proofErr w:type="gramEnd"/>
            <w:r>
              <w:t>Flag:</w:t>
            </w:r>
            <w:r w:rsidR="00D3106A">
              <w:t>boolean</w:t>
            </w:r>
            <w:proofErr w:type="spellEnd"/>
            <w:r w:rsidR="00D3106A">
              <w:t xml:space="preserve">, </w:t>
            </w:r>
            <w:proofErr w:type="spellStart"/>
            <w:r w:rsidR="00D3106A">
              <w:t>UserID:integer</w:t>
            </w:r>
            <w:proofErr w:type="spellEnd"/>
            <w:r>
              <w:t>)</w:t>
            </w:r>
          </w:p>
        </w:tc>
      </w:tr>
      <w:tr w:rsidR="00070620" w:rsidTr="002749B8">
        <w:tc>
          <w:tcPr>
            <w:tcW w:w="2122" w:type="dxa"/>
            <w:tcBorders>
              <w:top w:val="double" w:sz="4" w:space="0" w:color="auto"/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7228" w:type="dxa"/>
            <w:tcBorders>
              <w:top w:val="double" w:sz="4" w:space="0" w:color="auto"/>
              <w:left w:val="double" w:sz="4" w:space="0" w:color="auto"/>
            </w:tcBorders>
          </w:tcPr>
          <w:p w:rsidR="00070620" w:rsidRDefault="0003706D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 </w:t>
            </w:r>
            <w:proofErr w:type="gramStart"/>
            <w:r>
              <w:t>Cases :</w:t>
            </w:r>
            <w:proofErr w:type="gramEnd"/>
            <w:r>
              <w:t xml:space="preserve"> Express the result of game</w:t>
            </w:r>
          </w:p>
        </w:tc>
      </w:tr>
      <w:tr w:rsidR="00070620" w:rsidTr="002749B8">
        <w:tc>
          <w:tcPr>
            <w:tcW w:w="2122" w:type="dxa"/>
            <w:tcBorders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228" w:type="dxa"/>
            <w:tcBorders>
              <w:left w:val="double" w:sz="4" w:space="0" w:color="auto"/>
            </w:tcBorders>
          </w:tcPr>
          <w:p w:rsidR="00070620" w:rsidRDefault="0003706D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very</w:t>
            </w:r>
            <w:r w:rsidR="00D3106A">
              <w:t xml:space="preserve"> </w:t>
            </w:r>
            <w:proofErr w:type="spellStart"/>
            <w:r w:rsidR="00D3106A">
              <w:t>gamePiece</w:t>
            </w:r>
            <w:proofErr w:type="spellEnd"/>
            <w:r w:rsidR="00D3106A">
              <w:t xml:space="preserve"> of one player’s goal-in flag is TRUE.</w:t>
            </w:r>
          </w:p>
        </w:tc>
      </w:tr>
      <w:tr w:rsidR="00070620" w:rsidTr="002749B8">
        <w:tc>
          <w:tcPr>
            <w:tcW w:w="2122" w:type="dxa"/>
            <w:tcBorders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228" w:type="dxa"/>
            <w:tcBorders>
              <w:left w:val="double" w:sz="4" w:space="0" w:color="auto"/>
            </w:tcBorders>
          </w:tcPr>
          <w:p w:rsidR="00070620" w:rsidRDefault="00D3106A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esult system called the </w:t>
            </w:r>
            <w:proofErr w:type="spellStart"/>
            <w:proofErr w:type="gramStart"/>
            <w:r>
              <w:t>RequestFinishGame</w:t>
            </w:r>
            <w:proofErr w:type="spellEnd"/>
            <w:r>
              <w:t>(</w:t>
            </w:r>
            <w:proofErr w:type="spellStart"/>
            <w:proofErr w:type="gramEnd"/>
            <w:r w:rsidR="00014845">
              <w:t>UserID</w:t>
            </w:r>
            <w:proofErr w:type="spellEnd"/>
            <w:r>
              <w:t>)</w:t>
            </w:r>
          </w:p>
        </w:tc>
      </w:tr>
    </w:tbl>
    <w:p w:rsidR="00070620" w:rsidRDefault="0007062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070620" w:rsidTr="002749B8">
        <w:tc>
          <w:tcPr>
            <w:tcW w:w="2122" w:type="dxa"/>
            <w:tcBorders>
              <w:bottom w:val="double" w:sz="4" w:space="0" w:color="auto"/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7228" w:type="dxa"/>
            <w:tcBorders>
              <w:left w:val="double" w:sz="4" w:space="0" w:color="auto"/>
              <w:bottom w:val="double" w:sz="4" w:space="0" w:color="auto"/>
            </w:tcBorders>
          </w:tcPr>
          <w:p w:rsidR="00070620" w:rsidRDefault="0003706D" w:rsidP="002749B8">
            <w:pPr>
              <w:rPr>
                <w:rFonts w:hint="eastAsia"/>
              </w:rPr>
            </w:pPr>
            <w:proofErr w:type="spellStart"/>
            <w:proofErr w:type="gramStart"/>
            <w:r>
              <w:t>RequestFinishGame</w:t>
            </w:r>
            <w:proofErr w:type="spellEnd"/>
            <w:r>
              <w:t>(</w:t>
            </w:r>
            <w:proofErr w:type="spellStart"/>
            <w:proofErr w:type="gramEnd"/>
            <w:r w:rsidR="00D3106A">
              <w:t>UserID:integer</w:t>
            </w:r>
            <w:proofErr w:type="spellEnd"/>
            <w:r>
              <w:t>)</w:t>
            </w:r>
          </w:p>
        </w:tc>
      </w:tr>
      <w:tr w:rsidR="00070620" w:rsidTr="002749B8">
        <w:tc>
          <w:tcPr>
            <w:tcW w:w="2122" w:type="dxa"/>
            <w:tcBorders>
              <w:top w:val="double" w:sz="4" w:space="0" w:color="auto"/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7228" w:type="dxa"/>
            <w:tcBorders>
              <w:top w:val="double" w:sz="4" w:space="0" w:color="auto"/>
              <w:left w:val="double" w:sz="4" w:space="0" w:color="auto"/>
            </w:tcBorders>
          </w:tcPr>
          <w:p w:rsidR="00070620" w:rsidRDefault="00D3106A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 </w:t>
            </w:r>
            <w:proofErr w:type="gramStart"/>
            <w:r>
              <w:t>Cases :</w:t>
            </w:r>
            <w:proofErr w:type="gramEnd"/>
            <w:r>
              <w:t xml:space="preserve"> Express the result of game</w:t>
            </w:r>
          </w:p>
        </w:tc>
      </w:tr>
      <w:tr w:rsidR="00070620" w:rsidTr="002749B8">
        <w:tc>
          <w:tcPr>
            <w:tcW w:w="2122" w:type="dxa"/>
            <w:tcBorders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reconditions</w:t>
            </w:r>
          </w:p>
        </w:tc>
        <w:tc>
          <w:tcPr>
            <w:tcW w:w="7228" w:type="dxa"/>
            <w:tcBorders>
              <w:left w:val="double" w:sz="4" w:space="0" w:color="auto"/>
            </w:tcBorders>
          </w:tcPr>
          <w:p w:rsidR="00070620" w:rsidRDefault="00014845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 System call this operation</w:t>
            </w:r>
          </w:p>
        </w:tc>
      </w:tr>
      <w:tr w:rsidR="00070620" w:rsidTr="002749B8">
        <w:tc>
          <w:tcPr>
            <w:tcW w:w="2122" w:type="dxa"/>
            <w:tcBorders>
              <w:right w:val="double" w:sz="4" w:space="0" w:color="auto"/>
            </w:tcBorders>
          </w:tcPr>
          <w:p w:rsidR="00070620" w:rsidRDefault="00070620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228" w:type="dxa"/>
            <w:tcBorders>
              <w:left w:val="double" w:sz="4" w:space="0" w:color="auto"/>
            </w:tcBorders>
          </w:tcPr>
          <w:p w:rsidR="00070620" w:rsidRDefault="00014845" w:rsidP="002749B8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ame finished and printed</w:t>
            </w:r>
            <w:bookmarkStart w:id="0" w:name="_GoBack"/>
            <w:bookmarkEnd w:id="0"/>
            <w:r>
              <w:t xml:space="preserve"> the winner player number out</w:t>
            </w:r>
          </w:p>
        </w:tc>
      </w:tr>
    </w:tbl>
    <w:p w:rsidR="00070620" w:rsidRPr="00070620" w:rsidRDefault="00070620">
      <w:pPr>
        <w:rPr>
          <w:rFonts w:hint="eastAsia"/>
        </w:rPr>
      </w:pPr>
    </w:p>
    <w:sectPr w:rsidR="00070620" w:rsidRPr="00070620" w:rsidSect="0007062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25D" w:rsidRDefault="0082625D" w:rsidP="00FF79E6">
      <w:r>
        <w:separator/>
      </w:r>
    </w:p>
  </w:endnote>
  <w:endnote w:type="continuationSeparator" w:id="0">
    <w:p w:rsidR="0082625D" w:rsidRDefault="0082625D" w:rsidP="00FF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25D" w:rsidRDefault="0082625D" w:rsidP="00FF79E6">
      <w:r>
        <w:separator/>
      </w:r>
    </w:p>
  </w:footnote>
  <w:footnote w:type="continuationSeparator" w:id="0">
    <w:p w:rsidR="0082625D" w:rsidRDefault="0082625D" w:rsidP="00FF7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6FAC"/>
    <w:multiLevelType w:val="hybridMultilevel"/>
    <w:tmpl w:val="CCCC4602"/>
    <w:lvl w:ilvl="0" w:tplc="0409000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8" w:hanging="400"/>
      </w:pPr>
      <w:rPr>
        <w:rFonts w:ascii="Wingdings" w:hAnsi="Wingdings" w:hint="default"/>
      </w:rPr>
    </w:lvl>
  </w:abstractNum>
  <w:abstractNum w:abstractNumId="1" w15:restartNumberingAfterBreak="0">
    <w:nsid w:val="0A0C160E"/>
    <w:multiLevelType w:val="hybridMultilevel"/>
    <w:tmpl w:val="BAC6F44E"/>
    <w:lvl w:ilvl="0" w:tplc="416412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F00FFF"/>
    <w:multiLevelType w:val="hybridMultilevel"/>
    <w:tmpl w:val="9880E5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DB5FFD"/>
    <w:multiLevelType w:val="hybridMultilevel"/>
    <w:tmpl w:val="5C4E77B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23983C62"/>
    <w:multiLevelType w:val="multilevel"/>
    <w:tmpl w:val="6304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F209A6"/>
    <w:multiLevelType w:val="hybridMultilevel"/>
    <w:tmpl w:val="9D36A2C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256301DB"/>
    <w:multiLevelType w:val="hybridMultilevel"/>
    <w:tmpl w:val="C6B6ACB4"/>
    <w:lvl w:ilvl="0" w:tplc="04090001">
      <w:start w:val="1"/>
      <w:numFmt w:val="bullet"/>
      <w:lvlText w:val=""/>
      <w:lvlJc w:val="left"/>
      <w:pPr>
        <w:ind w:left="16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9" w:hanging="400"/>
      </w:pPr>
      <w:rPr>
        <w:rFonts w:ascii="Wingdings" w:hAnsi="Wingdings" w:hint="default"/>
      </w:rPr>
    </w:lvl>
  </w:abstractNum>
  <w:abstractNum w:abstractNumId="7" w15:restartNumberingAfterBreak="0">
    <w:nsid w:val="2F836D7F"/>
    <w:multiLevelType w:val="hybridMultilevel"/>
    <w:tmpl w:val="F6E430D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F0F7FA7"/>
    <w:multiLevelType w:val="hybridMultilevel"/>
    <w:tmpl w:val="09FC42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C65334"/>
    <w:multiLevelType w:val="hybridMultilevel"/>
    <w:tmpl w:val="C2BC25D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6DE23D41"/>
    <w:multiLevelType w:val="hybridMultilevel"/>
    <w:tmpl w:val="453C688C"/>
    <w:lvl w:ilvl="0" w:tplc="923A46DE">
      <w:start w:val="4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0DE3687"/>
    <w:multiLevelType w:val="hybridMultilevel"/>
    <w:tmpl w:val="4A6A2B5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78424390"/>
    <w:multiLevelType w:val="hybridMultilevel"/>
    <w:tmpl w:val="5B5A238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7B902087"/>
    <w:multiLevelType w:val="hybridMultilevel"/>
    <w:tmpl w:val="2EF83404"/>
    <w:lvl w:ilvl="0" w:tplc="8B281C2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2"/>
  </w:num>
  <w:num w:numId="5">
    <w:abstractNumId w:val="0"/>
  </w:num>
  <w:num w:numId="6">
    <w:abstractNumId w:val="6"/>
  </w:num>
  <w:num w:numId="7">
    <w:abstractNumId w:val="11"/>
  </w:num>
  <w:num w:numId="8">
    <w:abstractNumId w:val="7"/>
  </w:num>
  <w:num w:numId="9">
    <w:abstractNumId w:val="3"/>
  </w:num>
  <w:num w:numId="10">
    <w:abstractNumId w:val="10"/>
  </w:num>
  <w:num w:numId="11">
    <w:abstractNumId w:val="13"/>
  </w:num>
  <w:num w:numId="12">
    <w:abstractNumId w:val="9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73"/>
    <w:rsid w:val="0000106A"/>
    <w:rsid w:val="00007829"/>
    <w:rsid w:val="00014845"/>
    <w:rsid w:val="0003706D"/>
    <w:rsid w:val="00044580"/>
    <w:rsid w:val="00070620"/>
    <w:rsid w:val="000A0067"/>
    <w:rsid w:val="00106AA0"/>
    <w:rsid w:val="00134FE9"/>
    <w:rsid w:val="0014031B"/>
    <w:rsid w:val="0019731F"/>
    <w:rsid w:val="001A56DB"/>
    <w:rsid w:val="002C285E"/>
    <w:rsid w:val="00403366"/>
    <w:rsid w:val="00435E14"/>
    <w:rsid w:val="005B2AB9"/>
    <w:rsid w:val="005E5140"/>
    <w:rsid w:val="00635CD7"/>
    <w:rsid w:val="00644673"/>
    <w:rsid w:val="007352AD"/>
    <w:rsid w:val="007A209E"/>
    <w:rsid w:val="007F3CE8"/>
    <w:rsid w:val="00814175"/>
    <w:rsid w:val="0082625D"/>
    <w:rsid w:val="00876656"/>
    <w:rsid w:val="009B6408"/>
    <w:rsid w:val="009D021C"/>
    <w:rsid w:val="00A25E38"/>
    <w:rsid w:val="00A47368"/>
    <w:rsid w:val="00AD4B45"/>
    <w:rsid w:val="00BB61BD"/>
    <w:rsid w:val="00C16DCC"/>
    <w:rsid w:val="00C60473"/>
    <w:rsid w:val="00CC64A5"/>
    <w:rsid w:val="00CD2B40"/>
    <w:rsid w:val="00D23C3F"/>
    <w:rsid w:val="00D3106A"/>
    <w:rsid w:val="00E007D6"/>
    <w:rsid w:val="00E64454"/>
    <w:rsid w:val="00EE72F1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4766"/>
  <w15:chartTrackingRefBased/>
  <w15:docId w15:val="{BF3D0B1D-6E71-614D-A5B8-B97D239F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7829"/>
    <w:pPr>
      <w:jc w:val="left"/>
    </w:pPr>
    <w:rPr>
      <w:rFonts w:ascii="굴림" w:eastAsia="굴림" w:hAnsi="굴림" w:cs="굴림"/>
      <w:kern w:val="0"/>
      <w:sz w:val="24"/>
    </w:rPr>
  </w:style>
  <w:style w:type="paragraph" w:styleId="3">
    <w:name w:val="heading 3"/>
    <w:basedOn w:val="a"/>
    <w:link w:val="3Char"/>
    <w:uiPriority w:val="9"/>
    <w:qFormat/>
    <w:rsid w:val="00FF79E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467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44673"/>
  </w:style>
  <w:style w:type="character" w:styleId="a4">
    <w:name w:val="Hyperlink"/>
    <w:basedOn w:val="a0"/>
    <w:uiPriority w:val="99"/>
    <w:semiHidden/>
    <w:unhideWhenUsed/>
    <w:rsid w:val="0064467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44580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a6">
    <w:name w:val="Date"/>
    <w:basedOn w:val="a"/>
    <w:next w:val="a"/>
    <w:link w:val="Char"/>
    <w:uiPriority w:val="99"/>
    <w:semiHidden/>
    <w:unhideWhenUsed/>
    <w:rsid w:val="00CD2B40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Char">
    <w:name w:val="날짜 Char"/>
    <w:basedOn w:val="a0"/>
    <w:link w:val="a6"/>
    <w:uiPriority w:val="99"/>
    <w:semiHidden/>
    <w:rsid w:val="00CD2B40"/>
  </w:style>
  <w:style w:type="table" w:styleId="a7">
    <w:name w:val="Table Grid"/>
    <w:basedOn w:val="a1"/>
    <w:uiPriority w:val="39"/>
    <w:rsid w:val="00735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0"/>
    <w:uiPriority w:val="99"/>
    <w:unhideWhenUsed/>
    <w:rsid w:val="00FF79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F79E6"/>
    <w:rPr>
      <w:rFonts w:ascii="굴림" w:eastAsia="굴림" w:hAnsi="굴림" w:cs="굴림"/>
      <w:kern w:val="0"/>
      <w:sz w:val="24"/>
    </w:rPr>
  </w:style>
  <w:style w:type="paragraph" w:styleId="a9">
    <w:name w:val="footer"/>
    <w:basedOn w:val="a"/>
    <w:link w:val="Char1"/>
    <w:uiPriority w:val="99"/>
    <w:unhideWhenUsed/>
    <w:rsid w:val="00FF79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F79E6"/>
    <w:rPr>
      <w:rFonts w:ascii="굴림" w:eastAsia="굴림" w:hAnsi="굴림" w:cs="굴림"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F79E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FF79E6"/>
  </w:style>
  <w:style w:type="character" w:customStyle="1" w:styleId="mw-editsection">
    <w:name w:val="mw-editsection"/>
    <w:basedOn w:val="a0"/>
    <w:rsid w:val="00FF79E6"/>
  </w:style>
  <w:style w:type="character" w:customStyle="1" w:styleId="mw-editsection-bracket">
    <w:name w:val="mw-editsection-bracket"/>
    <w:basedOn w:val="a0"/>
    <w:rsid w:val="00FF79E6"/>
  </w:style>
  <w:style w:type="character" w:styleId="aa">
    <w:name w:val="FollowedHyperlink"/>
    <w:basedOn w:val="a0"/>
    <w:uiPriority w:val="99"/>
    <w:semiHidden/>
    <w:unhideWhenUsed/>
    <w:rsid w:val="00EE72F1"/>
    <w:rPr>
      <w:color w:val="954F72" w:themeColor="followed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2C285E"/>
    <w:rPr>
      <w:rFonts w:ascii="바탕" w:eastAsia="바탕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2C285E"/>
    <w:rPr>
      <w:rFonts w:ascii="바탕" w:eastAsia="바탕" w:hAnsi="굴림" w:cs="굴림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3015BB-A224-B945-941B-9A9FDD4D4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백원기</dc:creator>
  <cp:keywords/>
  <dc:description/>
  <cp:lastModifiedBy>백원기</cp:lastModifiedBy>
  <cp:revision>3</cp:revision>
  <dcterms:created xsi:type="dcterms:W3CDTF">2019-06-07T08:01:00Z</dcterms:created>
  <dcterms:modified xsi:type="dcterms:W3CDTF">2019-06-07T09:24:00Z</dcterms:modified>
</cp:coreProperties>
</file>