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17B" w:rsidRDefault="000C1E58" w:rsidP="000C1E58">
      <w:pPr>
        <w:jc w:val="center"/>
        <w:rPr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1E58">
        <w:rPr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Política de estilos</w:t>
      </w:r>
    </w:p>
    <w:p w:rsidR="000C1E58" w:rsidRDefault="000C1E58" w:rsidP="000C1E58">
      <w:pPr>
        <w:pStyle w:val="Prrafodelista"/>
        <w:numPr>
          <w:ilvl w:val="0"/>
          <w:numId w:val="1"/>
        </w:numPr>
      </w:pPr>
      <w:r>
        <w:t>Organización</w:t>
      </w:r>
    </w:p>
    <w:p w:rsidR="007530D7" w:rsidRDefault="007530D7" w:rsidP="007530D7">
      <w:pPr>
        <w:pStyle w:val="Prrafodelista"/>
        <w:ind w:left="924"/>
      </w:pPr>
    </w:p>
    <w:p w:rsidR="00154DE3" w:rsidRDefault="00154DE3" w:rsidP="00154DE3">
      <w:pPr>
        <w:pStyle w:val="Prrafodelista"/>
        <w:numPr>
          <w:ilvl w:val="1"/>
          <w:numId w:val="1"/>
        </w:numPr>
      </w:pPr>
      <w:r>
        <w:t xml:space="preserve">He utilizado el </w:t>
      </w:r>
      <w:proofErr w:type="spellStart"/>
      <w:r>
        <w:t>tab</w:t>
      </w:r>
      <w:proofErr w:type="spellEnd"/>
      <w:r>
        <w:t xml:space="preserve"> para </w:t>
      </w:r>
      <w:proofErr w:type="spellStart"/>
      <w:r>
        <w:t>in</w:t>
      </w:r>
      <w:r w:rsidR="000C1E58">
        <w:t>dentar</w:t>
      </w:r>
      <w:proofErr w:type="spellEnd"/>
      <w:r w:rsidR="000C1E58">
        <w:t xml:space="preserve"> el código.</w:t>
      </w:r>
    </w:p>
    <w:p w:rsidR="00154DE3" w:rsidRDefault="00154DE3" w:rsidP="00154DE3">
      <w:pPr>
        <w:pStyle w:val="Prrafodelista"/>
        <w:ind w:left="1644"/>
      </w:pPr>
      <w:bookmarkStart w:id="0" w:name="_GoBack"/>
      <w:bookmarkEnd w:id="0"/>
    </w:p>
    <w:p w:rsidR="00154DE3" w:rsidRDefault="007530D7" w:rsidP="00154DE3">
      <w:pPr>
        <w:pStyle w:val="Prrafodelista"/>
        <w:numPr>
          <w:ilvl w:val="1"/>
          <w:numId w:val="1"/>
        </w:numPr>
      </w:pPr>
      <w:r>
        <w:t xml:space="preserve">Uso de espacios en blanco después de una coma o punto y coma. </w:t>
      </w:r>
      <w:r w:rsidRPr="007530D7">
        <w:t xml:space="preserve">Alrededor de los operadores, excepto de los unarios (incremento, decremento, negación, </w:t>
      </w:r>
      <w:proofErr w:type="spellStart"/>
      <w:r w:rsidRPr="007530D7">
        <w:t>etc</w:t>
      </w:r>
      <w:proofErr w:type="spellEnd"/>
      <w:r w:rsidRPr="007530D7">
        <w:t>)</w:t>
      </w:r>
    </w:p>
    <w:p w:rsidR="00154DE3" w:rsidRDefault="00154DE3" w:rsidP="00154DE3">
      <w:pPr>
        <w:pStyle w:val="Prrafodelista"/>
        <w:ind w:left="1644"/>
      </w:pPr>
    </w:p>
    <w:p w:rsidR="00154DE3" w:rsidRDefault="007530D7" w:rsidP="00154DE3">
      <w:pPr>
        <w:pStyle w:val="Prrafodelista"/>
        <w:numPr>
          <w:ilvl w:val="1"/>
          <w:numId w:val="1"/>
        </w:numPr>
      </w:pPr>
      <w:r>
        <w:t>Uso de espacios en blanco para s</w:t>
      </w:r>
      <w:r w:rsidRPr="007530D7">
        <w:t>eparar las declaraciones de</w:t>
      </w:r>
      <w:r w:rsidR="00154DE3">
        <w:t xml:space="preserve"> variables del resto del código.</w:t>
      </w:r>
    </w:p>
    <w:p w:rsidR="00154DE3" w:rsidRDefault="00154DE3" w:rsidP="00154DE3">
      <w:pPr>
        <w:pStyle w:val="Prrafodelista"/>
        <w:ind w:left="1644"/>
      </w:pPr>
    </w:p>
    <w:p w:rsidR="00154DE3" w:rsidRDefault="007530D7" w:rsidP="00154DE3">
      <w:pPr>
        <w:pStyle w:val="Prrafodelista"/>
        <w:numPr>
          <w:ilvl w:val="1"/>
          <w:numId w:val="1"/>
        </w:numPr>
      </w:pPr>
      <w:r>
        <w:t>Uso</w:t>
      </w:r>
      <w:r>
        <w:t xml:space="preserve"> comentarios de documentación en lugar de comentarios de bloque para documentar los</w:t>
      </w:r>
      <w:r>
        <w:t xml:space="preserve"> </w:t>
      </w:r>
      <w:r>
        <w:t>que hacen las clases, métodos, etc.</w:t>
      </w:r>
    </w:p>
    <w:p w:rsidR="00154DE3" w:rsidRDefault="00154DE3" w:rsidP="00154DE3">
      <w:pPr>
        <w:pStyle w:val="Prrafodelista"/>
        <w:ind w:left="1644"/>
      </w:pPr>
    </w:p>
    <w:p w:rsidR="007530D7" w:rsidRDefault="007530D7" w:rsidP="007530D7">
      <w:pPr>
        <w:pStyle w:val="Prrafodelista"/>
        <w:numPr>
          <w:ilvl w:val="1"/>
          <w:numId w:val="1"/>
        </w:numPr>
      </w:pPr>
      <w:r>
        <w:t>He usado los comentarios en</w:t>
      </w:r>
      <w:r>
        <w:t xml:space="preserve"> </w:t>
      </w:r>
      <w:r>
        <w:t xml:space="preserve">líneas </w:t>
      </w:r>
      <w:r>
        <w:t>independientes, no al final de líneas de</w:t>
      </w:r>
      <w:r>
        <w:t xml:space="preserve"> </w:t>
      </w:r>
      <w:r>
        <w:t>código.</w:t>
      </w:r>
    </w:p>
    <w:p w:rsidR="00154DE3" w:rsidRDefault="00154DE3" w:rsidP="00154DE3">
      <w:pPr>
        <w:pStyle w:val="Prrafodelista"/>
        <w:ind w:left="1644"/>
      </w:pPr>
    </w:p>
    <w:p w:rsidR="007530D7" w:rsidRDefault="007530D7" w:rsidP="007530D7">
      <w:pPr>
        <w:pStyle w:val="Prrafodelista"/>
        <w:numPr>
          <w:ilvl w:val="0"/>
          <w:numId w:val="1"/>
        </w:numPr>
      </w:pPr>
      <w:r>
        <w:t>Llaves</w:t>
      </w:r>
    </w:p>
    <w:p w:rsidR="00154DE3" w:rsidRDefault="00154DE3" w:rsidP="00154DE3">
      <w:pPr>
        <w:pStyle w:val="Prrafodelista"/>
        <w:ind w:left="924"/>
      </w:pPr>
    </w:p>
    <w:p w:rsidR="007530D7" w:rsidRDefault="007530D7" w:rsidP="007530D7">
      <w:pPr>
        <w:pStyle w:val="Prrafodelista"/>
        <w:numPr>
          <w:ilvl w:val="1"/>
          <w:numId w:val="1"/>
        </w:numPr>
      </w:pPr>
      <w:r>
        <w:t xml:space="preserve">He colocado las llaves </w:t>
      </w:r>
      <w:r>
        <w:t xml:space="preserve"> en líneas reservadas para cada una de ellas, sin ninguna otra</w:t>
      </w:r>
      <w:r>
        <w:t xml:space="preserve"> </w:t>
      </w:r>
      <w:r>
        <w:t>instruc</w:t>
      </w:r>
      <w:r>
        <w:t>ción en la línea,</w:t>
      </w:r>
      <w:r>
        <w:t xml:space="preserve"> en la misma columna que la instrucción que la precede.</w:t>
      </w:r>
    </w:p>
    <w:p w:rsidR="00154DE3" w:rsidRDefault="00154DE3" w:rsidP="00154DE3">
      <w:pPr>
        <w:pStyle w:val="Prrafodelista"/>
        <w:ind w:left="1644"/>
      </w:pPr>
    </w:p>
    <w:p w:rsidR="007530D7" w:rsidRDefault="007530D7" w:rsidP="007530D7">
      <w:pPr>
        <w:pStyle w:val="Prrafodelista"/>
        <w:numPr>
          <w:ilvl w:val="0"/>
          <w:numId w:val="1"/>
        </w:numPr>
      </w:pPr>
      <w:r>
        <w:t>Declaraciones</w:t>
      </w:r>
    </w:p>
    <w:p w:rsidR="00154DE3" w:rsidRDefault="00154DE3" w:rsidP="00154DE3">
      <w:pPr>
        <w:pStyle w:val="Prrafodelista"/>
        <w:ind w:left="924"/>
      </w:pPr>
    </w:p>
    <w:p w:rsidR="00490232" w:rsidRDefault="00490232" w:rsidP="00490232">
      <w:pPr>
        <w:pStyle w:val="Prrafodelista"/>
        <w:numPr>
          <w:ilvl w:val="1"/>
          <w:numId w:val="1"/>
        </w:numPr>
      </w:pPr>
      <w:r>
        <w:t>He declarado una variable por línea</w:t>
      </w:r>
    </w:p>
    <w:p w:rsidR="00154DE3" w:rsidRDefault="00154DE3" w:rsidP="00154DE3">
      <w:pPr>
        <w:pStyle w:val="Prrafodelista"/>
        <w:ind w:left="1644"/>
      </w:pPr>
    </w:p>
    <w:p w:rsidR="00154DE3" w:rsidRDefault="00490232" w:rsidP="00154DE3">
      <w:pPr>
        <w:pStyle w:val="Prrafodelista"/>
        <w:numPr>
          <w:ilvl w:val="1"/>
          <w:numId w:val="1"/>
        </w:numPr>
      </w:pPr>
      <w:r>
        <w:t xml:space="preserve">He usado nombres </w:t>
      </w:r>
      <w:proofErr w:type="spellStart"/>
      <w:r>
        <w:t>autoexplicativos</w:t>
      </w:r>
      <w:proofErr w:type="spellEnd"/>
    </w:p>
    <w:p w:rsidR="00154DE3" w:rsidRDefault="00154DE3" w:rsidP="00154DE3"/>
    <w:p w:rsidR="007530D7" w:rsidRDefault="007530D7" w:rsidP="007530D7">
      <w:pPr>
        <w:pStyle w:val="Prrafodelista"/>
        <w:numPr>
          <w:ilvl w:val="0"/>
          <w:numId w:val="1"/>
        </w:numPr>
      </w:pPr>
      <w:r>
        <w:t>Convenios de nombres</w:t>
      </w:r>
    </w:p>
    <w:p w:rsidR="00154DE3" w:rsidRDefault="00154DE3" w:rsidP="00154DE3">
      <w:pPr>
        <w:pStyle w:val="Prrafodelista"/>
        <w:ind w:left="924"/>
      </w:pPr>
    </w:p>
    <w:p w:rsidR="00490232" w:rsidRDefault="00490232" w:rsidP="00490232">
      <w:pPr>
        <w:pStyle w:val="Prrafodelista"/>
        <w:numPr>
          <w:ilvl w:val="1"/>
          <w:numId w:val="1"/>
        </w:numPr>
      </w:pPr>
      <w:r>
        <w:t xml:space="preserve">Estilo </w:t>
      </w:r>
      <w:proofErr w:type="spellStart"/>
      <w:r>
        <w:t>PasCal</w:t>
      </w:r>
      <w:proofErr w:type="spellEnd"/>
      <w:r>
        <w:t>, la primera letra de cada palabra debe ser mayúscula.</w:t>
      </w:r>
    </w:p>
    <w:p w:rsidR="00154DE3" w:rsidRDefault="00154DE3" w:rsidP="00154DE3">
      <w:pPr>
        <w:pStyle w:val="Prrafodelista"/>
        <w:ind w:left="1644"/>
      </w:pPr>
    </w:p>
    <w:p w:rsidR="00154DE3" w:rsidRDefault="00490232" w:rsidP="00154DE3">
      <w:pPr>
        <w:pStyle w:val="Prrafodelista"/>
        <w:numPr>
          <w:ilvl w:val="1"/>
          <w:numId w:val="1"/>
        </w:numPr>
      </w:pPr>
      <w:r>
        <w:t>Notación he utilizado la primera letra del objeto</w:t>
      </w:r>
      <w:r w:rsidR="00864ACE">
        <w:t xml:space="preserve"> o variables</w:t>
      </w:r>
      <w:r>
        <w:t xml:space="preserve"> que se quiere nombrar. Ejemplo: </w:t>
      </w:r>
      <w:proofErr w:type="spellStart"/>
      <w:r w:rsidR="00864ACE">
        <w:t>int</w:t>
      </w:r>
      <w:proofErr w:type="spellEnd"/>
      <w:r w:rsidR="00864ACE">
        <w:t xml:space="preserve"> </w:t>
      </w:r>
      <w:proofErr w:type="spellStart"/>
      <w:r w:rsidR="00864ACE">
        <w:t>iMultiplo</w:t>
      </w:r>
      <w:proofErr w:type="spellEnd"/>
      <w:r w:rsidR="00864ACE">
        <w:t xml:space="preserve">, </w:t>
      </w:r>
      <w:proofErr w:type="spellStart"/>
      <w:r w:rsidR="00864ACE">
        <w:t>string</w:t>
      </w:r>
      <w:proofErr w:type="spellEnd"/>
      <w:r w:rsidR="00864ACE">
        <w:t xml:space="preserve"> </w:t>
      </w:r>
      <w:proofErr w:type="spellStart"/>
      <w:r w:rsidR="00864ACE">
        <w:t>sTexto</w:t>
      </w:r>
      <w:proofErr w:type="spellEnd"/>
      <w:r w:rsidR="00864ACE">
        <w:t xml:space="preserve">, </w:t>
      </w:r>
      <w:proofErr w:type="spellStart"/>
      <w:r w:rsidR="00864ACE">
        <w:t>TextBox</w:t>
      </w:r>
      <w:proofErr w:type="spellEnd"/>
      <w:r w:rsidR="00864ACE">
        <w:t xml:space="preserve">= </w:t>
      </w:r>
      <w:proofErr w:type="spellStart"/>
      <w:r w:rsidR="00864ACE">
        <w:t>TNombre</w:t>
      </w:r>
      <w:proofErr w:type="spellEnd"/>
      <w:r w:rsidR="00864ACE">
        <w:t>…</w:t>
      </w:r>
    </w:p>
    <w:p w:rsidR="00154DE3" w:rsidRDefault="00154DE3" w:rsidP="00154DE3"/>
    <w:p w:rsidR="00864ACE" w:rsidRDefault="00864ACE" w:rsidP="00864ACE">
      <w:pPr>
        <w:pStyle w:val="Prrafodelista"/>
        <w:numPr>
          <w:ilvl w:val="0"/>
          <w:numId w:val="1"/>
        </w:numPr>
      </w:pPr>
      <w:r>
        <w:t>Asignación de nombres</w:t>
      </w:r>
    </w:p>
    <w:p w:rsidR="00154DE3" w:rsidRDefault="00154DE3" w:rsidP="00154DE3">
      <w:pPr>
        <w:pStyle w:val="Prrafodelista"/>
        <w:ind w:left="924"/>
      </w:pPr>
    </w:p>
    <w:p w:rsidR="00864ACE" w:rsidRDefault="00864ACE" w:rsidP="00864ACE">
      <w:pPr>
        <w:pStyle w:val="Prrafodelista"/>
        <w:numPr>
          <w:ilvl w:val="1"/>
          <w:numId w:val="1"/>
        </w:numPr>
      </w:pPr>
      <w:r>
        <w:t>Nombres de variables:</w:t>
      </w:r>
      <w:r>
        <w:t xml:space="preserve"> Estilo </w:t>
      </w:r>
      <w:proofErr w:type="spellStart"/>
      <w:r>
        <w:t>PasCal</w:t>
      </w:r>
      <w:proofErr w:type="spellEnd"/>
      <w:r>
        <w:t>.</w:t>
      </w:r>
      <w:r>
        <w:t xml:space="preserve"> He usado i, j…</w:t>
      </w:r>
      <w:r>
        <w:t xml:space="preserve"> para contad</w:t>
      </w:r>
      <w:r>
        <w:t>ores locales de bucles</w:t>
      </w:r>
      <w:r>
        <w:t>, declarándolos lo más</w:t>
      </w:r>
      <w:r>
        <w:t xml:space="preserve"> </w:t>
      </w:r>
      <w:r>
        <w:t>cerca posible del bucle.</w:t>
      </w:r>
    </w:p>
    <w:p w:rsidR="00154DE3" w:rsidRDefault="00154DE3" w:rsidP="00154DE3">
      <w:pPr>
        <w:pStyle w:val="Prrafodelista"/>
        <w:ind w:left="1644"/>
      </w:pPr>
    </w:p>
    <w:p w:rsidR="00864ACE" w:rsidRDefault="00864ACE" w:rsidP="00864ACE">
      <w:pPr>
        <w:pStyle w:val="Prrafodelista"/>
        <w:numPr>
          <w:ilvl w:val="1"/>
          <w:numId w:val="1"/>
        </w:numPr>
      </w:pPr>
      <w:r>
        <w:t>Nombres de campos:</w:t>
      </w:r>
      <w:r>
        <w:t xml:space="preserve"> Estilo </w:t>
      </w:r>
      <w:proofErr w:type="spellStart"/>
      <w:r>
        <w:t>PasCal</w:t>
      </w:r>
      <w:proofErr w:type="spellEnd"/>
      <w:r>
        <w:t>.</w:t>
      </w:r>
      <w:r>
        <w:t xml:space="preserve"> Uso de</w:t>
      </w:r>
      <w:r>
        <w:t xml:space="preserve"> sustantivos o adjetivos.</w:t>
      </w:r>
    </w:p>
    <w:p w:rsidR="007530D7" w:rsidRPr="000C1E58" w:rsidRDefault="00864ACE" w:rsidP="00154DE3">
      <w:pPr>
        <w:pStyle w:val="Prrafodelista"/>
        <w:ind w:left="1644"/>
      </w:pPr>
      <w:r>
        <w:t xml:space="preserve">Ejemplos: Suma, </w:t>
      </w:r>
      <w:proofErr w:type="spellStart"/>
      <w:r>
        <w:t>SumaSerie</w:t>
      </w:r>
      <w:proofErr w:type="spellEnd"/>
      <w:r>
        <w:t>.</w:t>
      </w:r>
    </w:p>
    <w:sectPr w:rsidR="007530D7" w:rsidRPr="000C1E5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450" w:rsidRDefault="00810450" w:rsidP="00810450">
      <w:pPr>
        <w:spacing w:after="0" w:line="240" w:lineRule="auto"/>
      </w:pPr>
      <w:r>
        <w:separator/>
      </w:r>
    </w:p>
  </w:endnote>
  <w:endnote w:type="continuationSeparator" w:id="0">
    <w:p w:rsidR="00810450" w:rsidRDefault="00810450" w:rsidP="0081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450" w:rsidRDefault="00810450" w:rsidP="00810450">
      <w:pPr>
        <w:spacing w:after="0" w:line="240" w:lineRule="auto"/>
      </w:pPr>
      <w:r>
        <w:separator/>
      </w:r>
    </w:p>
  </w:footnote>
  <w:footnote w:type="continuationSeparator" w:id="0">
    <w:p w:rsidR="00810450" w:rsidRDefault="00810450" w:rsidP="0081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450" w:rsidRDefault="00810450">
    <w:pPr>
      <w:pStyle w:val="Encabezado"/>
    </w:pPr>
    <w:r>
      <w:t>Ángel Cava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6246D"/>
    <w:multiLevelType w:val="hybridMultilevel"/>
    <w:tmpl w:val="984E8872"/>
    <w:lvl w:ilvl="0" w:tplc="0C0A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58"/>
    <w:rsid w:val="000C1E58"/>
    <w:rsid w:val="00154DE3"/>
    <w:rsid w:val="003B5B84"/>
    <w:rsid w:val="00490232"/>
    <w:rsid w:val="0058017B"/>
    <w:rsid w:val="007530D7"/>
    <w:rsid w:val="00810450"/>
    <w:rsid w:val="0086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BB7C5-8727-4240-AE52-AC1575EA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1E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1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0450"/>
  </w:style>
  <w:style w:type="paragraph" w:styleId="Piedepgina">
    <w:name w:val="footer"/>
    <w:basedOn w:val="Normal"/>
    <w:link w:val="PiedepginaCar"/>
    <w:uiPriority w:val="99"/>
    <w:unhideWhenUsed/>
    <w:rsid w:val="0081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0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</dc:creator>
  <cp:keywords/>
  <dc:description/>
  <cp:lastModifiedBy>Ángel</cp:lastModifiedBy>
  <cp:revision>3</cp:revision>
  <dcterms:created xsi:type="dcterms:W3CDTF">2017-03-09T15:28:00Z</dcterms:created>
  <dcterms:modified xsi:type="dcterms:W3CDTF">2017-03-09T20:31:00Z</dcterms:modified>
</cp:coreProperties>
</file>