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blCellMar>
          <w:top w:w="144" w:type="dxa"/>
          <w:left w:w="0" w:type="dxa"/>
          <w:bottom w:w="72" w:type="dxa"/>
          <w:right w:w="115" w:type="dxa"/>
        </w:tblCellMar>
      </w:tblPr>
      <w:tblGrid>
        <w:gridCol w:w="1708"/>
        <w:gridCol w:w="6931"/>
      </w:tblGrid>
      <w:tr>
        <w:trPr>
          <w:trHeight w:val="1440" w:hRule="atLeast"/>
        </w:trPr>
        <w:tc>
          <w:tcPr>
            <w:tcW w:w="1708" w:type="dxa"/>
            <w:tcBorders/>
            <w:shd w:fill="FFFFFF" w:val="clear"/>
          </w:tcPr>
          <w:p>
            <w:pPr>
              <w:pStyle w:val="Normal"/>
              <w:widowControl/>
              <w:bidi w:val="0"/>
              <w:spacing w:lineRule="auto" w:line="288" w:before="0" w:after="120"/>
              <w:jc w:val="left"/>
              <w:rPr/>
            </w:pPr>
            <w:r>
              <w:rPr/>
            </w:r>
          </w:p>
        </w:tc>
        <w:tc>
          <w:tcPr>
            <w:tcW w:w="6931" w:type="dxa"/>
            <w:tcBorders/>
            <w:shd w:fill="FFFFFF" w:val="clear"/>
          </w:tcPr>
          <w:p>
            <w:pPr>
              <w:pStyle w:val="Title"/>
              <w:rPr/>
            </w:pPr>
            <w:r>
              <w:rPr/>
              <w:t>Anthony Holt</w:t>
            </w:r>
          </w:p>
          <w:p>
            <w:pPr>
              <w:pStyle w:val="ContactInformation"/>
              <w:pBdr>
                <w:bottom w:val="single" w:sz="4" w:space="6" w:color="00000A"/>
              </w:pBdr>
              <w:spacing w:before="40" w:after="40"/>
              <w:rPr/>
            </w:pPr>
            <w:r>
              <w:rPr/>
              <w:t xml:space="preserve">3909 North Kenwood </w:t>
            </w:r>
          </w:p>
          <w:p>
            <w:pPr>
              <w:pStyle w:val="ContactInformation"/>
              <w:pBdr>
                <w:bottom w:val="single" w:sz="4" w:space="6" w:color="00000A"/>
              </w:pBdr>
              <w:spacing w:before="40" w:after="40"/>
              <w:rPr/>
            </w:pPr>
            <w:r>
              <w:rPr/>
              <w:t>Indianapolis Indiana, 46208</w:t>
            </w:r>
          </w:p>
          <w:p>
            <w:pPr>
              <w:pStyle w:val="ContactInformation"/>
              <w:pBdr>
                <w:bottom w:val="single" w:sz="4" w:space="6" w:color="00000A"/>
              </w:pBdr>
              <w:spacing w:before="40" w:after="40"/>
              <w:rPr/>
            </w:pPr>
            <w:r>
              <w:rPr/>
              <w:t>928-245-6763</w:t>
            </w:r>
          </w:p>
          <w:p>
            <w:pPr>
              <w:pStyle w:val="ContactInformation"/>
              <w:pBdr>
                <w:bottom w:val="single" w:sz="4" w:space="6" w:color="00000A"/>
              </w:pBdr>
              <w:spacing w:before="40" w:after="40"/>
              <w:rPr/>
            </w:pPr>
            <w:r>
              <w:rPr/>
              <w:t>cavalieredraghi@gmail.com</w:t>
            </w:r>
          </w:p>
        </w:tc>
      </w:tr>
      <w:tr>
        <w:trPr/>
        <w:tc>
          <w:tcPr>
            <w:tcW w:w="1708" w:type="dxa"/>
            <w:tcBorders/>
            <w:shd w:fill="FFFFFF" w:val="clear"/>
          </w:tcPr>
          <w:p>
            <w:pPr>
              <w:pStyle w:val="Heading1"/>
              <w:numPr>
                <w:ilvl w:val="0"/>
                <w:numId w:val="0"/>
              </w:numPr>
              <w:spacing w:before="0" w:after="120"/>
              <w:outlineLvl w:val="0"/>
              <w:rPr/>
            </w:pPr>
            <w:r>
              <w:rPr/>
              <w:t>Objective</w:t>
            </w:r>
          </w:p>
        </w:tc>
        <w:tc>
          <w:tcPr>
            <w:tcW w:w="6931" w:type="dxa"/>
            <w:tcBorders/>
            <w:shd w:fill="FFFFFF" w:val="clear"/>
          </w:tcPr>
          <w:p>
            <w:pPr>
              <w:pStyle w:val="Normal"/>
              <w:widowControl/>
              <w:bidi w:val="0"/>
              <w:spacing w:lineRule="auto" w:line="288" w:before="0" w:after="120"/>
              <w:jc w:val="left"/>
              <w:rPr/>
            </w:pPr>
            <w:r>
              <w:rPr/>
              <w:t>To find a job that is not only steady, but welcoming where I can work while continuing to attend college and attain my four year degree in Computer Sciences.</w:t>
            </w:r>
          </w:p>
        </w:tc>
      </w:tr>
      <w:tr>
        <w:trPr/>
        <w:tc>
          <w:tcPr>
            <w:tcW w:w="1708" w:type="dxa"/>
            <w:tcBorders/>
            <w:shd w:fill="FFFFFF" w:val="clear"/>
          </w:tcPr>
          <w:p>
            <w:pPr>
              <w:pStyle w:val="Heading1"/>
              <w:numPr>
                <w:ilvl w:val="0"/>
                <w:numId w:val="0"/>
              </w:numPr>
              <w:spacing w:before="0" w:after="120"/>
              <w:outlineLvl w:val="0"/>
              <w:rPr/>
            </w:pPr>
            <w:r>
              <w:rPr/>
              <w:t>Experience</w:t>
            </w:r>
          </w:p>
        </w:tc>
        <w:tc>
          <w:tcPr>
            <w:tcW w:w="6931" w:type="dxa"/>
            <w:tcBorders/>
            <w:shd w:fill="FFFFFF" w:val="clear"/>
          </w:tcPr>
          <w:p>
            <w:pPr>
              <w:pStyle w:val="Heading1"/>
              <w:rPr/>
            </w:pPr>
            <w:r>
              <w:rPr/>
              <w:t>Security Officer</w:t>
            </w:r>
          </w:p>
          <w:p>
            <w:pPr>
              <w:pStyle w:val="Normal"/>
              <w:rPr>
                <w:rFonts w:ascii="Century Gothic" w:hAnsi="Century Gothic"/>
              </w:rPr>
            </w:pPr>
            <w:r>
              <w:rPr/>
              <w:t>Universal Protection Services, Indianapolis, Indiana</w:t>
            </w:r>
          </w:p>
          <w:p>
            <w:pPr>
              <w:pStyle w:val="Date"/>
              <w:rPr/>
            </w:pPr>
            <w:r>
              <w:rPr/>
              <w:t>December 2015 – Present</w:t>
            </w:r>
          </w:p>
          <w:p>
            <w:pPr>
              <w:pStyle w:val="Date"/>
              <w:spacing w:before="0" w:after="120"/>
              <w:rPr/>
            </w:pPr>
            <w:r>
              <w:rPr/>
              <w:t xml:space="preserve">Shift work as a security officer.  Maintain detailed log of activities including visitor logs, incident reports and others.  Hourly security patrols of the facility. </w:t>
            </w:r>
          </w:p>
        </w:tc>
      </w:tr>
      <w:tr>
        <w:trPr/>
        <w:tc>
          <w:tcPr>
            <w:tcW w:w="1708" w:type="dxa"/>
            <w:tcBorders/>
            <w:shd w:fill="FFFFFF" w:val="clear"/>
          </w:tcPr>
          <w:p>
            <w:pPr>
              <w:pStyle w:val="Heading1"/>
              <w:numPr>
                <w:ilvl w:val="0"/>
                <w:numId w:val="0"/>
              </w:numPr>
              <w:spacing w:before="0" w:after="120"/>
              <w:outlineLvl w:val="0"/>
              <w:rPr/>
            </w:pPr>
            <w:r>
              <w:rPr/>
            </w:r>
          </w:p>
        </w:tc>
        <w:tc>
          <w:tcPr>
            <w:tcW w:w="6931" w:type="dxa"/>
            <w:tcBorders/>
            <w:shd w:fill="FFFFFF" w:val="clear"/>
          </w:tcPr>
          <w:p>
            <w:pPr>
              <w:pStyle w:val="Heading1"/>
              <w:spacing w:lineRule="auto" w:line="288"/>
              <w:rPr/>
            </w:pPr>
            <w:r>
              <w:rPr/>
              <w:t>Lead Cashier</w:t>
            </w:r>
          </w:p>
          <w:p>
            <w:pPr>
              <w:pStyle w:val="Normal"/>
              <w:spacing w:lineRule="auto" w:line="288"/>
              <w:rPr>
                <w:rFonts w:ascii="Century Gothic" w:hAnsi="Century Gothic"/>
              </w:rPr>
            </w:pPr>
            <w:r>
              <w:rPr/>
              <w:t>Circle K, Springerville, Arizona</w:t>
            </w:r>
          </w:p>
          <w:p>
            <w:pPr>
              <w:pStyle w:val="Date"/>
              <w:spacing w:lineRule="auto" w:line="288"/>
              <w:rPr/>
            </w:pPr>
            <w:r>
              <w:rPr/>
              <w:t>July 2014 – November 2015</w:t>
            </w:r>
          </w:p>
          <w:p>
            <w:pPr>
              <w:pStyle w:val="Date"/>
              <w:spacing w:lineRule="auto" w:line="288"/>
              <w:rPr/>
            </w:pPr>
            <w:r>
              <w:rPr/>
              <w:t xml:space="preserve">I maintained a work floor of about 500 square ft , while maintaining of average 4 costumers every 2 minutes. </w:t>
            </w:r>
          </w:p>
          <w:p>
            <w:pPr>
              <w:pStyle w:val="Normal"/>
              <w:widowControl/>
              <w:bidi w:val="0"/>
              <w:spacing w:lineRule="auto" w:line="288" w:before="0" w:after="120"/>
              <w:jc w:val="left"/>
              <w:rPr/>
            </w:pPr>
            <w:r>
              <w:rPr/>
              <w:t>I also advanced fairly quickly through the store due to my personality, and general likeability. Took on duties of assistant manager, assisting with paperwork including inventory control, balancing drawers, and daily receipts. Intensive detail work with currency.</w:t>
            </w:r>
          </w:p>
        </w:tc>
      </w:tr>
      <w:tr>
        <w:trPr/>
        <w:tc>
          <w:tcPr>
            <w:tcW w:w="1708" w:type="dxa"/>
            <w:tcBorders/>
            <w:shd w:fill="FFFFFF" w:val="clear"/>
          </w:tcPr>
          <w:p>
            <w:pPr>
              <w:pStyle w:val="Heading1"/>
              <w:numPr>
                <w:ilvl w:val="0"/>
                <w:numId w:val="0"/>
              </w:numPr>
              <w:spacing w:before="0" w:after="120"/>
              <w:outlineLvl w:val="0"/>
              <w:rPr/>
            </w:pPr>
            <w:r>
              <w:rPr/>
            </w:r>
          </w:p>
        </w:tc>
        <w:tc>
          <w:tcPr>
            <w:tcW w:w="6931" w:type="dxa"/>
            <w:tcBorders/>
            <w:shd w:fill="FFFFFF" w:val="clear"/>
          </w:tcPr>
          <w:p>
            <w:pPr>
              <w:pStyle w:val="Heading1"/>
              <w:rPr/>
            </w:pPr>
            <w:r>
              <w:rPr/>
              <w:t>Consultant</w:t>
            </w:r>
          </w:p>
          <w:p>
            <w:pPr>
              <w:pStyle w:val="Normal"/>
              <w:rPr>
                <w:rFonts w:ascii="Century Gothic" w:hAnsi="Century Gothic"/>
              </w:rPr>
            </w:pPr>
            <w:r>
              <w:rPr/>
              <w:t>Holt Computer Consulting, Eagar, Arizona</w:t>
            </w:r>
          </w:p>
          <w:p>
            <w:pPr>
              <w:pStyle w:val="Date"/>
              <w:rPr/>
            </w:pPr>
            <w:r>
              <w:rPr/>
              <w:t>April 2013 – July 2014</w:t>
            </w:r>
          </w:p>
          <w:p>
            <w:pPr>
              <w:pStyle w:val="Normal"/>
              <w:rPr/>
            </w:pPr>
            <w:r>
              <w:rPr/>
              <w:t>I helped the owner of the company maintain and run the organization.</w:t>
            </w:r>
          </w:p>
          <w:p>
            <w:pPr>
              <w:pStyle w:val="Normal"/>
              <w:rPr>
                <w:rFonts w:ascii="Century Gothic" w:hAnsi="Century Gothic"/>
              </w:rPr>
            </w:pPr>
            <w:r>
              <w:rPr/>
              <w:t>I met with and helped clients on an average of about 4 a day, with general and advanced computer problems.</w:t>
            </w:r>
          </w:p>
          <w:p>
            <w:pPr>
              <w:pStyle w:val="Normal"/>
              <w:rPr/>
            </w:pPr>
            <w:r>
              <w:rPr/>
              <w:t xml:space="preserve">I also did web development, as well as outreach, having one client I worked with for over a year helping him self publish online. </w:t>
            </w:r>
          </w:p>
          <w:p>
            <w:pPr>
              <w:pStyle w:val="Normal"/>
              <w:rPr>
                <w:rFonts w:ascii="Century Gothic" w:hAnsi="Century Gothic"/>
                <w:b/>
                <w:b/>
              </w:rPr>
            </w:pPr>
            <w:r>
              <w:rPr>
                <w:b/>
              </w:rPr>
              <w:t xml:space="preserve">Assistant Director </w:t>
            </w:r>
          </w:p>
          <w:p>
            <w:pPr>
              <w:pStyle w:val="Normal"/>
              <w:rPr>
                <w:rFonts w:ascii="Century Gothic" w:hAnsi="Century Gothic"/>
              </w:rPr>
            </w:pPr>
            <w:r>
              <w:rPr/>
              <w:t>Casa Malpais Archeological Museum, Springerville, Arizona</w:t>
            </w:r>
          </w:p>
          <w:p>
            <w:pPr>
              <w:pStyle w:val="Normal"/>
              <w:rPr>
                <w:rFonts w:ascii="Century Gothic" w:hAnsi="Century Gothic"/>
                <w:i/>
                <w:i/>
                <w:iCs/>
              </w:rPr>
            </w:pPr>
            <w:r>
              <w:rPr>
                <w:i/>
                <w:iCs/>
              </w:rPr>
              <w:t>September 2013 – April 2013</w:t>
            </w:r>
          </w:p>
          <w:p>
            <w:pPr>
              <w:pStyle w:val="Normal"/>
              <w:rPr>
                <w:rFonts w:ascii="Century Gothic" w:hAnsi="Century Gothic"/>
              </w:rPr>
            </w:pPr>
            <w:r>
              <w:rPr/>
              <w:t xml:space="preserve">I maintained and facilitated the overseeing of the Casa Malpais Museum, while the Director was away. </w:t>
            </w:r>
          </w:p>
          <w:p>
            <w:pPr>
              <w:pStyle w:val="Normal"/>
              <w:rPr>
                <w:rFonts w:ascii="Century Gothic" w:hAnsi="Century Gothic"/>
              </w:rPr>
            </w:pPr>
            <w:r>
              <w:rPr/>
              <w:t xml:space="preserve">I also ran and preformed the tours for the archeological site of Casa Malpais 3 times a day with an average tour size of 7 people. </w:t>
            </w:r>
          </w:p>
          <w:p>
            <w:pPr>
              <w:pStyle w:val="Normal"/>
              <w:rPr>
                <w:rFonts w:ascii="Century Gothic" w:hAnsi="Century Gothic"/>
                <w:b/>
                <w:b/>
              </w:rPr>
            </w:pPr>
            <w:r>
              <w:rPr>
                <w:b/>
              </w:rPr>
              <w:t>Program Director</w:t>
            </w:r>
          </w:p>
          <w:p>
            <w:pPr>
              <w:pStyle w:val="Normal"/>
              <w:rPr>
                <w:rFonts w:ascii="Century Gothic" w:hAnsi="Century Gothic"/>
              </w:rPr>
            </w:pPr>
            <w:r>
              <w:rPr/>
              <w:t>Boy’s and Girl’s club of Round Valley, Eagar, Arizona</w:t>
            </w:r>
          </w:p>
          <w:p>
            <w:pPr>
              <w:pStyle w:val="Normal"/>
              <w:rPr>
                <w:rFonts w:ascii="Century Gothic" w:hAnsi="Century Gothic"/>
              </w:rPr>
            </w:pPr>
            <w:r>
              <w:rPr/>
              <w:t>September 2011 – September 2012</w:t>
            </w:r>
          </w:p>
          <w:p>
            <w:pPr>
              <w:pStyle w:val="Normal"/>
              <w:rPr>
                <w:rFonts w:ascii="Century Gothic" w:hAnsi="Century Gothic"/>
              </w:rPr>
            </w:pPr>
            <w:r>
              <w:rPr/>
              <w:t>I saw to the safety and wellbeing of 15-25 children a day, as well as organize 3 general activities for this children daily.</w:t>
            </w:r>
          </w:p>
          <w:p>
            <w:pPr>
              <w:pStyle w:val="Normal"/>
              <w:spacing w:before="0" w:after="120"/>
              <w:rPr>
                <w:rFonts w:ascii="Century Gothic" w:hAnsi="Century Gothic"/>
              </w:rPr>
            </w:pPr>
            <w:bookmarkStart w:id="0" w:name="_GoBack"/>
            <w:bookmarkEnd w:id="0"/>
            <w:r>
              <w:rPr/>
              <w:t xml:space="preserve">I also maintained the software integrity of all computers housed in the complex in which I work, which was on average 15. </w:t>
            </w:r>
          </w:p>
        </w:tc>
      </w:tr>
      <w:tr>
        <w:trPr/>
        <w:tc>
          <w:tcPr>
            <w:tcW w:w="1708" w:type="dxa"/>
            <w:tcBorders/>
            <w:shd w:fill="FFFFFF" w:val="clear"/>
          </w:tcPr>
          <w:p>
            <w:pPr>
              <w:pStyle w:val="Heading1"/>
              <w:numPr>
                <w:ilvl w:val="0"/>
                <w:numId w:val="0"/>
              </w:numPr>
              <w:spacing w:before="0" w:after="120"/>
              <w:outlineLvl w:val="0"/>
              <w:rPr/>
            </w:pPr>
            <w:r>
              <w:rPr/>
              <w:t>Education</w:t>
            </w:r>
          </w:p>
        </w:tc>
        <w:tc>
          <w:tcPr>
            <w:tcW w:w="6931" w:type="dxa"/>
            <w:tcBorders/>
            <w:shd w:fill="FFFFFF" w:val="clear"/>
          </w:tcPr>
          <w:p>
            <w:pPr>
              <w:pStyle w:val="Heading1"/>
              <w:spacing w:lineRule="auto" w:line="288"/>
              <w:rPr/>
            </w:pPr>
            <w:r>
              <w:rPr/>
              <w:t>High School Diploma</w:t>
            </w:r>
          </w:p>
          <w:p>
            <w:pPr>
              <w:pStyle w:val="Normal"/>
              <w:spacing w:lineRule="auto" w:line="288"/>
              <w:rPr/>
            </w:pPr>
            <w:r>
              <w:rPr/>
              <w:t>St. Johns High School, St. Johns, Arizona</w:t>
            </w:r>
          </w:p>
          <w:p>
            <w:pPr>
              <w:pStyle w:val="Normal"/>
              <w:spacing w:lineRule="auto" w:line="288"/>
              <w:rPr/>
            </w:pPr>
            <w:r>
              <w:rPr/>
              <w:t>05/2011</w:t>
            </w:r>
          </w:p>
          <w:p>
            <w:pPr>
              <w:pStyle w:val="Normal"/>
              <w:widowControl/>
              <w:bidi w:val="0"/>
              <w:spacing w:lineRule="auto" w:line="288" w:before="0" w:after="120"/>
              <w:jc w:val="left"/>
              <w:rPr/>
            </w:pPr>
            <w:r>
              <w:rPr/>
              <w:t>I maintained an average 3.5 GPA while I also participated in a CTSO (Career and Technical Student Organization) as a state representative, as well as being a leading member of Academic Decathlon.</w:t>
            </w:r>
          </w:p>
        </w:tc>
      </w:tr>
      <w:tr>
        <w:trPr/>
        <w:tc>
          <w:tcPr>
            <w:tcW w:w="1708" w:type="dxa"/>
            <w:tcBorders/>
            <w:shd w:fill="FFFFFF" w:val="clear"/>
          </w:tcPr>
          <w:p>
            <w:pPr>
              <w:pStyle w:val="Heading1"/>
              <w:numPr>
                <w:ilvl w:val="0"/>
                <w:numId w:val="0"/>
              </w:numPr>
              <w:spacing w:before="0" w:after="120"/>
              <w:outlineLvl w:val="0"/>
              <w:rPr/>
            </w:pPr>
            <w:r>
              <w:rPr/>
              <w:t>Communication</w:t>
            </w:r>
          </w:p>
        </w:tc>
        <w:tc>
          <w:tcPr>
            <w:tcW w:w="6931" w:type="dxa"/>
            <w:tcBorders/>
            <w:shd w:fill="FFFFFF" w:val="clear"/>
          </w:tcPr>
          <w:p>
            <w:pPr>
              <w:pStyle w:val="Normal"/>
              <w:widowControl/>
              <w:bidi w:val="0"/>
              <w:spacing w:lineRule="auto" w:line="288" w:before="0" w:after="120"/>
              <w:jc w:val="left"/>
              <w:rPr/>
            </w:pPr>
            <w:r>
              <w:rPr/>
              <w:t xml:space="preserve">I </w:t>
            </w:r>
            <w:r>
              <w:rPr/>
              <w:t>am</w:t>
            </w:r>
            <w:r>
              <w:rPr/>
              <w:t xml:space="preserve"> skilled in computer programs, I am proficient with phone networks, as well as maintain a positive and energetic mood.</w:t>
            </w:r>
          </w:p>
        </w:tc>
      </w:tr>
      <w:tr>
        <w:trPr/>
        <w:tc>
          <w:tcPr>
            <w:tcW w:w="1708" w:type="dxa"/>
            <w:tcBorders/>
            <w:shd w:fill="FFFFFF" w:val="clear"/>
          </w:tcPr>
          <w:p>
            <w:pPr>
              <w:pStyle w:val="Heading1"/>
              <w:numPr>
                <w:ilvl w:val="0"/>
                <w:numId w:val="0"/>
              </w:numPr>
              <w:spacing w:before="0" w:after="120"/>
              <w:outlineLvl w:val="0"/>
              <w:rPr/>
            </w:pPr>
            <w:r>
              <w:rPr/>
              <w:t>References</w:t>
            </w:r>
          </w:p>
        </w:tc>
        <w:tc>
          <w:tcPr>
            <w:tcW w:w="6931" w:type="dxa"/>
            <w:tcBorders/>
            <w:shd w:fill="FFFFFF" w:val="clear"/>
          </w:tcPr>
          <w:p>
            <w:pPr>
              <w:pStyle w:val="Heading1"/>
              <w:spacing w:lineRule="auto" w:line="288"/>
              <w:rPr/>
            </w:pPr>
            <w:r>
              <w:rPr/>
              <w:t>Danna Finch, Circle K</w:t>
            </w:r>
          </w:p>
          <w:p>
            <w:pPr>
              <w:pStyle w:val="Normal"/>
              <w:spacing w:lineRule="auto" w:line="288"/>
              <w:rPr/>
            </w:pPr>
            <w:r>
              <w:rPr/>
              <w:t>Cell: 928-245-7915 Work: 928-333-5434</w:t>
            </w:r>
          </w:p>
          <w:p>
            <w:pPr>
              <w:pStyle w:val="Normal"/>
              <w:spacing w:lineRule="auto" w:line="288"/>
              <w:rPr>
                <w:b/>
                <w:b/>
              </w:rPr>
            </w:pPr>
            <w:r>
              <w:rPr>
                <w:b/>
              </w:rPr>
              <w:t>Audrey Holt, Ex Owner of Holt Computer Consulting</w:t>
            </w:r>
          </w:p>
          <w:p>
            <w:pPr>
              <w:pStyle w:val="Normal"/>
              <w:widowControl/>
              <w:bidi w:val="0"/>
              <w:spacing w:lineRule="auto" w:line="288" w:before="0" w:after="120"/>
              <w:jc w:val="left"/>
              <w:rPr/>
            </w:pPr>
            <w:r>
              <w:rPr/>
              <w:t>Cell: 317-200-9153</w:t>
            </w:r>
          </w:p>
        </w:tc>
      </w:tr>
    </w:tbl>
    <w:p>
      <w:pPr>
        <w:pStyle w:val="Normal"/>
        <w:widowControl/>
        <w:bidi w:val="0"/>
        <w:spacing w:lineRule="auto" w:line="288" w:before="0" w:after="120"/>
        <w:jc w:val="left"/>
        <w:rPr/>
      </w:pPr>
      <w:r>
        <w:rPr/>
      </w:r>
    </w:p>
    <w:sectPr>
      <w:footerReference w:type="default" r:id="rId2"/>
      <w:type w:val="nextPage"/>
      <w:pgSz w:w="12240" w:h="15840"/>
      <w:pgMar w:left="1800" w:right="1800" w:header="0" w:top="720" w:footer="576" w:bottom="1584" w:gutter="0"/>
      <w:pgNumType w:fmt="decimal"/>
      <w:formProt w:val="false"/>
      <w:titlePg/>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Tahoma">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tblCellMar>
        <w:top w:w="72" w:type="dxa"/>
        <w:left w:w="5" w:type="dxa"/>
        <w:bottom w:w="72" w:type="dxa"/>
        <w:right w:w="115" w:type="dxa"/>
      </w:tblCellMar>
    </w:tblPr>
    <w:tblGrid>
      <w:gridCol w:w="1613"/>
      <w:gridCol w:w="7026"/>
    </w:tblGrid>
    <w:tr>
      <w:trPr/>
      <w:tc>
        <w:tcPr>
          <w:tcW w:w="1613" w:type="dxa"/>
          <w:tcBorders/>
          <w:shd w:fill="FFFFFF" w:val="clear"/>
        </w:tcPr>
        <w:p>
          <w:pPr>
            <w:pStyle w:val="Footer"/>
            <w:spacing w:lineRule="auto" w:line="240" w:before="0" w:after="0"/>
            <w:rPr>
              <w:szCs w:val="20"/>
              <w:lang w:eastAsia="en-US"/>
            </w:rPr>
          </w:pPr>
          <w:r>
            <w:rPr>
              <w:szCs w:val="20"/>
              <w:lang w:eastAsia="en-US"/>
            </w:rPr>
          </w:r>
        </w:p>
      </w:tc>
      <w:tc>
        <w:tcPr>
          <w:tcW w:w="7026" w:type="dxa"/>
          <w:tcBorders>
            <w:top w:val="single" w:sz="4" w:space="0" w:color="7F7F7F"/>
          </w:tcBorders>
          <w:shd w:fill="FFFFFF" w:val="clear"/>
        </w:tcPr>
        <w:p>
          <w:pPr>
            <w:pStyle w:val="Footer"/>
            <w:spacing w:lineRule="auto" w:line="240" w:before="0" w:after="0"/>
            <w:rPr>
              <w:rFonts w:cs="Times New Roman"/>
              <w:szCs w:val="20"/>
              <w:lang w:eastAsia="en-US"/>
            </w:rPr>
          </w:pPr>
          <w:r>
            <w:rPr>
              <w:rFonts w:cs="Times New Roman"/>
              <w:szCs w:val="20"/>
              <w:lang w:eastAsia="en-US"/>
            </w:rPr>
          </w:r>
        </w:p>
      </w:tc>
    </w:tr>
  </w:tbl>
  <w:p>
    <w:pPr>
      <w:pStyle w:val="Footer"/>
      <w:rPr/>
    </w:pPr>
    <w:r>
      <w:rPr/>
    </w:r>
  </w:p>
</w:ft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Gothic" w:hAnsi="Century Gothic" w:eastAsia="Segoe UI" w:cs="Tahoma"/>
        <w:color w:val="000000"/>
        <w:sz w:val="20"/>
        <w:szCs w:val="18"/>
        <w:lang w:val="en-US" w:eastAsia="ja-JP" w:bidi="ar-SA"/>
      </w:rPr>
    </w:rPrDefault>
    <w:pPrDefault>
      <w:pPr/>
    </w:pPrDefault>
  </w:docDefaults>
  <w:style w:type="paragraph" w:styleId="Normal">
    <w:name w:val="Normal"/>
    <w:qFormat/>
    <w:pPr>
      <w:widowControl/>
      <w:overflowPunct w:val="false"/>
      <w:bidi w:val="0"/>
      <w:spacing w:lineRule="auto" w:line="288" w:before="0" w:after="120"/>
      <w:jc w:val="left"/>
    </w:pPr>
    <w:rPr>
      <w:rFonts w:ascii="Century Gothic" w:hAnsi="Century Gothic" w:eastAsia="Segoe UI" w:cs="Tahoma"/>
      <w:color w:val="000000"/>
      <w:sz w:val="18"/>
      <w:szCs w:val="22"/>
      <w:lang w:val="en-US" w:eastAsia="ja-JP" w:bidi="ar-SA"/>
    </w:rPr>
  </w:style>
  <w:style w:type="paragraph" w:styleId="Heading1">
    <w:name w:val="Heading 1"/>
    <w:basedOn w:val="Normal"/>
    <w:next w:val="Normal"/>
    <w:qFormat/>
    <w:pPr>
      <w:outlineLvl w:val="0"/>
    </w:pPr>
    <w:rPr>
      <w:rFonts w:ascii="Century Gothic" w:hAnsi="Century Gothic" w:eastAsia="Times New Roman" w:cs="Times New Roman"/>
      <w:b/>
    </w:rPr>
  </w:style>
  <w:style w:type="paragraph" w:styleId="Heading2">
    <w:name w:val="Heading 2"/>
    <w:basedOn w:val="Normal"/>
    <w:next w:val="Normal"/>
    <w:qFormat/>
    <w:pPr>
      <w:keepNext/>
      <w:keepLines/>
      <w:spacing w:before="40" w:after="0"/>
      <w:outlineLvl w:val="1"/>
    </w:pPr>
    <w:rPr>
      <w:rFonts w:ascii="Century Gothic" w:hAnsi="Century Gothic" w:eastAsia="Segoe UI" w:cs="Tahoma"/>
      <w:color w:val="5F3041"/>
      <w:szCs w:val="26"/>
    </w:rPr>
  </w:style>
  <w:style w:type="paragraph" w:styleId="Heading3">
    <w:name w:val="Heading 3"/>
    <w:basedOn w:val="Normal"/>
    <w:next w:val="Normal"/>
    <w:qFormat/>
    <w:pPr>
      <w:keepNext/>
      <w:keepLines/>
      <w:spacing w:before="40" w:after="0"/>
      <w:outlineLvl w:val="2"/>
    </w:pPr>
    <w:rPr>
      <w:rFonts w:ascii="Century Gothic" w:hAnsi="Century Gothic" w:eastAsia="Segoe UI" w:cs="Tahoma"/>
      <w:i/>
      <w:color w:val="3F202B"/>
      <w:szCs w:val="24"/>
    </w:rPr>
  </w:style>
  <w:style w:type="paragraph" w:styleId="Heading4">
    <w:name w:val="Heading 4"/>
    <w:basedOn w:val="Normal"/>
    <w:next w:val="Normal"/>
    <w:qFormat/>
    <w:pPr>
      <w:keepNext/>
      <w:keepLines/>
      <w:spacing w:before="40" w:after="0"/>
      <w:outlineLvl w:val="3"/>
    </w:pPr>
    <w:rPr>
      <w:rFonts w:ascii="Century Gothic" w:hAnsi="Century Gothic" w:eastAsia="Segoe UI" w:cs="Tahoma"/>
      <w:b/>
      <w:i/>
      <w:iCs/>
      <w:color w:val="5F3041"/>
    </w:rPr>
  </w:style>
  <w:style w:type="character" w:styleId="DefaultParagraphFont">
    <w:name w:val="Default Paragraph Font"/>
    <w:qFormat/>
    <w:rPr/>
  </w:style>
  <w:style w:type="character" w:styleId="BookTitle">
    <w:name w:val="Book Title"/>
    <w:basedOn w:val="DefaultParagraphFont"/>
    <w:qFormat/>
    <w:rPr>
      <w:b/>
      <w:bCs/>
      <w:i/>
      <w:iCs/>
      <w:spacing w:val="0"/>
    </w:rPr>
  </w:style>
  <w:style w:type="character" w:styleId="IntenseReference">
    <w:name w:val="Intense Reference"/>
    <w:basedOn w:val="DefaultParagraphFont"/>
    <w:qFormat/>
    <w:rPr>
      <w:b/>
      <w:bCs/>
      <w:smallCaps/>
      <w:color w:val="7F4157"/>
      <w:spacing w:val="0"/>
    </w:rPr>
  </w:style>
  <w:style w:type="character" w:styleId="BalloonTextChar">
    <w:name w:val="Balloon Text Char"/>
    <w:basedOn w:val="DefaultParagraphFont"/>
    <w:qFormat/>
    <w:rPr>
      <w:rFonts w:ascii="Tahoma" w:hAnsi="Tahoma" w:cs="Tahoma"/>
      <w:color w:val="000000"/>
      <w:sz w:val="18"/>
      <w:szCs w:val="16"/>
      <w:lang w:eastAsia="en-US"/>
    </w:rPr>
  </w:style>
  <w:style w:type="character" w:styleId="Heading2Char">
    <w:name w:val="Heading 2 Char"/>
    <w:basedOn w:val="DefaultParagraphFont"/>
    <w:qFormat/>
    <w:rPr>
      <w:rFonts w:ascii="Century Gothic" w:hAnsi="Century Gothic" w:eastAsia="Segoe UI" w:cs="Tahoma"/>
      <w:color w:val="5F3041"/>
      <w:szCs w:val="26"/>
    </w:rPr>
  </w:style>
  <w:style w:type="character" w:styleId="FooterChar">
    <w:name w:val="Footer Char"/>
    <w:basedOn w:val="DefaultParagraphFont"/>
    <w:qFormat/>
    <w:rPr>
      <w:szCs w:val="22"/>
    </w:rPr>
  </w:style>
  <w:style w:type="character" w:styleId="HeaderChar">
    <w:name w:val="Header Char"/>
    <w:basedOn w:val="DefaultParagraphFont"/>
    <w:qFormat/>
    <w:rPr/>
  </w:style>
  <w:style w:type="character" w:styleId="Heading1Char">
    <w:name w:val="Heading 1 Char"/>
    <w:basedOn w:val="DefaultParagraphFont"/>
    <w:qFormat/>
    <w:rPr>
      <w:rFonts w:ascii="Century Gothic" w:hAnsi="Century Gothic" w:eastAsia="Times New Roman" w:cs="Times New Roman"/>
      <w:b/>
      <w:szCs w:val="22"/>
    </w:rPr>
  </w:style>
  <w:style w:type="character" w:styleId="PlaceholderText">
    <w:name w:val="Placeholder Text"/>
    <w:basedOn w:val="DefaultParagraphFont"/>
    <w:qFormat/>
    <w:rPr>
      <w:color w:val="808080"/>
    </w:rPr>
  </w:style>
  <w:style w:type="character" w:styleId="TitleChar">
    <w:name w:val="Title Char"/>
    <w:basedOn w:val="DefaultParagraphFont"/>
    <w:qFormat/>
    <w:rPr>
      <w:rFonts w:ascii="Century Gothic" w:hAnsi="Century Gothic" w:eastAsia="Segoe UI" w:cs="Tahoma"/>
      <w:b/>
      <w:sz w:val="22"/>
      <w:szCs w:val="56"/>
    </w:rPr>
  </w:style>
  <w:style w:type="character" w:styleId="Heading3Char">
    <w:name w:val="Heading 3 Char"/>
    <w:basedOn w:val="DefaultParagraphFont"/>
    <w:qFormat/>
    <w:rPr>
      <w:rFonts w:ascii="Century Gothic" w:hAnsi="Century Gothic" w:eastAsia="Segoe UI" w:cs="Tahoma"/>
      <w:i/>
      <w:color w:val="3F202B"/>
      <w:szCs w:val="24"/>
    </w:rPr>
  </w:style>
  <w:style w:type="character" w:styleId="Heading4Char">
    <w:name w:val="Heading 4 Char"/>
    <w:basedOn w:val="DefaultParagraphFont"/>
    <w:qFormat/>
    <w:rPr>
      <w:rFonts w:ascii="Century Gothic" w:hAnsi="Century Gothic" w:eastAsia="Segoe UI" w:cs="Tahoma"/>
      <w:b/>
      <w:i/>
      <w:iCs/>
      <w:color w:val="5F3041"/>
      <w:szCs w:val="22"/>
    </w:rPr>
  </w:style>
  <w:style w:type="character" w:styleId="DateChar">
    <w:name w:val="Date Char"/>
    <w:basedOn w:val="DefaultParagraphFont"/>
    <w:qFormat/>
    <w:rPr>
      <w:i/>
      <w:szCs w:val="22"/>
    </w:rPr>
  </w:style>
  <w:style w:type="character" w:styleId="ListLabel1">
    <w:name w:val="ListLabel 1"/>
    <w:qFormat/>
    <w:rPr>
      <w:sz w:val="16"/>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qFormat/>
    <w:pPr>
      <w:spacing w:lineRule="auto" w:line="240"/>
    </w:pPr>
    <w:rPr>
      <w:rFonts w:ascii="Tahoma" w:hAnsi="Tahoma" w:cs="Tahoma"/>
      <w:szCs w:val="16"/>
    </w:rPr>
  </w:style>
  <w:style w:type="paragraph" w:styleId="BulletedList">
    <w:name w:val="Bulleted List"/>
    <w:basedOn w:val="Normal"/>
    <w:qFormat/>
    <w:pPr>
      <w:spacing w:before="0" w:after="80"/>
      <w:ind w:left="288" w:right="0" w:hanging="288"/>
    </w:pPr>
    <w:rPr/>
  </w:style>
  <w:style w:type="paragraph" w:styleId="ContactInformation">
    <w:name w:val="Contact Information"/>
    <w:basedOn w:val="Normal"/>
    <w:qFormat/>
    <w:pPr>
      <w:pBdr>
        <w:bottom w:val="single" w:sz="4" w:space="6" w:color="00000A"/>
      </w:pBdr>
      <w:spacing w:before="40" w:after="40"/>
    </w:pPr>
    <w:rPr>
      <w:szCs w:val="32"/>
    </w:rPr>
  </w:style>
  <w:style w:type="paragraph" w:styleId="Footer">
    <w:name w:val="Footer"/>
    <w:basedOn w:val="Normal"/>
    <w:pPr>
      <w:spacing w:lineRule="auto" w:line="240" w:before="0" w:after="0"/>
    </w:pPr>
    <w:rPr/>
  </w:style>
  <w:style w:type="paragraph" w:styleId="Header">
    <w:name w:val="Header"/>
    <w:basedOn w:val="Normal"/>
    <w:pPr>
      <w:spacing w:lineRule="auto" w:line="240"/>
    </w:pPr>
    <w:rPr/>
  </w:style>
  <w:style w:type="paragraph" w:styleId="Title">
    <w:name w:val="Title"/>
    <w:basedOn w:val="Normal"/>
    <w:qFormat/>
    <w:pPr>
      <w:spacing w:before="0" w:after="0"/>
      <w:contextualSpacing/>
    </w:pPr>
    <w:rPr>
      <w:rFonts w:ascii="Century Gothic" w:hAnsi="Century Gothic" w:eastAsia="Segoe UI" w:cs="Tahoma"/>
      <w:b/>
      <w:sz w:val="22"/>
      <w:szCs w:val="56"/>
    </w:rPr>
  </w:style>
  <w:style w:type="paragraph" w:styleId="Date">
    <w:name w:val="Date"/>
    <w:basedOn w:val="Normal"/>
    <w:next w:val="Normal"/>
    <w:qFormat/>
    <w:pPr/>
    <w:rPr>
      <w:i/>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Chronological resume (Minimalist design)</Template>
  <TotalTime>80</TotalTime>
  <Application>LibreOffice/5.0.6.3$Windows_x86 LibreOffice_project/490fc03b25318460cfc54456516ea2519c11d1aa</Application>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2015-11-21T04:04:00Z</dcterms:created>
  <dc:creator>Anthony Holt</dc:creator>
  <dc:language>en-US</dc:language>
  <dcterms:modified xsi:type="dcterms:W3CDTF">2016-09-27T08:52:09Z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