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MATRICE DI APPROVAZIONE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333"/>
        <w:gridCol w:w="2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NOME E COGNOME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FIRMA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Tecnica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2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/>
        </w:tc>
      </w:tr>
    </w:tbl>
    <w:p>
      <w:pPr>
        <w:spacing w:after="120" w:before="240"/>
        <w:jc w:val="center"/>
      </w:pPr>
      <w:r>
        <w:rPr>
          <w:rFonts w:ascii="Calibri Light" w:cs="Calibri" w:eastAsia="Calibri" w:hAnsi="Calibri Light"/>
          <w:b/>
          <w:bCs/>
          <w:color w:val="1A237E"/>
          <w:sz w:val="56"/>
          <w:szCs w:val="24"/>
        </w:rPr>
        <w:t xml:space="preserve">STORICO REVISIONI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500"/>
        <w:gridCol w:w="5333"/>
      </w:tblGrid>
      <w:tr>
        <w:trPr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REDATTO DA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 MODIFICA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Emissione per Audit — Sistema di Gestione Integrato ISO 9001/14001/45001</w:t>
            </w:r>
          </w:p>
        </w:tc>
      </w:tr>
      <w:t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20/03/2026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5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Aggiornamento per chiusura gap audit: aggiunti criteri N/A, colonna Prossima Verifica, integrazione Riesame Direzione, trigger PROC-MOC-01, canali comunicazione, glossario abbreviazioni, matrice tracciabilità completa</w:t>
            </w:r>
          </w:p>
        </w:tc>
      </w:tr>
    </w:tbl>
    <w:p>
      <w:r>
        <w:rPr>
          <w:color w:val="37474F"/>
          <w:sz w:val="32"/>
        </w:rPr>
        <w:br w:type="page"/>
      </w:r>
    </w:p>
    <w:p>
      <w:pPr>
        <w:spacing w:after="120" w:before="120"/>
        <w:jc w:val="center"/>
      </w:pPr>
      <w:r>
        <w:rPr>
          <w:rFonts w:ascii="Calibri Light" w:cs="Calibri" w:eastAsia="Calibri" w:hAnsi="Calibri Light"/>
          <w:b/>
          <w:bCs/>
          <w:color w:val="1A237E"/>
          <w:sz w:val="52"/>
          <w:szCs w:val="28"/>
        </w:rPr>
        <w:t xml:space="preserve">INDICE DEI CONTENUTI</w:t>
      </w:r>
    </w:p>
    <w:sdt>
      <w:sdtPr>
        <w:alias w:val="Indice dei Contenut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pPr>
            <w:pStyle w:val="9"/>
            <w:tabs>
              <w:tab w:val="right" w:leader="dot" w:pos="9026"/>
            </w:tabs>
          </w:pPr>
          <w:r>
            <w:t>1. Scopo e campo di applicazione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1.1 Campo di applicazione del registro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1.2 Collegamento con Matrice Rischi (MR-SGI-01)</w:t>
          </w:r>
          <w:r>
            <w:tab/>
          </w:r>
          <w:r>
            <w:t>3</w:t>
          </w:r>
        </w:p>
        <w:p>
          <w:pPr>
            <w:pStyle w:val="9"/>
            <w:tabs>
              <w:tab w:val="right" w:leader="dot" w:pos="9026"/>
            </w:tabs>
          </w:pPr>
          <w:r>
            <w:t>2. Metodologia di identificazione e aggiornamento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2.1 Fonti di identificazione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2.2 Criteri di classificazione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2.3 Frequenza valutazione conformità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3. Registro requisiti legali ambientali</w:t>
          </w:r>
          <w:r>
            <w:tab/>
          </w:r>
          <w:r>
            <w:t>5</w:t>
          </w:r>
        </w:p>
        <w:p>
          <w:pPr>
            <w:pStyle w:val="9"/>
            <w:tabs>
              <w:tab w:val="right" w:leader="dot" w:pos="9026"/>
            </w:tabs>
          </w:pPr>
          <w:r>
            <w:t>4. Registro requisiti legali per la salute e sicurezza</w:t>
          </w:r>
          <w:r>
            <w:tab/>
          </w:r>
          <w:r>
            <w:t>6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4.1 Requisiti per lavori elettrici sotto tensione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4.2 Requisiti per lavori in quota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4.3 Requisiti per cantieri temporanei e mobili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4.4 Integrazione con Registri Conformità e Riesame Direzione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4.5 Valutazione Periodica della Conformità</w:t>
          </w:r>
          <w:r>
            <w:tab/>
          </w:r>
          <w:r>
            <w:t>10</w:t>
          </w:r>
        </w:p>
        <w:p>
          <w:pPr>
            <w:pStyle w:val="9"/>
            <w:tabs>
              <w:tab w:val="right" w:leader="dot" w:pos="9026"/>
            </w:tabs>
          </w:pPr>
          <w:r>
            <w:t>5. Registro altri requisiti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</w:pPr>
          <w:r>
            <w:t>6. Gestione aggiornamenti e revisione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6.1 Processo di Aggiornamento e Trigger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6.2 Responsabilità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6.3 Comunicazione degli Aggiornamenti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</w:pPr>
          <w:r>
            <w:t>7. Allegati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7.1 ALL-LEG-04 - Matrice di Tracciabilità Requisiti → Processi</w:t>
          </w:r>
          <w:r>
            <w:tab/>
          </w:r>
          <w:r>
            <w:t>15</w:t>
          </w:r>
        </w:p>
        <w:p>
          <w:pPr>
            <w:pStyle w:val="11"/>
            <w:ind w:left="360"/>
            <w:tabs>
              <w:tab w:val="right" w:leader="dot" w:pos="9026"/>
            </w:tabs>
          </w:pPr>
          <w:r>
            <w:t>7.2 ALL-LEG-06 - Glossario Abbreviazioni e Acronimi</w:t>
          </w:r>
          <w:r>
            <w:tab/>
          </w:r>
          <w:r>
            <w:t>16</w:t>
          </w:r>
        </w:p>
        <w:p>
          <w:pPr>
            <w:pStyle w:val="9"/>
            <w:tabs>
              <w:tab w:val="right" w:leader="dot" w:pos="9026"/>
            </w:tabs>
          </w:pPr>
          <w:r>
            <w:t>8. Documenti correlati</w:t>
          </w:r>
          <w:r>
            <w:tab/>
          </w:r>
          <w:r>
            <w:t>17</w:t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Calibri Light" w:cs="Calibri" w:eastAsia="Calibri" w:hAnsi="Calibri Light"/>
          <w:b/>
          <w:iCs/>
          <w:color w:val="0D47A1"/>
          <w:sz w:val="44"/>
          <w:szCs w:val="18"/>
        </w:rPr>
        <w:t xml:space="preserve">Nota: Per aggiornare i numeri di pagina, fare clic destro sull'indice e selezionare 'Aggiorna campo'.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1. Scopo e campo di applicazione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presente documento definisce il Registro dei Requisiti Legali e Altri Requisiti applicabili alle attività di Tresun S.r.l., in conformità ai requisiti delle norme ISO 9001:2015 (§6.1.3), ISO 14001:2015 (§6.1.3) e ISO 45001:2018 (§6.1.3). Il registro costituisce uno strumento fondamentale per garantire la conformità normativa dell'organizzazione e rappresenta una evidenza documentata per gli audit di certificazione e sorveglianza ACCREDIA.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si applica a tutte le attività svolte da Tresun S.r.l. nel settore dell'installazione, manutenzione e gestione di impianti fotovoltaici, incluse le attività presso cantieri temporanei e mobili. Il documento è mantenuto aggiornato dal Responsabile SGI e sottoposto a revisione periodica in occasione del Riesame della Direzione (VRD-SGI-01) e a seguito di variazioni normative significative.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1.1 Campo di applicazione del registro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Il registro copre i seguenti ambiti normativi e requisitisti, organizzati per aree tematiche in coerenza con la struttura del Sistema di Gestione Integrato: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ambientali: normative su emissioni, rifiuti, RAEE, autorizzazioni ambientali, inquinamento acustico e atmosferico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salute e sicurezza sul lavoro: D.Lgs. 81/2008 e successive modifiche, normative specifiche per lavori elettrici e in quota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legali per la qualità: norme tecniche CEI, requisiti GSE, specifiche distributori di rete elettrica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Altri requisiti: standard volontari adottati dall'organizzazione, requisiti contrattuali specifici, codici di pratica settoriali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1.2 Collegamento con Matrice Rischi (MR-SGI-01)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 requisiti legali non conformi identificati nel presente registro generano rischi che sono trattati nella Matrice Rischi Integrata (MR-SGI-01), con definizione di misure di controllo e piani di azione. Il processo di integrazione tra requisiti legali e gestione dei rischi opera secondo le seguenti modalità operative: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Valutazione: l'impatto della non conformità è valutato secondo i criteri di probabilità e gravità definiti in PROC-RIS-01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2. Metodologia di identificazione e aggiornamento</w:t>
      </w:r>
    </w:p>
    <w:p>
      <w:pPr>
        <w:pStyle w:val="Heading2"/>
        <w:spacing w:after="80" w:before="200"/>
      </w:pPr>
      <w:r>
        <w:rPr>
          <w:b/>
          <w:bCs/>
          <w:color w:val="0D47A1"/>
          <w:sz w:val="18"/>
          <w:szCs w:val="24"/>
        </w:rPr>
        <w:t xml:space="preserve">2.1 Fonti di identificazione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L'identificazione dei requisiti legali e degli altri requisiti avviene attraverso un processo sistematico che prevede il monitoraggio costante delle seguenti fonti informative. Il Responsabile SGI è incaricato di effettuare il monitoraggio periodico e di aggiornare il registro in caso di variazioni normative rilevanti: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Gazzetta Ufficiale della Repubblica Italiana e Bollettini Ufficiali Regionali per le normative nazionali e locali</w:t>
      </w:r>
    </w:p>
    <w:p>
      <w:pPr>
        <w:spacing w:after="60" w:before="60" w:line="276"/>
        <w:ind w:left="360"/>
        <w:jc w:val="left"/>
      </w:pPr>
      <w:r>
        <w:rPr>
          <w:b/>
          <w:color w:val="0D47A1"/>
          <w:sz w:val="1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Portali istituzionali: INAIL, Ministero del Lavoro, Ministero dell'Ambiente, ARPA, GSE per aggiornamenti normativi e interpretativi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Normazione tecnica: CEI, UNI, IEC per gli standard tecnici applicabili al settore fotovoltaico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Associazioni di categoria e consulenti esterni specializzati in materia ambientale e sicurezza sul lavoro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Riunioni con RLS e consultazione dei lavoratori per l'emersione di requisiti impliciti e best practice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2.2 Criteri di classificazione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I requisiti sono classificati secondo criteri strutturati che ne facilitano l'identificazione, la valutazione e il monitoraggio. Questa classificazione permette una gestione efficace e una rapida consultazione durante le attività di audit e verifica: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33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ESEMPI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cogenti con obbligo di conformità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81/2008, D.Lgs. 152/2006, norme CEI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Legale Non Vincolante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Linee guida, circolari interpretative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Circolari INAIL, linee guida ISPESL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Altro Requisito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volontari, requisiti contrattuali</w:t>
            </w:r>
          </w:p>
        </w:tc>
        <w:tc>
          <w:tcPr>
            <w:tcW w:type="dxa" w:w="33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9001, requisiti GSE, specifiche clienti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1 - Criteri di Classificazione dei Requisiti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2.2.1 Criteri per Classificazione "Non Applicabile" (N/A)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Un requisito legale è classificato come "Non Applicabile" quando ricorre una delle seguenti condizioni: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L'attività o il processo a cui si riferisce è esplicitamente escluso dal campo di applicazione del SGI (M-SGI-01 §4.4)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L'organizzazione non svolge attività che rientrano nell'ambito di applicazione del requisito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Esiste un'esclusione giustificata e approvata dalla Direzione, documentata nel Manuale SGI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Il requisito si riferisce a contesti operativi non presenti in Tresun S.r.l. (es. emissioni industriali per attività di solo installazione)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Per ogni requisito classificato come N/A, la colonna "Note/Evidenze" DEVE contenere obbligatoriamente: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Riferimento alla giustificazione (es. "Esclusione M-SGI-01 §4.4" o "Attività non svolta")</w:t>
      </w:r>
    </w:p>
    <w:p>
      <w:pPr>
        <w:spacing w:after="60" w:before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Data della valutazione di inapplicabilità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Nome e firma del Responsabile SGI che approva la classificazione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La classificazione N/A è soggetta a riesame annuale in occasione del Riesame della Direzione (VRD-SGI-01).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2.3 Frequenza valutazione conformità</w:t>
      </w:r>
    </w:p>
    <w:p>
      <w:pPr>
        <w:spacing w:after="120" w:before="120" w:line="276"/>
        <w:jc w:val="both"/>
      </w:pPr>
      <w:r>
        <w:rPr>
          <w:szCs w:val="22"/>
        </w:rPr>
        <w:t xml:space="preserve">La frequenza della valutazione di conformità è stabilita in base alla criticità del requisito e al potenziale impatto sulla salute, sicurezza e ambiente. I criteri di definizione della frequenza sono i seguenti: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Requisiti critici (semestrale): sicurezza elettrica (CEI 11-27, DPR 462/01), gestione RAEE, sicurezza cantieri (Titolo IV D.Lgs. 81/08), lavori in quota, rischio incendio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Requisiti ordinari (annuale): formazione obbligatoria, DPI, documentazione tecnica, autorizzazioni ambientali, scadenze amministrative ordinarie</w:t>
      </w:r>
    </w:p>
    <w:p>
      <w:pPr>
        <w:pStyle w:val="Heading1"/>
        <w:spacing w:after="120" w:before="240"/>
      </w:pPr>
      <w:r>
        <w:rPr>
          <w:bCs/>
          <w:color w:val="263238"/>
          <w:szCs w:val="28"/>
        </w:rPr>
        <w:t xml:space="preserve">3. Registro requisiti legali ambientali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La seguente tabella riporta i requisiti legali ambientali applicabili alle attività di Tresun S.r.l., con i relativi riferimenti normativi, stato di conformità e responsabilità di monitoraggio. Ogni requisito è associato a evidenze documentali puntuali che dimostrano lo stato di conformità dichiarato: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Gestione rifiuti (Art. 183-266)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carico/scarico rifiuti REG-RIF-01 Rev. 03 del 15/03/2026; contratto gestore EcoRaee Srl n. 2024/087, valido fino 31/12/2026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151/2005 - RAEE (Rifiuti Apparecchi Elettrici)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RAEE REG-RAEE-01 Rev. 02 del 10/01/2026; ultimo invio scheda RAEE Gennaio 2026; prossimo invio Luglio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Emissioni atmosferiche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Attività non soggetta ad autorizzazione emissioni; autocertificazione AUT-EMI-01 depositata in data 05/02/2026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Scarichi idrici (Titolo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Scarichi civili collegati a rete fognaria; autorizzazione comunale n. 45/2024 del 12/03/2024, rinnovo 12/03/2027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Inquinamento acustico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Classificazione acustica territorio verificata; relazione tecnica RT-ACU-01 del 18/02/2026; attività non soggetta a limiti specifici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152/2006 - Bonifica siti inquinati (Titolo 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N/A: Sede operativa non ricade in aree soggette a bonifica (verifica catastale VC-BON-01 del 20/01/2026); riesame annuale confermato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2 - Registro Requisiti Legali Ambientali</w:t>
      </w:r>
    </w:p>
    <w:p>
      <w:pPr>
        <w:pStyle w:val="Heading1"/>
        <w:spacing w:after="120" w:before="240"/>
      </w:pPr>
      <w:r>
        <w:rPr>
          <w:bCs/>
          <w:color w:val="263238"/>
          <w:szCs w:val="28"/>
        </w:rPr>
        <w:t xml:space="preserve">4. Registro requisiti legali per la salute e sicurezza</w:t>
      </w:r>
    </w:p>
    <w:p>
      <w:pPr>
        <w:spacing w:after="120" w:before="120" w:line="276"/>
        <w:jc w:val="both"/>
      </w:pPr>
      <w:r>
        <w:rPr>
          <w:szCs w:val="22"/>
        </w:rPr>
        <w:t xml:space="preserve">La seguente tabella riporta i requisiti legali per la salute e sicurezza sul lavoro applicabili alle attività di Tresun S.r.l., con particolare attenzione ai rischi specifici del settore fotovoltaico: lavori elettrici, lavori in quota, attività di cantiere: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DVR (Art. 17, 28)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 Rev. 03 del 10/02/2026, sezione rischio elettrico aggiornata; prossima revisione programmata 02/2027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elettrici (Titolo III)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15/11/2025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15/05/2026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Nomina PES/PAV: 5 lavoratori qualificati; formazione aggiornata con attestati FOR-PES-01/05 del 15/11/2025, scadenza 15/11/2030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DPR 462/01 - Verifiche impianti elettrici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18/12/2025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18/06/2026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periodica eseguita da Ente certificatore CERT-ELE-01 il 18/12/2025; prossimo appuntamento 18/12/2026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Lavori in quota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 anticaduta controllati e certificati: verbale controllo MOD-DPI-01 del 20/02/2026; formazione specifica FOR-QUO-01 del 15/10/2025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Cantieri temporanei (Titolo IV)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PSC/POS redatti per tutti i cantieri; nomina CSE registrata in REG-CAN-01 Rev. 02 del 05/03/2026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DPI (Titolo III, Capo II)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DPI REG-DPI-01 Rev. 02 del 01/03/2026; consegne firmate dai lavoratori; formazione all'uso documentata FOR-DPI-01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Sorveglianza sanitaria (Titolo I)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20/01/2027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Protocollo sanitario definito da Dr. Rossi (MC); visite periodiche eseguite: certificati MC-VIS-01/10 del 20/01/2026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Formazione (Art. 36-37)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Formazione REG-FOR-01 Rev. 03 del 15/03/2026; tutti i lavoratori formati; aggiornamenti programmati FOR-AGG-01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SIC-09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Gestione emergenze (Art. 43-46)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15/09/2025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emergenze PE-SGI-01 Rev. 02 del 01/06/2025; 3 addetti antincendio nominati AT-AI-01/03; prova evacuazione EV-01 del 15/09/2025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SIC-10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81/2008 - Primo soccorso (Art. 45)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addetti PS formati (corso 12 ore FOR-PS-01 del 20/06/2025); cofano PS completo e verificato VER-PS-01 del 01/03/2026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3 - Registro Requisiti Legali Salute e Sicurezza</w:t>
      </w:r>
    </w:p>
    <w:p>
      <w:pPr>
        <w:pStyle w:val="Heading2"/>
        <w:spacing w:after="80" w:before="200"/>
      </w:pPr>
      <w:r>
        <w:rPr>
          <w:bCs/>
          <w:color w:val="263238"/>
          <w:szCs w:val="24"/>
        </w:rPr>
        <w:t xml:space="preserve">4.1 Requisiti per lavori elettrici sotto tensione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Per le attività di installazione e manutenzione impianti fotovoltaici che comportano lavori elettrici sotto tensione o in prossimità di parti attive, si applicano i seguenti requisiti specifici derivanti dalla normativa CEI e dal D.Lgs. 81/2008. La conformità a questi requisiti è considerata critica e monitorata con frequenza semestrale: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11-27 - Lavori sotto tensione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lavoratori PES/PAV certificati (attestati CEI-PES-01/05 del 15/11/2025); procedure operative PROC-PES-01 Rev. 01 del 10/01/2026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0-21/0-16 - Connessione alla rete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elettrico conforme; dispositivi di interfaccia certificati CERT-INT-01 del 15/02/2026; documentazione tecnica conforme a CEI 0-21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64-8 - Impianti elettrici BT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15/01/2026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15/07/2026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Verifiche periodiche eseguite; Cert. taratura LAB-001 del 15/01/2026, valido fino 15/01/2027; relazione tecnica RT-BT-01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4 - Requisiti per Lavori Elettrici sotto Tensione</w:t>
      </w:r>
    </w:p>
    <w:p>
      <w:pPr>
        <w:pStyle w:val="Heading2"/>
        <w:spacing w:after="80" w:before="200"/>
      </w:pPr>
      <w:r>
        <w:rPr>
          <w:bCs/>
          <w:color w:val="263238"/>
          <w:szCs w:val="24"/>
        </w:rPr>
        <w:t xml:space="preserve">4.2 Requisiti per lavori in quota</w:t>
      </w:r>
    </w:p>
    <w:p>
      <w:pPr>
        <w:spacing w:after="120" w:before="120" w:line="276"/>
        <w:jc w:val="both"/>
      </w:pPr>
      <w:r>
        <w:rPr>
          <w:szCs w:val="22"/>
        </w:rPr>
        <w:t xml:space="preserve">Le attività di installazione e manutenzione fotovoltaica comportano frequentemente l'esecuzione di lavori in quota su coperture e strutture elevate. I seguenti requisiti specifici sono applicati per garantire la sicurezza dei lavoratori: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111 - Sistemi di arresto caduta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20/08/2026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Imbracature complete certificate EN 361; verbale controllo MOD-DPI-02 del 20/02/2026; 8 kit completi disponibili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107 - Scale portatili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28/02/2027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 certificate EN 131; registro attrezzature REG-ATT-01 Rev. 02 del 28/02/2026; 12 scale controllate e conformi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113 - Coperture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stabilità coperture in ogni PSC; checklist verifica MOD-COP-01 applicata sistematicamente; registro coperture REG-COP-01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5 - Requisiti per Lavori in Quota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Requisiti per cantieri temporanei e mobili</w:t>
      </w:r>
    </w:p>
    <w:p>
      <w:pPr>
        <w:spacing w:after="120" w:before="120" w:line="276"/>
        <w:jc w:val="both"/>
      </w:pPr>
      <w:r>
        <w:rPr>
          <w:szCs w:val="22"/>
        </w:rPr>
        <w:t xml:space="preserve">L'attività di installazione impianti fotovoltaici si svolge prevalentemente in cantieri temporanei e mobili. I seguenti requisiti specifici del Titolo IV del D.Lgs. 81/2008 sono applicati in aggiunta ai requisiti generali: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Requisito Legale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89-91 - Notifica preliminare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 inviata per tutti i cantieri soggetti; registro notifiche REG-NOT-01 Rev. 02 del 10/03/2026; 15 notifiche inviate nel 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96 - Idoneità tecnico-professionale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DURC verificati per tutti i subappaltatori; registro fornitori REG-FOR-01 Rev. 02 del 01/03/2026; 8 fornitori qualificati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81/2008 Art. 100 - Piano sicurezza coordinamento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05/09/2026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 redatti secondo template MOD-PSC-01 Rev. 02; coordinamento applicato come da PROC-CAN-01 Rev. 01 del 10/01/2026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6 - Requisiti per Cantieri Temporanei e Mobili</w:t>
      </w:r>
    </w:p>
    <w:p>
      <w:pPr>
        <w:pStyle w:val="Heading2"/>
        <w:spacing w:after="80" w:before="200"/>
      </w:pPr>
      <w:r>
        <w:rPr>
          <w:bCs/>
          <w:color w:val="263238"/>
          <w:szCs w:val="24"/>
        </w:rPr>
        <w:t xml:space="preserve">4.4 Integrazione con Registri Conformità e Riesame Direzione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4.4.1 Registri di Valutazione Conformità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I risultati delle valutazioni di conformità effettuate sul presente registro sono registrati e mantenuti aggiornati nei seguenti documenti del Sistema di Gestione Integrato: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REG-CONF-AMB-01: Registro Valutazione Conformità Ambientale (ISO 14001 §9.1.2) - In corso di emissione, Rev. 00 prevista per 30/04/2026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REG-CONF-SIC-01: Registro Valutazione Conformità Sicurezza (ISO 45001 §9.1.2) - In corso di emissione, Rev. 00 prevista per 30/04/2026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REG-NC-01: Registro Non Conformità e Azioni Correttive (per requisiti non conformi)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4.4.2 Input Obbligatorio per il Riesame della Direzione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Ai sensi di ISO 9001 §9.3, ISO 14001 §9.3 e ISO 45001 §9.3, i risultati delle valutazioni di conformità costituiscono INPUT OBBLIGATORIO del Riesame della Direzione (VRD-SGI-01).</w:t>
      </w:r>
    </w:p>
    <w:p>
      <w:pPr>
        <w:spacing w:after="120" w:before="120" w:line="276"/>
        <w:jc w:val="both"/>
      </w:pPr>
      <w:r>
        <w:rPr>
          <w:szCs w:val="22"/>
        </w:rPr>
        <w:t xml:space="preserve">Il Responsabile SGI assicura che: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sintesi dello stato di conformità legale sia presentata ad ogni Riesame della Direzione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Le non conformità critiche (stato "Non Conforme" o "Parzialmente Conforme") siano discusse con priorità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Le risorse necessarie per azioni correttive siano allocate in sede di Riesame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Gli aggiornamenti normativi significativi siano comunicati alla Direzione per valutazione impatto strategico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4.4.3 Collegamento con Matrice Rischi (MR-SGI-01)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I requisiti legali non conformi identificati nel presente registro generano rischi che sono trattati nella Matrice Rischi Integrata (MR-SGI-01), secondo le seguenti modalità: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Identificazione: ogni requisito legale non conforme è classificato come fonte di rischio nella matrice integrata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Valutazione: l'impatto della non conformità è valutato secondo i criteri di probabilità e gravità definiti in PROC-RIS-01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Trattamento: le azioni correttive sono pianificate e monitorate congiuntamente nei due documenti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Verifica: l'efficacia delle azioni è verificata durante gli audit interni e il Riesame della Direzione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Riferimento: M-SGI-01 §6.1, MR-SGI-01 §2, PROC-RIS-01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4.5 Valutazione Periodica della Conformità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4.5.1 Metodologia di Valutazione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La valutazione periodica della conformità ai requisiti legali è effettuata secondo le seguenti metodologie: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Metodologia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documentale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Autorizzazioni, certificati, registri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Semestrale/Annuale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 / REG-CONF-SIC-01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Ispezione interna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Cantieri, sedi operative, attrezzature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Check-list ispezione ISP-01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 interno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Conformità sistemica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interni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Rapporto audit AUD-SGI-01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Misurazioni/analisi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rumore, agenti fisici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normativa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Laboratorio accreditato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Rapporti di prova LAB-XX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Consultazione fonti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Aggiornamenti normativi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monitoraggio fonti MON-FON-01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7 - Metodologia di Valutazione Conformità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4.5.2 Criteri di Valutazione Stato Conformità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CRITERI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AZIONI RICHIESTE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pienamente soddisfatto, evidenze complete e valide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Nessuna azione, monitoraggio ordinario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Parzialmente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soddisfatto in parte, non conformità minori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azione entro 90 giorni, monitoraggio rafforzato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soddisfatto, evidenze mancanti o scadute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 immediata (max 30 giorni), priorità alta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Applicabile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Requisito non pertinente (vedi §2.2.1)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Documentare giustificazione, riesame annuale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8 - Criteri di Valutazione Stato Conformità</w:t>
      </w:r>
    </w:p>
    <w:p>
      <w:pPr>
        <w:pStyle w:val="Heading3"/>
        <w:spacing w:after="80" w:before="160"/>
      </w:pPr>
      <w:r>
        <w:rPr>
          <w:bCs/>
          <w:iCs/>
          <w:color w:val="263238"/>
          <w:szCs w:val="22"/>
        </w:rPr>
        <w:t xml:space="preserve">4.5.3 Gestione Non Conformità Legali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Le non conformità relative a requisiti legali sono gestite con priorità elevata: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Tutte le NC legali sono registrate in REG-NC-01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Le NC con impatto su sicurezza o ambiente sono comunicate alla Direzione entro 24 ore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color w:val="263238"/>
          <w:szCs w:val="22"/>
        </w:rPr>
        <w:t xml:space="preserve">Il piano di azione deve includere misure temporanee di mitigazione del rischio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di efficacia è obbligatoria prima della chiusura della NC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Riferimenti: PROC-NC-01, REG-NC-01, M-SGI-01 §10.2</w:t>
      </w:r>
    </w:p>
    <w:p>
      <w:pPr>
        <w:pStyle w:val="Heading1"/>
        <w:spacing w:after="120" w:before="240"/>
      </w:pPr>
      <w:r>
        <w:rPr>
          <w:bCs/>
          <w:color w:val="263238"/>
          <w:szCs w:val="28"/>
        </w:rPr>
        <w:t xml:space="preserve">5. Registro altri requisiti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Oltre ai requisiti legali cogenti, Tresun S.r.l. ha adottato volontariamente ulteriori requisiti derivanti da standard internazionali, specifiche tecniche e requisiti contrattuali che integrano e rafforzano il Sistema di Gestione Integrato: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900"/>
        <w:gridCol w:w="900"/>
        <w:gridCol w:w="900"/>
        <w:gridCol w:w="900"/>
        <w:gridCol w:w="22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Altro Requisito / Riferimento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Resp. Monit.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Frequenza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Ultima Verifica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PROSSIMA VERIFICA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Note / Evidenze Documentali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9001:2015 - Sistema gestione qualità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audit programmato per Aprile 2026; documentazione SGI completa M-SGI-01 Rev. 00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14001:2015 - Sistema gestione ambientale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aspetti ambientali identificati in RAA-SGI-01 Rev. 02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45001:2018 - Sistema gestione SSL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Certificazione in corso di ottenimento; rischi sicurezza gestiti in MR-SGI-01 Rev. 00 del 20/03/2026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 - Requisiti per incentivazione FER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 regolarmente evase; registro pratiche REG-GSE-01 Rev. 02 del 15/03/2026; 45 impianti gestiti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Norme CEI - Standard tecnici impiantistici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15/02/2027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gli impianti progettati secondo CEI 0-21/0-16; documentazione tecnica archiviata in ARCH-TEC-01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specifici clienti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Annuale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01/03/2027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Contratti revisionati prima dell'esecuzione; eventuali requisiti specifici integrati nel progetto; check-list CL-CONT-01</w:t>
            </w:r>
          </w:p>
        </w:tc>
      </w:tr>
    </w:tbl>
    <w:p>
      <w:pPr>
        <w:spacing w:after="120" w:before="60"/>
        <w:jc w:val="center"/>
      </w:pPr>
      <w:r>
        <w:rPr>
          <w:iCs/>
          <w:color w:val="263238"/>
          <w:szCs w:val="20"/>
        </w:rPr>
        <w:t xml:space="preserve">Tabella 9 - Registro Altri Requisiti</w:t>
      </w:r>
    </w:p>
    <w:p>
      <w:pPr>
        <w:pStyle w:val="Heading1"/>
        <w:spacing w:after="120" w:before="240"/>
      </w:pPr>
      <w:r>
        <w:rPr>
          <w:bCs/>
          <w:color w:val="263238"/>
          <w:szCs w:val="28"/>
        </w:rPr>
        <w:t xml:space="preserve">6. Gestione aggiornamenti e revisione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6.1 Processo di Aggiornamento e Trigger</w:t>
      </w:r>
    </w:p>
    <w:p>
      <w:pPr>
        <w:spacing w:after="120" w:before="120" w:line="276"/>
        <w:jc w:val="both"/>
      </w:pPr>
      <w:r>
        <w:rPr>
          <w:color w:val="263238"/>
          <w:szCs w:val="22"/>
        </w:rPr>
        <w:t xml:space="preserve">Il processo di aggiornamento del registro è definito in coerenza con la procedura PROC-MOC-01 — Gestione del Cambiamento e prevede le seguenti attività: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6.1.1 Trigger di Aggiornamento Obbligatori</w:t>
      </w:r>
    </w:p>
    <w:p>
      <w:pPr>
        <w:spacing w:after="120" w:before="120" w:line="276"/>
        <w:jc w:val="both"/>
      </w:pPr>
      <w:r>
        <w:rPr>
          <w:szCs w:val="22"/>
        </w:rPr>
        <w:t xml:space="preserve">Il registro viene aggiornato automaticamente in presenza delle seguenti situazioni: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EVENTO TRIGGER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AZIONE RICHIESTA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Nuova normativa pubblicata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di impatto, inserimento nel registro, definizione piano di adeguamento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dall'entrata in vigore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normativa esistente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impatto sulle attività, aggiornamento descrizione requisito, verifica conformità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Abrogazione normativa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requisiti sostitutivi, aggiornamento registro con indicazione abrogazione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dalla pubblicazione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Nuove attività aziendali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Identificazione requisiti applicabili alle nuove attività, inserimento nel registro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dell'avvio attività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 organizzativa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 impatto su requisiti applicabili, aggiornamento processi e responsabilità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 dal cambiamento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Esito audit interno/esterno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delle risultanze, eventuale integrazione del registro, azioni correttive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15 gg dall'audit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Segnalazione interna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della segnalazione, verifica requisiti applicabili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10 gg dalla segnalazione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Cambiamenti tecnologici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nuovi requisiti tecnici (CEI, GSE, gestori rete)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dell'implementazione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10 - Trigger di Aggiornamento Obbligatori</w:t>
      </w:r>
    </w:p>
    <w:p>
      <w:pPr>
        <w:pStyle w:val="Heading3"/>
        <w:spacing w:after="80" w:before="160"/>
      </w:pPr>
      <w:r>
        <w:rPr>
          <w:bCs/>
          <w:iCs/>
          <w:szCs w:val="22"/>
        </w:rPr>
        <w:t xml:space="preserve">6.1.2 Allineamento con PROC-MOC-01</w:t>
      </w:r>
    </w:p>
    <w:p>
      <w:pPr>
        <w:spacing w:after="120" w:before="120" w:line="276"/>
        <w:jc w:val="both"/>
      </w:pPr>
      <w:r>
        <w:rPr>
          <w:szCs w:val="22"/>
        </w:rPr>
        <w:t xml:space="preserve">Ogni modifica significativa al registro segue il processo di change management definito in PROC-MOC-01, inclusa: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descrizione della modifica proposta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L'analisi degli impatti su rischi, aspetti ambientali e requisiti di sicurezza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della disponibilità delle risorse necessarie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L'aggiornamento della documentazione interessata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comunicazione interna ed esterna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La verifica dell'efficacia della modifica implementata</w:t>
      </w:r>
    </w:p>
    <w:p>
      <w:pPr>
        <w:spacing w:after="120" w:before="120" w:line="276"/>
        <w:jc w:val="both"/>
      </w:pPr>
      <w:r>
        <w:rPr>
          <w:szCs w:val="22"/>
        </w:rPr>
        <w:t xml:space="preserve">Le modifiche approvate sono registrate nel Registro Cambiamenti SGI (REG-MOC-01) e riesaminate periodicamente dal Responsabile SGI e dalla Direzione.</w:t>
      </w:r>
    </w:p>
    <w:p>
      <w:pPr>
        <w:spacing w:after="120" w:before="120" w:line="276"/>
        <w:jc w:val="both"/>
      </w:pPr>
      <w:r>
        <w:rPr>
          <w:szCs w:val="22"/>
        </w:rPr>
        <w:t xml:space="preserve">Riferimenti: PROC-MOC-01, REG-MOC-01, M-SGI-01 §6.3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6.2 Responsabilità</w:t>
      </w:r>
    </w:p>
    <w:p>
      <w:pPr>
        <w:spacing w:after="120" w:before="120" w:line="276"/>
        <w:jc w:val="both"/>
      </w:pPr>
      <w:r>
        <w:rPr>
          <w:szCs w:val="22"/>
        </w:rPr>
        <w:t xml:space="preserve">Le responsabilità per la gestione del registro sono attribuite secondo il seguente schema organizzativo, in coerenza con quanto definito nell'Organigramma SGI (ORG-SGI-01):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900"/>
      </w:tblGrid>
      <w:tr>
        <w:trPr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RUOLO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RESPONSABILITÀ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SGI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Gestione e aggiornamento del registro; valutazione conformità; coordinamento attività di monitoraggio; reportistica al Riesame della Direzione (VRD-SGI-01)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sicurezza; proposta aggiornamenti; verifica conformità D.Lgs. 81/2008; supporto valutazione rischi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Tecnico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tecnici CEI/GSE; verifica conformità progetti; aggiornamento documentazione tecnica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Monitoraggio requisiti cantieri; verifica PSC/POS; coordinamento sicurezza in cantiere; aggiornamento registro cantieri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 Generale</w:t>
            </w:r>
          </w:p>
        </w:tc>
        <w:tc>
          <w:tcPr>
            <w:tcW w:type="dxa" w:w="6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Approvazione del registro; assegnazione risorse per conformità; definizione priorità di intervento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11 - Responsabilità Gestione Registro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6.3 Comunicazione degli Aggiornamenti</w:t>
      </w:r>
    </w:p>
    <w:p>
      <w:pPr>
        <w:spacing w:after="120" w:before="120" w:line="276"/>
        <w:jc w:val="both"/>
      </w:pPr>
      <w:r>
        <w:rPr>
          <w:szCs w:val="22"/>
        </w:rPr>
        <w:t xml:space="preserve">Gli aggiornamenti significativi del registro sono comunicati a tutte le funzioni interessate attraverso i canali definiti nella Matrice di Comunicazione SGI (COM-SGI-01).</w:t>
      </w:r>
    </w:p>
    <w:p>
      <w:pPr>
        <w:pStyle w:val="Heading3"/>
        <w:spacing w:after="80" w:before="160"/>
      </w:pPr>
      <w:r>
        <w:rPr>
          <w:bCs/>
          <w:iCs/>
          <w:szCs w:val="22"/>
        </w:rPr>
        <w:t xml:space="preserve">6.3.1 Canali di Comunicazione per Tipologia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20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Tipologia Aggiornamento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Canale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Tempistica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Destinatari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Registrazione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Critico (sicurezza elettrica, RAEE, cantieri)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Riunione operativa + circolare scritta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5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RSPP, Preposti, Squadre operative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Ordinario (aggiornamento normativo generale)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Newsletter mensile SGI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Entro 30 gg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Tutto il personale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Tecnico (norme CEI, GSE, gestori rete)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Briefing tecnico dedicato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 dell'applicazione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Tecnico, Installatori, Manutentori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Amministrativo (scadenze autorizzazioni)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Promemoria calendario condiviso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gg prima scadenza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Amministrazione, Resp. SGI,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REG-COM-01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 (nuovi obblighi formativi)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Convocazione corso + registrazione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Secondo piano formativo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Personale interessato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12 - Canali di Comunicazione per Tipologia</w:t>
      </w:r>
    </w:p>
    <w:p>
      <w:pPr>
        <w:pStyle w:val="Heading3"/>
        <w:spacing w:after="80" w:before="160"/>
      </w:pPr>
      <w:r>
        <w:rPr>
          <w:bCs/>
          <w:iCs/>
          <w:szCs w:val="22"/>
        </w:rPr>
        <w:t xml:space="preserve">6.3.2 Conferma di Ricezione</w:t>
      </w:r>
    </w:p>
    <w:p>
      <w:pPr>
        <w:spacing w:after="120" w:before="120" w:line="276"/>
        <w:jc w:val="both"/>
      </w:pPr>
      <w:r>
        <w:rPr>
          <w:szCs w:val="22"/>
        </w:rPr>
        <w:t xml:space="preserve">Ogni comunicazione significativa richiede conferma di ricezione da parte dei destinatari:</w:t>
      </w:r>
    </w:p>
    <w:p>
      <w:pPr>
        <w:spacing w:after="60" w:before="60" w:line="276"/>
        <w:ind w:left="360"/>
        <w:jc w:val="left"/>
      </w:pPr>
      <w:r>
        <w:rPr>
          <w:color w:val="263238"/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comunicazioni scritte: firma di presa visione o email di conferma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riunioni: verbale con elenco partecipanti e firme</w:t>
      </w:r>
    </w:p>
    <w:p>
      <w:pPr>
        <w:spacing w:after="60" w:before="60" w:line="276"/>
        <w:ind w:left="360"/>
        <w:jc w:val="left"/>
      </w:pPr>
      <w:r>
        <w:rPr>
          <w:szCs w:val="22"/>
        </w:rPr>
        <w:t xml:space="preserve">• </w:t>
      </w:r>
      <w:r>
        <w:rPr>
          <w:rFonts w:ascii="Calibri" w:cs="Calibri" w:eastAsia="Calibri" w:hAnsi="Calibri"/>
          <w:sz w:val="22"/>
          <w:szCs w:val="22"/>
        </w:rPr>
        <w:t xml:space="preserve">Per formazione: attestato di partecipazione o registro presenze</w:t>
      </w:r>
    </w:p>
    <w:p>
      <w:pPr>
        <w:spacing w:after="120" w:before="120" w:line="276"/>
        <w:jc w:val="both"/>
      </w:pPr>
      <w:r>
        <w:rPr>
          <w:szCs w:val="22"/>
        </w:rPr>
        <w:t xml:space="preserve">La mancata conferma di ricezione è gestita come non conformità secondo PROC-NC-01.</w:t>
      </w:r>
    </w:p>
    <w:p>
      <w:pPr>
        <w:spacing w:after="120" w:before="120" w:line="276"/>
        <w:jc w:val="both"/>
      </w:pPr>
      <w:r>
        <w:rPr>
          <w:szCs w:val="22"/>
        </w:rPr>
        <w:t xml:space="preserve">Riferimenti: COM-SGI-01, REG-COM-01, REG-FOR-01, M-SGI-01 §7.4</w:t>
      </w:r>
    </w:p>
    <w:p>
      <w:pPr>
        <w:pStyle w:val="Heading1"/>
        <w:spacing w:after="120" w:before="240"/>
      </w:pPr>
      <w:r>
        <w:rPr>
          <w:bCs/>
          <w:szCs w:val="28"/>
        </w:rPr>
        <w:t xml:space="preserve">7. Allegati</w:t>
      </w:r>
    </w:p>
    <w:p>
      <w:pPr>
        <w:spacing w:after="120" w:before="120" w:line="276"/>
        <w:jc w:val="both"/>
      </w:pPr>
      <w:r>
        <w:rPr>
          <w:szCs w:val="22"/>
        </w:rPr>
        <w:t xml:space="preserve">Il presente registro è completato dai seguenti allegati che forniscono dettagli operativi e strumenti di supporto per la gestione dei requisiti: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DESCRIZIONE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ALL-LEG-01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Fonti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delle fonti monitorate per l'identificazione dei requisiti legali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ALL-LEG-02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Modulo Valutazione Conformità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Schema per la registrazione delle valutazioni di conformità periodiche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ALL-LEG-03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Scadenze Requisiti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Prospetto delle scadenze per rinnovi, verifiche e aggiornamenti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ALL-LEG-04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Tracciabilità Requisiti-Processi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collegamento tra requisiti e processi SGI (P1-P14)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ALL-LEG-05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Modifiche Normative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Cronologia delle modifiche normative e relativo impatto aziendale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ALL-LEG-06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Glossario Abbreviazioni e Acronimi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Elenco completo delle abbreviazioni utilizzate nel registro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13 - Elenco Allegati</w:t>
      </w:r>
    </w:p>
    <w:p>
      <w:pPr>
        <w:pStyle w:val="Heading2"/>
        <w:spacing w:after="80" w:before="200"/>
      </w:pPr>
      <w:r>
        <w:rPr>
          <w:bCs/>
          <w:color w:val="263238"/>
          <w:szCs w:val="24"/>
        </w:rPr>
        <w:t xml:space="preserve">7.1 ALL-LEG-04 - Matrice di Tracciabilità Requisiti → Processi</w:t>
      </w:r>
    </w:p>
    <w:p>
      <w:pPr>
        <w:spacing w:after="120" w:before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La seguente matrice stabilisce il collegamento tra i requisiti legali identificati e i processi del Sistema di Gestione Integrato, garantendo la completa tracciabilità e la corretta implementazione dei controlli: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20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 Requisito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Processo SGI (MAP-SGI-01)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Attività Specifica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Documento di Riferimento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Responsabile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AMB-01, AMB-02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P9 - Gestione Rifiuti e RAEE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Stoccaggio, trasporto, smaltimento rifiuti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PROC-RAEE-01, REG-RAEE-01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Ambiente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AMB-03, AMB-04, AMB-05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Emissioni, scarichi, rumore in cantiere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POS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AMB-06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P1 - Direzione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Valutazione siti, bonifiche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Direzione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SIC-01, SIC-07, SIC-08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P11 - Gestione Risorse Umane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Formazione, sorveglianza sanitaria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REG-FOR-01, PSS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/ MC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SIC-02, SIC-03, EL-01, EL-02, EL-03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elettrici, verifiche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PROC-PES-01, DVR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 / 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SIC-04, QUO-01, QUO-02, QUO-03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P5 - Installazione Impianti FV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in quota, DPI anticaduta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REG-DPI-01, PROC-QUOTA-01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SIC-05, SIC-09, SIC-10, CAN-01, CAN-02, CAN-03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P4 - Gestione Cantieri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PSC, POS, coordinamento, emergenze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PROC-CAN-01, MOD-PSC-01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SIC-06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P7 -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Lavori elettrici manutenzione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PROC-MAN-01, CEI 11-27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AR-01, AR-02, AR-03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Tutti i processi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Certificazioni SGI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M-SGI-01, Procedure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SGI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AR-04, AR-05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 / P5 - Installazione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Pratiche GSE, norme CEI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REG-GSE-01, PROC-DES-01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Tec.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AR-06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P3 - Gestione Commerciale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Requisiti contrattuali clienti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PROC-COM-01, Contratti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Resp. Comm.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14 - Matrice di Tracciabilità Requisiti → Processi SGI</w:t>
      </w:r>
    </w:p>
    <w:p>
      <w:pPr>
        <w:spacing w:after="120" w:before="120" w:line="276"/>
        <w:jc w:val="both"/>
      </w:pPr>
      <w:r>
        <w:rPr>
          <w:szCs w:val="22"/>
        </w:rPr>
        <w:t xml:space="preserve">Nota: La mappa completa dei processi è definita in MAP-SGI-01 con codici P1-P14.</w:t>
      </w:r>
    </w:p>
    <w:p>
      <w:pPr>
        <w:pStyle w:val="Heading2"/>
        <w:spacing w:after="80" w:before="200"/>
      </w:pPr>
      <w:r>
        <w:rPr>
          <w:bCs/>
          <w:szCs w:val="24"/>
        </w:rPr>
        <w:t xml:space="preserve">7.2 ALL-LEG-06 - Glossario Abbreviazioni e Acronimi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Sigla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Significato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Normativo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Sistema di Gestione Integrato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RSPP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Responsabile Servizio Prevenzione e Protezione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31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RLS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Rappresentante dei Lavoratori per la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47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Medico Competente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Esecuzione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Coordinatore Sicurezza in fase di Progettazione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Esperta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PAV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Avvertita (lavori elettrici)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 Idonea (lavori sotto tensione)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11-27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RAEE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Rifiuti Apparecchiature Elettriche ed Elettroniche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49/2014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DPI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Dispositivi di Protezione Individuale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III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PSC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di Sicurezza e Coordinamento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Piano Operativo di Sicurezza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Titolo IV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DVR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Valutazione Rischi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28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DUVRI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 Unico Valutazione Rischi Interferenze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81/08 Art. 26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GSE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Gestore Servizi Energetici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ARERA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Autorità di Regolazione per Energia Reti e Ambiente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INAIL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Istituto Nazionale Assicurazione Infortuni sul Lavoro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ASL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Azienda Sanitaria Locale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ARPA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Agenzia Regionale Protezione Ambientale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Comitato Elettrotecnico Italiano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 Nazionale Italiano di Unificazione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FER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Fonti Energetiche Rinnovabili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D.Lgs. 28/2011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Bassa Tensione (&lt;1000V)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0-21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MT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Tensione (1000V-30kV)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CEI 0-16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Continua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Corrente Alternata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 Conformità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Azione Correttiva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Direzione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15 - Glossario Abbreviazioni e Acronimi</w:t>
      </w:r>
    </w:p>
    <w:p>
      <w:pPr>
        <w:pStyle w:val="Heading1"/>
        <w:spacing w:after="120" w:before="240"/>
      </w:pPr>
      <w:r>
        <w:rPr>
          <w:bCs/>
          <w:szCs w:val="28"/>
        </w:rPr>
        <w:t xml:space="preserve">8. Documenti correlati</w:t>
      </w:r>
    </w:p>
    <w:p>
      <w:pPr>
        <w:spacing w:after="120" w:before="120" w:line="276"/>
        <w:jc w:val="both"/>
      </w:pPr>
      <w:r>
        <w:rPr>
          <w:szCs w:val="22"/>
        </w:rPr>
        <w:t xml:space="preserve">Il presente registro è correlato ai seguenti documenti del Sistema di Gestione Integrato, che ne completano il quadro applicativo e ne garantiscono l'integrazione con gli altri processi aziendali: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CODICE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TITOLO DOCUMENTO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RIFERIMENTO NORMA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Manuale del Sistema di Gestione Integrato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9001/14001/45001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MR-SGI-01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Rischi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Mappa Processi (P1-P14)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Politica Integrata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CTX-SGI-01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Analisi Contesto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§4.1/4.2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RAA-SGI-01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Aspetti Ambientali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§6.1.2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REG-CONF-AMB-01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Ambientale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14001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REG-CONF-SIC-01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Valutazione Conformità Sicurezza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45001 §9.1.2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Non Conformità e Azioni Correttive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PROC-DOC-01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Documenti e Registrazioni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§7.5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PROC-MOC-01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del Cambiamento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PROC-RIS-01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Identificazione e Valutazione Rischi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§6.1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PROC-NC-01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Procedura Gestione Non Conformità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§10.2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Matrice di Comunicazione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§7.4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Organigramma e Mansionario SGI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§5.3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VRD-SGI-01</w:t>
            </w:r>
          </w:p>
        </w:tc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Verbale Riesame della Direzione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9001 §9.3</w:t>
            </w:r>
          </w:p>
        </w:tc>
      </w:tr>
    </w:tbl>
    <w:p>
      <w:pPr>
        <w:spacing w:after="120" w:before="60"/>
        <w:jc w:val="center"/>
      </w:pPr>
      <w:r>
        <w:rPr>
          <w:iCs/>
          <w:szCs w:val="20"/>
        </w:rPr>
        <w:t xml:space="preserve">Tabella 16 - Documenti Correlati del Sistema di Gestione Integrato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r>
        <w:rPr/>
      </w:r>
    </w:p>
    <w:p>
      <w:r>
        <w:rPr/>
        <w:t>TRESUN S.r.l.</w:t>
      </w:r>
    </w:p>
    <w:p>
      <w:r>
        <w:rPr/>
        <w:t>MANUALE DEL</w:t>
      </w:r>
    </w:p>
    <w:p>
      <w:r>
        <w:rPr/>
        <w:t>SISTEMA DI GESTIONE INTEGRATO</w:t>
      </w:r>
    </w:p>
    <w:p>
      <w:r>
        <w:rPr>
          <w:color w:val="263238"/>
        </w:rP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r>
        <w:rPr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r>
        <w:rPr/>
      </w:r>
    </w:p>
    <w:p>
      <w:r>
        <w:rPr/>
      </w:r>
    </w:p>
    <w:p>
      <w:r>
        <w:rPr/>
      </w:r>
    </w:p>
    <w:p>
      <w:r>
        <w:rPr/>
      </w:r>
    </w:p>
    <w:p>
      <w:r>
        <w:rPr/>
      </w:r>
    </w:p>
    <w:p>
      <w:r>
        <w:rPr/>
      </w:r>
    </w:p>
    <w:p>
      <w:r>
        <w:rPr>
          <w:color w:val="263238"/>
        </w:rPr>
      </w:r>
    </w:p>
    <w:p>
      <w:r>
        <w:rPr>
          <w:color w:val="263238"/>
        </w:rPr>
      </w:r>
    </w:p>
    <w:p>
      <w:r>
        <w:rPr>
          <w:color w:val="263238"/>
        </w:rPr>
        <w:tab/>
      </w:r>
    </w:p>
    <w:p>
      <w:r>
        <w:rPr>
          <w:color w:val="263238"/>
        </w:rPr>
        <w:tab/>
      </w:r>
    </w:p>
    <w:p>
      <w:r>
        <w:rPr>
          <w:color w:val="263238"/>
        </w:rPr>
      </w:r>
    </w:p>
    <w:p>
      <w:r>
        <w:rPr/>
      </w:r>
    </w:p>
    <w:p>
      <w:r>
        <w:rPr/>
      </w:r>
    </w:p>
    <w:p>
      <w:r>
        <w:rPr/>
        <w:tab/>
      </w:r>
    </w:p>
    <w:p>
      <w:r>
        <w:rPr/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r>
        <w:rPr/>
      </w:r>
    </w:p>
    <w:p>
      <w:r>
        <w:rPr/>
        <w:t>MATRICE DI APPROVAZIONE</w:t>
      </w:r>
    </w:p>
    <w:p>
      <w:r>
        <w:rPr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>
        <w:rPr/>
      </w:r>
    </w:p>
    <w:p>
      <w:r>
        <w:rPr/>
        <w:t>STORICO REVISIONI</w:t>
      </w:r>
    </w:p>
    <w:p>
      <w:r>
        <w:rPr>
          <w:color w:val="263238"/>
        </w:rPr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>
        <w:rPr/>
      </w:r>
    </w:p>
    <w:p>
      <w:r>
        <w:rPr/>
        <w:t>INDICE DEI CONTENUTI</w:t>
      </w:r>
    </w:p>
    <w:p>
      <w:r>
        <w:rPr/>
        <w:t>1. Scopo e campo di applicazione</w:t>
      </w:r>
    </w:p>
    <w:p>
      <w:r>
        <w:rPr/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r>
        <w:rPr/>
        <w:t>Il SGI si applica a tutte le attività svolte dall'azienda, con particolare riferimento alle seguenti aree operative:</w:t>
      </w:r>
    </w:p>
    <w:p>
      <w:r>
        <w:rPr/>
        <w:t>Costruzione di impianti fotovoltaici</w:t>
      </w:r>
    </w:p>
    <w:p>
      <w:r>
        <w:rPr/>
        <w:t>Revamping e sostituzione componenti</w:t>
      </w:r>
    </w:p>
    <w:p>
      <w:r>
        <w:rPr/>
        <w:t>Manutenzione ordinaria e straordinaria</w:t>
      </w:r>
    </w:p>
    <w:p>
      <w:r>
        <w:rPr/>
        <w:t>Monitoraggio e diagnostica degli impianti</w:t>
      </w:r>
    </w:p>
    <w:p>
      <w:r>
        <w:rPr/>
        <w:t>Il sistema copre tutte le sedi operative, i cantieri temporanei e mobili e le attività svolte presso i clienti, assicurando un approccio uniforme e coordinato alla gestione integrata dei processi aziendali.</w:t>
      </w:r>
    </w:p>
    <w:p>
      <w:r>
        <w:rPr/>
        <w:t>2. Profilo aziendale</w:t>
      </w:r>
    </w:p>
    <w:p>
      <w:r>
        <w:rPr/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r>
        <w:rPr/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r>
        <w:rPr/>
      </w:r>
    </w:p>
    <w:p>
      <w:r>
        <w:rPr/>
        <w:t>3. Riferimenti normativi</w:t>
      </w:r>
    </w:p>
    <w:p>
      <w:r>
        <w:rPr/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r>
        <w:rPr/>
      </w:r>
    </w:p>
    <w:p>
      <w:r>
        <w:rPr/>
        <w:t>4. Contesto dell'organizzazione</w:t>
      </w:r>
    </w:p>
    <w:p>
      <w:r>
        <w:rPr/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r>
        <w:rPr>
          <w:b/>
        </w:rPr>
        <w:t>4.1 Fattori interni</w:t>
      </w:r>
    </w:p>
    <w:p>
      <w:r>
        <w:t>I principali fattori interni che caratterizzano il contesto organizzativo comprendono:</w:t>
      </w:r>
    </w:p>
    <w:p>
      <w:r>
        <w:rPr/>
        <w:t>Competenze tecniche del personale: elevata specializzazione nella progettazione e installazione di impianti fotovoltaici, con aggiornamento continuo sulle nuove tecnologie</w:t>
      </w:r>
    </w:p>
    <w:p>
      <w:r>
        <w:rPr/>
        <w:t>Attrezzature e DPI specifici per lavori elettrici e in quota: dotazione completa di strumenti di misura, attrezzature di sollevamento e dispositivi di protezione individuale certificati</w:t>
      </w:r>
    </w:p>
    <w:p>
      <w:r>
        <w:rPr/>
        <w:t>Processi consolidati di installazione e manutenzione: procedure operative standardizzate che garantiscono ripetibilità e qualità delle prestazioni</w:t>
      </w:r>
    </w:p>
    <w:p>
      <w:r>
        <w:rPr/>
        <w:t>4.2 Fattori esterni</w:t>
      </w:r>
    </w:p>
    <w:p>
      <w:r>
        <w:rPr/>
        <w:t>L'organizzazione tiene conto dei seguenti fattori esterni che possono impattare sulle proprie attività:</w:t>
      </w:r>
    </w:p>
    <w:p>
      <w:r>
        <w:rPr/>
        <w:t>Evoluzione normativa FER: cambiamenti nelle politiche di incentivazione delle fonti energetiche rinnovabili e negli incentivi statali</w:t>
      </w:r>
    </w:p>
    <w:p>
      <w:r>
        <w:rPr/>
        <w:t>Condizioni meteo e rischi climatici: impatto delle variazioni climatiche sulle operazioni di cantiere e sulle performance degli impianti</w:t>
      </w:r>
    </w:p>
    <w:p>
      <w:r>
        <w:rPr/>
        <w:t>Innovazioni tecnologiche: introduzione di nuovi inverter, sistemi di monitoraggio avanzati e tecnologie di accumulo</w:t>
      </w:r>
    </w:p>
    <w:p>
      <w:r>
        <w:rPr/>
        <w:t>Richieste dei clienti e dei gestori di rete: evoluzione delle aspettative del mercato e dei requisiti tecnici di connessione</w:t>
      </w:r>
    </w:p>
    <w:p>
      <w:r>
        <w:rPr/>
        <w:t>4.3 Parti interessate</w:t>
      </w:r>
    </w:p>
    <w:p>
      <w:r>
        <w:rPr/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r>
        <w:rPr/>
      </w:r>
    </w:p>
    <w:p>
      <w:r>
        <w:rPr/>
        <w:t>4.4 Campo di applicazione del SGI</w:t>
      </w:r>
    </w:p>
    <w:p>
      <w:r>
        <w:rPr/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r>
        <w:rPr/>
        <w:t>Per ciascun processo sono definiti:</w:t>
      </w:r>
    </w:p>
    <w:p>
      <w:r>
        <w:rPr/>
        <w:t>• criteri operativi e metodi di controllo;</w:t>
      </w:r>
    </w:p>
    <w:p>
      <w:r>
        <w:rPr/>
        <w:t>• indicatori di performance;</w:t>
      </w:r>
    </w:p>
    <w:p>
      <w:r>
        <w:rPr/>
        <w:t>• responsabilità e autorità;</w:t>
      </w:r>
    </w:p>
    <w:p>
      <w:r>
        <w:rPr/>
        <w:t>• registrazioni obbligatorie a supporto dell’evidenza;</w:t>
      </w:r>
    </w:p>
    <w:p>
      <w:r>
        <w:rPr/>
        <w:t>• rischi e misure di controllo associati.</w:t>
      </w:r>
    </w:p>
    <w:p>
      <w:r>
        <w:rPr/>
        <w:t>Le Procedure Operative e la Modulistica SGI costituiscono parte integrante del sistema e garantiscono la corretta applicazione dei processi.</w:t>
      </w:r>
    </w:p>
    <w:p>
      <w:r>
        <w:rPr/>
        <w:t>Non sono previste esclusioni ai requisiti delle norme ISO 9001:2015, ISO 14001:2015 e ISO 45001:2018 applicabili al campo di applicazione sopra definito.</w:t>
      </w:r>
    </w:p>
    <w:p>
      <w:r>
        <w:rPr/>
        <w:t>5. Leadership</w:t>
      </w:r>
    </w:p>
    <w:p>
      <w:r>
        <w:rPr/>
        <w:t>5.1 Impegno della Direzione</w:t>
      </w:r>
    </w:p>
    <w:p>
      <w:r>
        <w:rPr/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r>
        <w:rPr/>
        <w:t>Disponibilità di risorse adeguate: allocamento delle risorse finanziarie, umane e tecnologiche necessarie per il funzionamento efficace del SGI</w:t>
      </w:r>
    </w:p>
    <w:p>
      <w:r>
        <w:rPr/>
        <w:t>Definizione e diffusione della Politica Integrata: elaborazione e comunicazione di una politica che esprima gli impegni strategici dell'organizzazione</w:t>
      </w:r>
    </w:p>
    <w:p>
      <w:r>
        <w:rPr/>
        <w:t>Promozione della cultura della qualità, sicurezza e sostenibilità: sensibilizzazione costante del personale verso i valori aziendali e gli obiettivi del SGI</w:t>
      </w:r>
    </w:p>
    <w:p>
      <w:r>
        <w:rPr>
          <w:b/>
        </w:rPr>
        <w:t>Analisi periodica delle performance tramite Riesame: revisione sistematica dei risultati e definizione delle azioni di miglioramento</w:t>
      </w:r>
    </w:p>
    <w:p>
      <w:r>
        <w:rPr/>
        <w:t>5.2 Politica Integrata</w:t>
      </w:r>
    </w:p>
    <w:p>
      <w:r>
        <w:rPr>
          <w:color w:val="263238"/>
        </w:rP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r>
        <w:t>5.3 Ruoli, responsabilità e autorità</w:t>
      </w:r>
    </w:p>
    <w:p>
      <w:r>
        <w:rPr/>
        <w:t>La Direzione mantiene aggiornato l’Organigramma del Sistema di Gestione Integrato, nel quale sono riportati ruoli, responsabilità e autorità per qualità, ambiente e sicurezza.</w:t>
      </w:r>
    </w:p>
    <w:p>
      <w:r>
        <w:rPr/>
        <w:t>Le responsabilità operative e gestionali sono definite nel documento ‘ORG-SGI-01 – Organigramma e Mansionario SGI’, che costituisce parte integrante del presente Manuale.</w:t>
      </w:r>
    </w:p>
    <w:p>
      <w:r>
        <w:rPr>
          <w:color w:val="263238"/>
        </w:rPr>
        <w:t>5.4 Consultazione e partecipazione dei lavoratori</w:t>
      </w:r>
    </w:p>
    <w:p>
      <w:r>
        <w:rPr>
          <w:color w:val="263238"/>
        </w:rPr>
        <w:t>Tresun S.r.l. garantisce la consultazione e la partecipazione attiva dei lavoratori e dei loro rappresentanti in materia di salute e sicurezza sul lavoro.</w:t>
      </w:r>
    </w:p>
    <w:p>
      <w:r>
        <w:rPr/>
        <w:t>Tale partecipazione avviene attraverso:</w:t>
      </w:r>
    </w:p>
    <w:p>
      <w:r>
        <w:rPr/>
        <w:t>• riunioni periodiche con RLS;</w:t>
      </w:r>
    </w:p>
    <w:p>
      <w:r>
        <w:rPr/>
        <w:t>• consultazione preventiva su modifiche rilevanti;</w:t>
      </w:r>
    </w:p>
    <w:p>
      <w:r>
        <w:rPr/>
        <w:t>• segnalazioni volontarie di pericoli e near miss;</w:t>
      </w:r>
    </w:p>
    <w:p>
      <w:r>
        <w:rPr/>
        <w:t>• coinvolgimento nella definizione delle misure di prevenzione.</w:t>
      </w:r>
    </w:p>
    <w:p>
      <w:r>
        <w:rPr/>
        <w:t>Le modalità operative sono definite nella procedura ‘PROC-CP-01 – Consultazione e Partecipazione dei Lavoratori’.</w:t>
      </w:r>
    </w:p>
    <w:p>
      <w:r>
        <w:rPr/>
        <w:t>6. Pianificazione</w:t>
      </w:r>
    </w:p>
    <w:p>
      <w:r>
        <w:rPr/>
        <w:t>6.1 Rischi e opportunità</w:t>
      </w:r>
    </w:p>
    <w:p>
      <w:r>
        <w:rPr/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r>
        <w:rPr/>
        <w:t>Rischi di processo (qualità): analisi delle potenziali non conformità, ritardi nelle consegne, inefficienze operative e scostamenti dalle specifiche tecniche</w:t>
      </w:r>
    </w:p>
    <w:p>
      <w:r>
        <w:rPr/>
        <w:t>Aspetti ambientali significativi: valutazione degli impatti ambientali associati alle attività di cantiere, gestione dei rifiuti RAEE, consumo di risorse e emissioni</w:t>
      </w:r>
    </w:p>
    <w:p>
      <w:r>
        <w:t>Pericoli e rischi per la sicurezza: identificazione dei rischi specifici del settore elettrico, lavori in quota, movimentazione carichi e attività di cantiere</w:t>
      </w:r>
    </w:p>
    <w:p>
      <w:r>
        <w:rPr/>
        <w:t>I risultati della Matrice dei Rischi Integrata sono collegati al Registro degli Aspetti Ambientali (RAA-SGI-01) e al Registro dei Requisiti Legali e Altri Requisiti (LEG-SGI-01).</w:t>
      </w:r>
    </w:p>
    <w:p>
      <w:r>
        <w:rPr/>
        <w:t>Per ogni rischio significativo e per ogni opportunità identificata viene definito un Piano di Azione con responsabilità, tempistiche e modalità di verifica dell’efficacia.</w:t>
      </w:r>
    </w:p>
    <w:p>
      <w:r>
        <w:rPr/>
        <w:t>Il monitoraggio delle azioni è effettuato periodicamente dal Responsabile SGI e discusso nel Riesame della Direzione.</w:t>
      </w:r>
    </w:p>
    <w:p>
      <w:r>
        <w:rPr/>
        <w:t>6.2 Obiettivi integrati</w:t>
      </w:r>
    </w:p>
    <w:p>
      <w:r>
        <w:rPr/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r>
        <w:rPr/>
      </w:r>
    </w:p>
    <w:p>
      <w:r>
        <w:rPr/>
        <w:t>Gli obiettivi del Sistema di Gestione Integrato sono formalizzati nel documento ‘OBJ-SGI-01 – Piano Obiettivi e Indicatori SGI’, che definisce per ciascun obiettivo:</w:t>
      </w:r>
    </w:p>
    <w:p>
      <w:r>
        <w:rPr/>
        <w:t>• indicatore associato;</w:t>
      </w:r>
    </w:p>
    <w:p>
      <w:r>
        <w:rPr/>
        <w:t>• valore di riferimento (baseline);</w:t>
      </w:r>
    </w:p>
    <w:p>
      <w:r>
        <w:rPr/>
        <w:t>• target misurabile;</w:t>
      </w:r>
    </w:p>
    <w:p>
      <w:r>
        <w:rPr/>
        <w:t>• responsabile;</w:t>
      </w:r>
    </w:p>
    <w:p>
      <w:r>
        <w:rPr/>
        <w:t>• tempistiche;</w:t>
      </w:r>
    </w:p>
    <w:p>
      <w:r>
        <w:rPr/>
        <w:t>• azioni necessarie;</w:t>
      </w:r>
    </w:p>
    <w:p>
      <w:r>
        <w:rPr/>
        <w:t>• modalità di monitoraggio.</w:t>
      </w:r>
    </w:p>
    <w:p>
      <w:r>
        <w:rPr>
          <w:b/>
        </w:rPr>
        <w:t>I risultati sono analizzati con frequenza almeno trimestrale.</w:t>
      </w:r>
    </w:p>
    <w:p>
      <w:r>
        <w:rPr/>
        <w:t>6.3 Gestione del cambiamento</w:t>
      </w:r>
    </w:p>
    <w:p>
      <w:r>
        <w:rPr>
          <w:color w:val="263238"/>
        </w:rP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r>
        <w:rPr>
          <w:color w:val="263238"/>
        </w:rPr>
        <w:t>La valutazione preventiva delle modifiche è effettuata secondo la procedura PROC-MOC-01 – Gestione del Cambiamento, che definisce:</w:t>
      </w:r>
    </w:p>
    <w:p>
      <w:r>
        <w:rPr/>
        <w:t>• la descrizione della modifica proposta;</w:t>
      </w:r>
    </w:p>
    <w:p>
      <w:r>
        <w:rPr/>
        <w:t>• l’analisi degli impatti su rischi, aspetti ambientali e requisiti di sicurezza;</w:t>
      </w:r>
    </w:p>
    <w:p>
      <w:r>
        <w:rPr>
          <w:color w:val="263238"/>
        </w:rPr>
        <w:t>• la verifica della disponibilità delle risorse necessarie;</w:t>
      </w:r>
    </w:p>
    <w:p>
      <w:r>
        <w:rPr/>
        <w:t>• l’aggiornamento della documentazione interessata;</w:t>
      </w:r>
    </w:p>
    <w:p>
      <w:r>
        <w:rPr>
          <w:b/>
        </w:rPr>
        <w:t>• la comunicazione interna ed esterna;</w:t>
      </w:r>
    </w:p>
    <w:p>
      <w:r>
        <w:rPr/>
        <w:t>• la verifica dell’efficacia della modifica implementata.</w:t>
      </w:r>
    </w:p>
    <w:p>
      <w:r>
        <w:rPr/>
        <w:t>Le modifiche approvate sono registrate nel Registro Cambiamenti SGI (REG-MOC-01) e riesaminate periodicamente dal Responsabile SGI e dalla Direzione.</w:t>
      </w:r>
    </w:p>
    <w:p>
      <w:r>
        <w:rPr/>
        <w:t>7. Supporto</w:t>
      </w:r>
    </w:p>
    <w:p>
      <w:r>
        <w:rPr/>
        <w:t>7.1 Risorse</w:t>
      </w:r>
    </w:p>
    <w:p>
      <w:r>
        <w:rPr/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r>
        <w:rPr>
          <w:b/>
        </w:rPr>
        <w:t>Gli strumenti di misura utilizzati per installazione, manutenzione e verifiche elettriche sono gestiti secondo la procedura ‘PROC-TAR-01 – Gestione Strumenti di Misura’.</w:t>
      </w:r>
    </w:p>
    <w:p>
      <w:r>
        <w:rPr/>
        <w:t>Per ciascuno strumento sono mantenuti:</w:t>
      </w:r>
    </w:p>
    <w:p>
      <w:r>
        <w:rPr/>
        <w:t>• registro tarature;</w:t>
      </w:r>
    </w:p>
    <w:p>
      <w:r>
        <w:rPr/>
        <w:t>• certificati di taratura;</w:t>
      </w:r>
    </w:p>
    <w:p>
      <w:r>
        <w:rPr>
          <w:color w:val="263238"/>
        </w:rPr>
        <w:t>• stato di conformità;</w:t>
      </w:r>
    </w:p>
    <w:p>
      <w:r>
        <w:rPr/>
        <w:t>• identificazione univoca.</w:t>
      </w:r>
    </w:p>
    <w:p>
      <w:r>
        <w:rPr/>
        <w:t>7.2 Competenze</w:t>
      </w:r>
    </w:p>
    <w:p>
      <w:r>
        <w:rPr/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r>
        <w:rPr/>
      </w:r>
    </w:p>
    <w:p>
      <w:r>
        <w:rPr/>
        <w:t>Le competenze richieste per ciascun ruolo sono definite nella Matrice Competenze (COMP-SGI-01).</w:t>
      </w:r>
    </w:p>
    <w:p>
      <w:r>
        <w:rPr/>
        <w:t>La formazione erogata è registrata nel Registro Formazione (REG-FOR-01) e la sua efficacia è verificata tramite test, osservazioni in campo e risultati degli audit.</w:t>
      </w:r>
    </w:p>
    <w:p>
      <w:r>
        <w:rPr/>
        <w:t>7.3 Consapevolezza</w:t>
      </w:r>
    </w:p>
    <w:p>
      <w:r>
        <w:rPr/>
        <w:t>Tresun S.r.l. assicura che il personale sia consapevole di:</w:t>
      </w:r>
    </w:p>
    <w:p>
      <w:r>
        <w:rPr/>
        <w:t>a) politica integrata e obiettivi SGI;</w:t>
      </w:r>
    </w:p>
    <w:p>
      <w:r>
        <w:rPr>
          <w:color w:val="263238"/>
        </w:rPr>
        <w:t>b) proprio contributo all'efficacia del SGI, inclusi benefici di un miglioramento delle prestazioni;</w:t>
      </w:r>
    </w:p>
    <w:p>
      <w:r>
        <w:rPr/>
        <w:t>c) implicazioni della non conformità ai requisiti del SGI;</w:t>
      </w:r>
    </w:p>
    <w:p>
      <w:r>
        <w:rPr/>
        <w:t>d) pericoli specifici del proprio ruolo e misure di controllo;</w:t>
      </w:r>
    </w:p>
    <w:p>
      <w:r>
        <w:rPr/>
        <w:t>e) impatti ambientali significativi delle proprie attività.</w:t>
      </w:r>
    </w:p>
    <w:p>
      <w:r>
        <w:rPr/>
        <w:t>La consapevolezza è verificata tramite colloqui di ingresso, briefing pre-lavoro e test di verifica (REG-FOR-01).</w:t>
      </w:r>
    </w:p>
    <w:p>
      <w:r>
        <w:rPr/>
        <w:t>7.4 Comunicazione</w:t>
      </w:r>
    </w:p>
    <w:p>
      <w:r>
        <w:rPr/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r>
        <w:rPr/>
        <w:t>La comunicazione interna ed esterna è pianificata attraverso la Matrice di Comunicazione SGI (COM-SGI-01), che definisce:</w:t>
      </w:r>
    </w:p>
    <w:p>
      <w:r>
        <w:rPr/>
        <w:t>• destinatari;</w:t>
      </w:r>
    </w:p>
    <w:p>
      <w:r>
        <w:rPr/>
        <w:t>• contenuti;</w:t>
      </w:r>
    </w:p>
    <w:p>
      <w:r>
        <w:rPr/>
        <w:t>• modalità;</w:t>
      </w:r>
    </w:p>
    <w:p>
      <w:r>
        <w:rPr/>
        <w:t>• frequenza;</w:t>
      </w:r>
    </w:p>
    <w:p>
      <w:r>
        <w:rPr/>
        <w:t>• responsabilità.</w:t>
      </w:r>
    </w:p>
    <w:p>
      <w:r>
        <w:rPr>
          <w:color w:val="263238"/>
        </w:rPr>
        <w:t>7.5 Informazioni documentate</w:t>
      </w:r>
    </w:p>
    <w:p>
      <w:r>
        <w:rPr>
          <w:color w:val="263238"/>
        </w:rPr>
        <w:t>Il Sistema di Gestione Integrato prevede una struttura documentale organica e gerarchica che comprende:</w:t>
      </w:r>
    </w:p>
    <w:p>
      <w:r>
        <w:rPr>
          <w:color w:val="263238"/>
        </w:rPr>
        <w:t>Procedure integrate: documenti che descrivono i processi e le interazioni tra i tre sistemi di gestione</w:t>
      </w:r>
    </w:p>
    <w:p>
      <w:r>
        <w:rPr>
          <w:color w:val="263238"/>
        </w:rPr>
        <w:t>Istruzioni operative: documenti di dettaglio per l'esecuzione delle attività specifiche</w:t>
      </w:r>
    </w:p>
    <w:p>
      <w:r>
        <w:rPr>
          <w:color w:val="263238"/>
        </w:rPr>
        <w:t>Moduli e registri: forme per la registrazione delle attività, delle verifiche e delle misurazioni</w:t>
      </w:r>
    </w:p>
    <w:p>
      <w:r>
        <w:rPr>
          <w:color w:val="263238"/>
        </w:rPr>
        <w:t>Documenti di cantiere: documentazione specifica per la gestione operativa dei cantieri temporanei e mobili</w:t>
      </w:r>
    </w:p>
    <w:p>
      <w:r>
        <w:rPr>
          <w:color w:val="263238"/>
        </w:rPr>
        <w:t xml:space="preserve">La gestione delle informazioni documentate è regolata dalla procedura ‘PROC-DOC-01 – Gestione Documenti e Registrazioni’, che definisce: </w:t>
      </w:r>
    </w:p>
    <w:p>
      <w:r>
        <w:rPr>
          <w:color w:val="263238"/>
        </w:rPr>
        <w:t xml:space="preserve">• codifica; </w:t>
      </w:r>
    </w:p>
    <w:p>
      <w:r>
        <w:rPr>
          <w:color w:val="263238"/>
        </w:rPr>
        <w:t xml:space="preserve">• approvazione; </w:t>
      </w:r>
    </w:p>
    <w:p>
      <w:r>
        <w:rPr>
          <w:color w:val="263238"/>
        </w:rPr>
        <w:t xml:space="preserve">• revisione; </w:t>
      </w:r>
    </w:p>
    <w:p>
      <w:r>
        <w:rPr/>
        <w:t xml:space="preserve">• distribuzione controllata; </w:t>
      </w:r>
    </w:p>
    <w:p>
      <w:r>
        <w:rPr/>
        <w:t xml:space="preserve">• gestione documenti obsoleti; </w:t>
      </w:r>
    </w:p>
    <w:p>
      <w:r>
        <w:rPr/>
        <w:t>• tempi di conservazione delle registrazioni.</w:t>
      </w:r>
    </w:p>
    <w:p>
      <w:r>
        <w:rPr/>
        <w:t>8. Attività operative</w:t>
      </w:r>
    </w:p>
    <w:p>
      <w:r>
        <w:rPr/>
        <w:t>8.1 Pianificazione operativa</w:t>
      </w:r>
    </w:p>
    <w:p>
      <w:r>
        <w:rPr/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r>
        <w:rPr/>
        <w:t>8.2 Determinazione dei requisiti per i prodotti e servizi</w:t>
      </w:r>
    </w:p>
    <w:p>
      <w:r>
        <w:rPr/>
        <w:t>8.2.1 Generalità</w:t>
      </w:r>
    </w:p>
    <w:p>
      <w:r>
        <w:rPr/>
        <w:t>Tresun S.r.l. ha implementato un processo strutturato per la determinazione, revisione e gestione dei requisiti relativi ai servizi di installazione, manutenzione e monitoraggio impianti fotovoltaici.</w:t>
      </w:r>
    </w:p>
    <w:p>
      <w:r>
        <w:rPr/>
        <w:t>8.2.2 Determinazione dei requisiti</w:t>
      </w:r>
    </w:p>
    <w:p>
      <w:r>
        <w:rPr/>
        <w:t>Prima della formulazione dell'offerta, Tresun determina:</w:t>
      </w:r>
    </w:p>
    <w:p>
      <w:r>
        <w:rPr/>
        <w:t>• requisiti specificati dal cliente: potenza impianto, tipologia moduli, presenza accumulo, connessione rete;</w:t>
      </w:r>
    </w:p>
    <w:p>
      <w:r>
        <w:rPr/>
        <w:t>• requisiti non espressi ma necessari: idoneità strutturale edificio, esposizione solare, vincoli urbanistici;</w:t>
      </w:r>
    </w:p>
    <w:p>
      <w:r>
        <w:rPr/>
        <w:t>• requisiti legali e normativi: norme CEI, requisiti GSE, autorizzazioni paesaggistiche, connessione alla rete elettrica;</w:t>
      </w:r>
    </w:p>
    <w:p>
      <w:r>
        <w:rPr/>
        <w:t>• requisiti aggiuntivi: garanzie estese, manutenzione programmata, monitoraggio remoto.</w:t>
      </w:r>
    </w:p>
    <w:p>
      <w:r>
        <w:rPr/>
        <w:t>La verifica di fattibilità tecnica include sopralluogo tecnico, analisi consumi storici, simulazione produzione energetica, verifica vincoli di connessione.</w:t>
      </w:r>
    </w:p>
    <w:p>
      <w:r>
        <w:rPr/>
        <w:t>8.2.3 Revisione dei requisiti</w:t>
      </w:r>
    </w:p>
    <w:p>
      <w:r>
        <w:rPr/>
        <w:t>Ogni offerta e contratto è sottoposto a revisione formale prima dell'accettazione per assicurare:</w:t>
      </w:r>
    </w:p>
    <w:p>
      <w:r>
        <w:rPr/>
        <w:t>• completezza e chiarezza dei requisiti;</w:t>
      </w:r>
    </w:p>
    <w:p>
      <w:r>
        <w:rPr/>
        <w:t>• assenza di contraddizioni tra specifiche tecniche, offerta economica e condizioni contrattuali;</w:t>
      </w:r>
    </w:p>
    <w:p>
      <w:r>
        <w:rPr/>
        <w:t>• capacità di Tresun di soddisfare i requisiti;</w:t>
      </w:r>
    </w:p>
    <w:p>
      <w:r>
        <w:rPr/>
        <w:t>• identificazione e gestione dei rischi.</w:t>
      </w:r>
    </w:p>
    <w:p>
      <w:r>
        <w:rPr>
          <w:b/>
        </w:rPr>
        <w:t>Le revisioni sono documentate nel REG-COM-01 - Registro Revisioni Offerte e Contratti.</w:t>
      </w:r>
    </w:p>
    <w:p>
      <w:r>
        <w:rPr/>
        <w:t>8.2.4 Gestione delle modifiche</w:t>
      </w:r>
    </w:p>
    <w:p>
      <w:r>
        <w:rPr>
          <w:color w:val="263238"/>
        </w:rPr>
        <w:t>Le modifiche contrattuali post-ordine sono gestite tramite richiesta scritta, valutazione impatto, approvazione formale, aggiornamento documentazione, comunicazione ai subappaltatori/fornitori.</w:t>
      </w:r>
    </w:p>
    <w:p>
      <w:r>
        <w:rPr/>
        <w:t>Procedure correlate: PROC-COM-01 - Gestione Commerciale e Requisiti Cliente.</w:t>
      </w:r>
    </w:p>
    <w:p>
      <w:r>
        <w:rPr>
          <w:color w:val="263238"/>
        </w:rPr>
      </w:r>
    </w:p>
    <w:p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r/>
    </w:p>
    <w:p>
      <w:r>
        <w:t>TRESUN S.r.l.</w:t>
      </w:r>
    </w:p>
    <w:p>
      <w:r>
        <w:t>MANUALE DEL</w:t>
      </w:r>
    </w:p>
    <w:p>
      <w:r>
        <w:t>SISTEMA DI GESTIONE INTEGRATO</w:t>
      </w:r>
    </w:p>
    <w:p>
      <w: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ab/>
      </w:r>
    </w:p>
    <w:p>
      <w:r>
        <w:tab/>
      </w:r>
    </w:p>
    <w:p>
      <w:r/>
    </w:p>
    <w:p>
      <w:r/>
    </w:p>
    <w:p>
      <w:r/>
    </w:p>
    <w:p>
      <w:r>
        <w:tab/>
      </w:r>
    </w:p>
    <w:p>
      <w:r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r/>
    </w:p>
    <w:p>
      <w:r>
        <w:t>MATRICE DI APPROVAZIONE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STORICO REVISIONI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INDICE DEI CONTENUTI</w:t>
      </w:r>
    </w:p>
    <w:p>
      <w:r>
        <w:t>1. Scopo e campo di applicazione</w:t>
      </w:r>
    </w:p>
    <w:p>
      <w:r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r>
        <w:t>Il SGI si applica a tutte le attività svolte dall'azienda, con particolare riferimento alle seguenti aree operative:</w:t>
      </w:r>
    </w:p>
    <w:p>
      <w:r>
        <w:t>Costruzione di impianti fotovoltaici</w:t>
      </w:r>
    </w:p>
    <w:p>
      <w:r>
        <w:t>Revamping e sostituzione componenti</w:t>
      </w:r>
    </w:p>
    <w:p>
      <w:r>
        <w:t>Manutenzione ordinaria e straordinaria</w:t>
      </w:r>
    </w:p>
    <w:p>
      <w:r>
        <w:t>Monitoraggio e diagnostica degli impianti</w:t>
      </w:r>
    </w:p>
    <w:p>
      <w:r>
        <w:t>Il sistema copre tutte le sedi operative, i cantieri temporanei e mobili e le attività svolte presso i clienti, assicurando un approccio uniforme e coordinato alla gestione integrata dei processi aziendali.</w:t>
      </w:r>
    </w:p>
    <w:p>
      <w:r>
        <w:t>2. Profilo aziendale</w:t>
      </w:r>
    </w:p>
    <w:p>
      <w:r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r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r/>
    </w:p>
    <w:p>
      <w:r>
        <w:t>3. Riferimenti normativi</w:t>
      </w:r>
    </w:p>
    <w:p>
      <w:r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r/>
    </w:p>
    <w:p>
      <w:r>
        <w:t>4. Contesto dell'organizzazione</w:t>
      </w:r>
    </w:p>
    <w:p>
      <w:r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r>
        <w:t>4.1 Fattori interni</w:t>
      </w:r>
    </w:p>
    <w:p>
      <w:r>
        <w:t>I principali fattori interni che caratterizzano il contesto organizzativo comprendono:</w:t>
      </w:r>
    </w:p>
    <w:p>
      <w:r>
        <w:t>Competenze tecniche del personale: elevata specializzazione nella progettazione e installazione di impianti fotovoltaici, con aggiornamento continuo sulle nuove tecnologie</w:t>
      </w:r>
    </w:p>
    <w:p>
      <w:r>
        <w:t>Attrezzature e DPI specifici per lavori elettrici e in quota: dotazione completa di strumenti di misura, attrezzature di sollevamento e dispositivi di protezione individuale certificati</w:t>
      </w:r>
    </w:p>
    <w:p>
      <w:r>
        <w:t>Processi consolidati di installazione e manutenzione: procedure operative standardizzate che garantiscono ripetibilità e qualità delle prestazioni</w:t>
      </w:r>
    </w:p>
    <w:p>
      <w:r>
        <w:t>4.2 Fattori esterni</w:t>
      </w:r>
    </w:p>
    <w:p>
      <w:r>
        <w:t>L'organizzazione tiene conto dei seguenti fattori esterni che possono impattare sulle proprie attività:</w:t>
      </w:r>
    </w:p>
    <w:p>
      <w:r>
        <w:t>Evoluzione normativa FER: cambiamenti nelle politiche di incentivazione delle fonti energetiche rinnovabili e negli incentivi statali</w:t>
      </w:r>
    </w:p>
    <w:p>
      <w:r>
        <w:t>Condizioni meteo e rischi climatici: impatto delle variazioni climatiche sulle operazioni di cantiere e sulle performance degli impianti</w:t>
      </w:r>
    </w:p>
    <w:p>
      <w:r>
        <w:t>Innovazioni tecnologiche: introduzione di nuovi inverter, sistemi di monitoraggio avanzati e tecnologie di accumulo</w:t>
      </w:r>
    </w:p>
    <w:p>
      <w:r>
        <w:t>Richieste dei clienti e dei gestori di rete: evoluzione delle aspettative del mercato e dei requisiti tecnici di connessione</w:t>
      </w:r>
    </w:p>
    <w:p>
      <w:r>
        <w:t>4.3 Parti interessate</w:t>
      </w:r>
    </w:p>
    <w:p>
      <w:r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r/>
    </w:p>
    <w:p>
      <w:r>
        <w:t>4.4 Campo di applicazione del SGI</w:t>
      </w:r>
    </w:p>
    <w:p>
      <w:r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r>
        <w:t>Per ciascun processo sono definiti:</w:t>
      </w:r>
    </w:p>
    <w:p>
      <w:r>
        <w:t>• criteri operativi e metodi di controllo;</w:t>
      </w:r>
    </w:p>
    <w:p>
      <w:r>
        <w:t>• indicatori di performance;</w:t>
      </w:r>
    </w:p>
    <w:p>
      <w:r>
        <w:t>• responsabilità e autorità;</w:t>
      </w:r>
    </w:p>
    <w:p>
      <w:r>
        <w:t>• registrazioni obbligatorie a supporto dell’evidenza;</w:t>
      </w:r>
    </w:p>
    <w:p>
      <w:r>
        <w:t>• rischi e misure di controllo associati.</w:t>
      </w:r>
    </w:p>
    <w:p>
      <w:r>
        <w:t>Le Procedure Operative e la Modulistica SGI costituiscono parte integrante del sistema e garantiscono la corretta applicazione dei processi.</w:t>
      </w:r>
    </w:p>
    <w:p>
      <w:r>
        <w:t>Non sono previste esclusioni ai requisiti delle norme ISO 9001:2015, ISO 14001:2015 e ISO 45001:2018 applicabili al campo di applicazione sopra definito.</w:t>
      </w:r>
    </w:p>
    <w:p>
      <w:r>
        <w:t>5. Leadership</w:t>
      </w:r>
    </w:p>
    <w:p>
      <w:r>
        <w:t>5.1 Impegno della Direzione</w:t>
      </w:r>
    </w:p>
    <w:p>
      <w:r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r>
        <w:t>Disponibilità di risorse adeguate: allocamento delle risorse finanziarie, umane e tecnologiche necessarie per il funzionamento efficace del SGI</w:t>
      </w:r>
    </w:p>
    <w:p>
      <w:r>
        <w:t>Definizione e diffusione della Politica Integrata: elaborazione e comunicazione di una politica che esprima gli impegni strategici dell'organizzazione</w:t>
      </w:r>
    </w:p>
    <w:p>
      <w:r>
        <w:t>Promozione della cultura della qualità, sicurezza e sostenibilità: sensibilizzazione costante del personale verso i valori aziendali e gli obiettivi del SGI</w:t>
      </w:r>
    </w:p>
    <w:p>
      <w:r>
        <w:t>Analisi periodica delle performance tramite Riesame: revisione sistematica dei risultati e definizione delle azioni di miglioramento</w:t>
      </w:r>
    </w:p>
    <w:p>
      <w:r>
        <w:t>5.2 Politica Integrata</w:t>
      </w:r>
    </w:p>
    <w:p>
      <w: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r>
        <w:t>5.3 Ruoli, responsabilità e autorità</w:t>
      </w:r>
    </w:p>
    <w:p>
      <w:r>
        <w:t>La Direzione mantiene aggiornato l’Organigramma del Sistema di Gestione Integrato, nel quale sono riportati ruoli, responsabilità e autorità per qualità, ambiente e sicurezza.</w:t>
      </w:r>
    </w:p>
    <w:p>
      <w:r>
        <w:t>Le responsabilità operative e gestionali sono definite nel documento ‘ORG-SGI-01 – Organigramma e Mansionario SGI’, che costituisce parte integrante del presente Manuale.</w:t>
      </w:r>
    </w:p>
    <w:p>
      <w:r>
        <w:t>5.4 Consultazione e partecipazione dei lavoratori</w:t>
      </w:r>
    </w:p>
    <w:p>
      <w:r>
        <w:t>Tresun S.r.l. garantisce la consultazione e la partecipazione attiva dei lavoratori e dei loro rappresentanti in materia di salute e sicurezza sul lavoro.</w:t>
      </w:r>
    </w:p>
    <w:p>
      <w:r>
        <w:t>Tale partecipazione avviene attraverso:</w:t>
      </w:r>
    </w:p>
    <w:p>
      <w:r>
        <w:t>• riunioni periodiche con RLS;</w:t>
      </w:r>
    </w:p>
    <w:p>
      <w:r>
        <w:t>• consultazione preventiva su modifiche rilevanti;</w:t>
      </w:r>
    </w:p>
    <w:p>
      <w:r>
        <w:t>• segnalazioni volontarie di pericoli e near miss;</w:t>
      </w:r>
    </w:p>
    <w:p>
      <w:r>
        <w:t>• coinvolgimento nella definizione delle misure di prevenzione.</w:t>
      </w:r>
    </w:p>
    <w:p>
      <w:r>
        <w:t>Le modalità operative sono definite nella procedura ‘PROC-CP-01 – Consultazione e Partecipazione dei Lavoratori’.</w:t>
      </w:r>
    </w:p>
    <w:p>
      <w:r>
        <w:t>6. Pianificazione</w:t>
      </w:r>
    </w:p>
    <w:p>
      <w:r>
        <w:t>6.1 Rischi e opportunità</w:t>
      </w:r>
    </w:p>
    <w:p>
      <w:r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r>
        <w:t>Rischi di processo (qualità): analisi delle potenziali non conformità, ritardi nelle consegne, inefficienze operative e scostamenti dalle specifiche tecniche</w:t>
      </w:r>
    </w:p>
    <w:p>
      <w:r>
        <w:t>Aspetti ambientali significativi: valutazione degli impatti ambientali associati alle attività di cantiere, gestione dei rifiuti RAEE, consumo di risorse e emissioni</w:t>
      </w:r>
    </w:p>
    <w:p>
      <w:r>
        <w:t>Pericoli e rischi per la sicurezza: identificazione dei rischi specifici del settore elettrico, lavori in quota, movimentazione carichi e attività di cantiere</w:t>
      </w:r>
    </w:p>
    <w:p>
      <w:r>
        <w:t>I risultati della Matrice dei Rischi Integrata sono collegati al Registro degli Aspetti Ambientali (RAA-SGI-01) e al Registro dei Requisiti Legali e Altri Requisiti (LEG-SGI-01).</w:t>
      </w:r>
    </w:p>
    <w:p>
      <w:r>
        <w:t>Per ogni rischio significativo e per ogni opportunità identificata viene definito un Piano di Azione con responsabilità, tempistiche e modalità di verifica dell’efficacia.</w:t>
      </w:r>
    </w:p>
    <w:p>
      <w:r>
        <w:t>Il monitoraggio delle azioni è effettuato periodicamente dal Responsabile SGI e discusso nel Riesame della Direzione.</w:t>
      </w:r>
    </w:p>
    <w:p>
      <w:r>
        <w:t>6.2 Obiettivi integrati</w:t>
      </w:r>
    </w:p>
    <w:p>
      <w:r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r/>
    </w:p>
    <w:p>
      <w:r>
        <w:t>Gli obiettivi del Sistema di Gestione Integrato sono formalizzati nel documento ‘OBJ-SGI-01 – Piano Obiettivi e Indicatori SGI’, che definisce per ciascun obiettivo:</w:t>
      </w:r>
    </w:p>
    <w:p>
      <w:r>
        <w:t>• indicatore associato;</w:t>
      </w:r>
    </w:p>
    <w:p>
      <w:r>
        <w:t>• valore di riferimento (baseline);</w:t>
      </w:r>
    </w:p>
    <w:p>
      <w:r>
        <w:t>• target misurabile;</w:t>
      </w:r>
    </w:p>
    <w:p>
      <w:r>
        <w:t>• responsabile;</w:t>
      </w:r>
    </w:p>
    <w:p>
      <w:r>
        <w:t>• tempistiche;</w:t>
      </w:r>
    </w:p>
    <w:p>
      <w:r>
        <w:t>• azioni necessarie;</w:t>
      </w:r>
    </w:p>
    <w:p>
      <w:r>
        <w:t>• modalità di monitoraggio.</w:t>
      </w:r>
    </w:p>
    <w:p>
      <w:r>
        <w:t>I risultati sono analizzati con frequenza almeno trimestrale.</w:t>
      </w:r>
    </w:p>
    <w:p>
      <w:r>
        <w:t>6.3 Gestione del cambiamento</w:t>
      </w:r>
    </w:p>
    <w:p>
      <w: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r>
        <w:t>La valutazione preventiva delle modifiche è effettuata secondo la procedura PROC-MOC-01 – Gestione del Cambiamento, che definisce:</w:t>
      </w:r>
    </w:p>
    <w:p>
      <w:r>
        <w:t>• la descrizione della modifica proposta;</w:t>
      </w:r>
    </w:p>
    <w:p>
      <w:r>
        <w:t>• l’analisi degli impatti su rischi, aspetti ambientali e requisiti di sicurezza;</w:t>
      </w:r>
    </w:p>
    <w:p>
      <w:r>
        <w:t>• la verifica della disponibilità delle risorse necessarie;</w:t>
      </w:r>
    </w:p>
    <w:p>
      <w:r>
        <w:t>• l’aggiornamento della documentazione interessata;</w:t>
      </w:r>
    </w:p>
    <w:p>
      <w:r>
        <w:t>• la comunicazione interna ed esterna;</w:t>
      </w:r>
    </w:p>
    <w:p>
      <w:r>
        <w:t>• la verifica dell’efficacia della modifica implementata.</w:t>
      </w:r>
    </w:p>
    <w:p>
      <w:r>
        <w:t>Le modifiche approvate sono registrate nel Registro Cambiamenti SGI (REG-MOC-01) e riesaminate periodicamente dal Responsabile SGI e dalla Direzione.</w:t>
      </w:r>
    </w:p>
    <w:p>
      <w:r>
        <w:t>7. Supporto</w:t>
      </w:r>
    </w:p>
    <w:p>
      <w:r>
        <w:t>7.1 Risorse</w:t>
      </w:r>
    </w:p>
    <w:p>
      <w:r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r>
        <w:t>Gli strumenti di misura utilizzati per installazione, manutenzione e verifiche elettriche sono gestiti secondo la procedura ‘PROC-TAR-01 – Gestione Strumenti di Misura’.</w:t>
      </w:r>
    </w:p>
    <w:p>
      <w:r>
        <w:t>Per ciascuno strumento sono mantenuti:</w:t>
      </w:r>
    </w:p>
    <w:p>
      <w:r>
        <w:t>• registro tarature;</w:t>
      </w:r>
    </w:p>
    <w:p>
      <w:r>
        <w:t>• certificati di taratura;</w:t>
      </w:r>
    </w:p>
    <w:p>
      <w:r>
        <w:t>• stato di conformità;</w:t>
      </w:r>
    </w:p>
    <w:p>
      <w:r>
        <w:t>• identificazione univoca.</w:t>
      </w:r>
    </w:p>
    <w:p>
      <w:r>
        <w:t>7.2 Competenze</w:t>
      </w:r>
    </w:p>
    <w:p>
      <w:r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r/>
    </w:p>
    <w:p>
      <w:r>
        <w:t>Le competenze richieste per ciascun ruolo sono definite nella Matrice Competenze (COMP-SGI-01).</w:t>
      </w:r>
    </w:p>
    <w:p>
      <w:r>
        <w:t>La formazione erogata è registrata nel Registro Formazione (REG-FOR-01) e la sua efficacia è verificata tramite test, osservazioni in campo e risultati degli audit.</w:t>
      </w:r>
    </w:p>
    <w:p>
      <w:r>
        <w:t>7.3 Consapevolezza</w:t>
      </w:r>
    </w:p>
    <w:p>
      <w:r>
        <w:t>Tresun S.r.l. assicura che il personale sia consapevole di:</w:t>
      </w:r>
    </w:p>
    <w:p>
      <w:r>
        <w:t>a) politica integrata e obiettivi SGI;</w:t>
      </w:r>
    </w:p>
    <w:p>
      <w:r>
        <w:t>b) proprio contributo all'efficacia del SGI, inclusi benefici di un miglioramento delle prestazioni;</w:t>
      </w:r>
    </w:p>
    <w:p>
      <w:r>
        <w:t>c) implicazioni della non conformità ai requisiti del SGI;</w:t>
      </w:r>
    </w:p>
    <w:p>
      <w:r>
        <w:t>d) pericoli specifici del proprio ruolo e misure di controllo;</w:t>
      </w:r>
    </w:p>
    <w:p>
      <w:r>
        <w:t>e) impatti ambientali significativi delle proprie attività.</w:t>
      </w:r>
    </w:p>
    <w:p>
      <w:r>
        <w:t>La consapevolezza è verificata tramite colloqui di ingresso, briefing pre-lavoro e test di verifica (REG-FOR-01).</w:t>
      </w:r>
    </w:p>
    <w:p>
      <w:r>
        <w:t>7.4 Comunicazione</w:t>
      </w:r>
    </w:p>
    <w:p>
      <w:r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r>
        <w:t>La comunicazione interna ed esterna è pianificata attraverso la Matrice di Comunicazione SGI (COM-SGI-01), che definisce:</w:t>
      </w:r>
    </w:p>
    <w:p>
      <w:r>
        <w:t>• destinatari;</w:t>
      </w:r>
    </w:p>
    <w:p>
      <w:r>
        <w:t>• contenuti;</w:t>
      </w:r>
    </w:p>
    <w:p>
      <w:r>
        <w:t>• modalità;</w:t>
      </w:r>
    </w:p>
    <w:p>
      <w:r>
        <w:t>• frequenza;</w:t>
      </w:r>
    </w:p>
    <w:p>
      <w:r>
        <w:t>• responsabilità.</w:t>
      </w:r>
    </w:p>
    <w:p>
      <w:r>
        <w:t>7.5 Informazioni documentate</w:t>
      </w:r>
    </w:p>
    <w:p>
      <w:r>
        <w:t>Il Sistema di Gestione Integrato prevede una struttura documentale organica e gerarchica che comprende:</w:t>
      </w:r>
    </w:p>
    <w:p>
      <w:r>
        <w:t>Procedure integrate: documenti che descrivono i processi e le interazioni tra i tre sistemi di gestione</w:t>
      </w:r>
    </w:p>
    <w:p>
      <w:r>
        <w:t>Istruzioni operative: documenti di dettaglio per l'esecuzione delle attività specifiche</w:t>
      </w:r>
    </w:p>
    <w:p>
      <w:r>
        <w:t>Moduli e registri: forme per la registrazione delle attività, delle verifiche e delle misurazioni</w:t>
      </w:r>
    </w:p>
    <w:p>
      <w:r>
        <w:t>Documenti di cantiere: documentazione specifica per la gestione operativa dei cantieri temporanei e mobili</w:t>
      </w:r>
    </w:p>
    <w:p>
      <w:r>
        <w:t xml:space="preserve">La gestione delle informazioni documentate è regolata dalla procedura ‘PROC-DOC-01 – Gestione Documenti e Registrazioni’, che definisce: </w:t>
      </w:r>
    </w:p>
    <w:p>
      <w:r>
        <w:t xml:space="preserve">• codifica; </w:t>
      </w:r>
    </w:p>
    <w:p>
      <w:r>
        <w:t xml:space="preserve">• approvazione; </w:t>
      </w:r>
    </w:p>
    <w:p>
      <w:r>
        <w:t xml:space="preserve">• revisione; </w:t>
      </w:r>
    </w:p>
    <w:p>
      <w:r>
        <w:t xml:space="preserve">• distribuzione controllata; </w:t>
      </w:r>
    </w:p>
    <w:p>
      <w:r>
        <w:t xml:space="preserve">• gestione documenti obsoleti; </w:t>
      </w:r>
    </w:p>
    <w:p>
      <w:r>
        <w:t>• tempi di conservazione delle registrazioni.</w:t>
      </w:r>
    </w:p>
    <w:p>
      <w:r>
        <w:t>8. Attività operative</w:t>
      </w:r>
    </w:p>
    <w:p>
      <w:r>
        <w:t>8.1 Pianificazione operativa</w:t>
      </w:r>
    </w:p>
    <w:p>
      <w:r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r>
        <w:t>8.2 Determinazione dei requisiti per i prodotti e servizi</w:t>
      </w:r>
    </w:p>
    <w:p>
      <w:r>
        <w:t>8.2.1 Generalità</w:t>
      </w:r>
    </w:p>
    <w:p>
      <w:r>
        <w:t>Tresun S.r.l. ha implementato un processo strutturato per la determinazione, revisione e gestione dei requisiti relativi ai servizi di installazione, manutenzione e monitoraggio impianti fotovoltaici.</w:t>
      </w:r>
    </w:p>
    <w:p>
      <w:r>
        <w:t>8.2.2 Determinazione dei requisiti</w:t>
      </w:r>
    </w:p>
    <w:p>
      <w:r>
        <w:t>Prima della formulazione dell'offerta, Tresun determina:</w:t>
      </w:r>
    </w:p>
    <w:p>
      <w:r>
        <w:t>• requisiti specificati dal cliente: potenza impianto, tipologia moduli, presenza accumulo, connessione rete;</w:t>
      </w:r>
    </w:p>
    <w:p>
      <w:r>
        <w:t>• requisiti non espressi ma necessari: idoneità strutturale edificio, esposizione solare, vincoli urbanistici;</w:t>
      </w:r>
    </w:p>
    <w:p>
      <w:r>
        <w:t>• requisiti legali e normativi: norme CEI, requisiti GSE, autorizzazioni paesaggistiche, connessione alla rete elettrica;</w:t>
      </w:r>
    </w:p>
    <w:p>
      <w:r>
        <w:t>• requisiti aggiuntivi: garanzie estese, manutenzione programmata, monitoraggio remoto.</w:t>
      </w:r>
    </w:p>
    <w:p>
      <w:r>
        <w:t>La verifica di fattibilità tecnica include sopralluogo tecnico, analisi consumi storici, simulazione produzione energetica, verifica vincoli di connessione.</w:t>
      </w:r>
    </w:p>
    <w:p>
      <w:r>
        <w:t>8.2.3 Revisione dei requisiti</w:t>
      </w:r>
    </w:p>
    <w:p>
      <w:r>
        <w:t>Ogni offerta e contratto è sottoposto a revisione formale prima dell'accettazione per assicurare:</w:t>
      </w:r>
    </w:p>
    <w:p>
      <w:r>
        <w:t>• completezza e chiarezza dei requisiti;</w:t>
      </w:r>
    </w:p>
    <w:p>
      <w:r>
        <w:t>• assenza di contraddizioni tra specifiche tecniche, offerta economica e condizioni contrattuali;</w:t>
      </w:r>
    </w:p>
    <w:p>
      <w:r>
        <w:t>• capacità di Tresun di soddisfare i requisiti;</w:t>
      </w:r>
    </w:p>
    <w:p>
      <w:r>
        <w:t>• identificazione e gestione dei rischi.</w:t>
      </w:r>
    </w:p>
    <w:p>
      <w:r>
        <w:t>Le revisioni sono documentate nel REG-COM-01 - Registro Revisioni Offerte e Contratti.</w:t>
      </w:r>
    </w:p>
    <w:p>
      <w:r>
        <w:t>8.2.4 Gestione delle modifiche</w:t>
      </w:r>
    </w:p>
    <w:p>
      <w:r>
        <w:t>Le modifiche contrattuali post-ordine sono gestite tramite richiesta scritta, valutazione impatto, approvazione formale, aggiornamento documentazione, comunicazione ai subappaltatori/fornitori.</w:t>
      </w:r>
    </w:p>
    <w:p>
      <w:r>
        <w:t>Procedure correlate: PROC-COM-01 - Gestione Commerciale e Requisiti Cliente.</w:t>
      </w:r>
    </w:p>
    <w:p>
      <w:r/>
    </w:p>
    <w:p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  <w:tc>
          <w:tcPr>
            <w:tcW w:type="dxa" w:w="3118"/>
          </w:tcPr>
          <w:p>
            <w:r/>
          </w:p>
        </w:tc>
      </w:tr>
    </w:tbl>
    <w:p>
      <w:r/>
    </w:p>
    <w:p>
      <w:r>
        <w:t>TRESUN S.r.l.</w:t>
      </w:r>
    </w:p>
    <w:p>
      <w:r>
        <w:t>MANUALE DEL</w:t>
      </w:r>
    </w:p>
    <w:p>
      <w:r>
        <w:t>SISTEMA DI GESTIONE INTEGRATO</w:t>
      </w:r>
    </w:p>
    <w:p>
      <w:r>
        <w:t>(SGI)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ISO 9001</w:t>
            </w:r>
          </w:p>
        </w:tc>
        <w:tc>
          <w:tcPr>
            <w:tcW w:type="dxa" w:w="3118"/>
          </w:tcPr>
          <w:p>
            <w:r>
              <w:t>ISO 14001</w:t>
            </w:r>
          </w:p>
        </w:tc>
        <w:tc>
          <w:tcPr>
            <w:tcW w:type="dxa" w:w="3118"/>
          </w:tcPr>
          <w:p>
            <w:r>
              <w:t>ISO 45001</w:t>
            </w:r>
          </w:p>
        </w:tc>
      </w:tr>
      <w:tr>
        <w:tc>
          <w:tcPr>
            <w:tcW w:type="dxa" w:w="3118"/>
          </w:tcPr>
          <w:p>
            <w:r>
              <w:t>Qualità</w:t>
            </w:r>
          </w:p>
        </w:tc>
        <w:tc>
          <w:tcPr>
            <w:tcW w:type="dxa" w:w="3118"/>
          </w:tcPr>
          <w:p>
            <w:r>
              <w:t>Ambiente</w:t>
            </w:r>
          </w:p>
        </w:tc>
        <w:tc>
          <w:tcPr>
            <w:tcW w:type="dxa" w:w="3118"/>
          </w:tcPr>
          <w:p>
            <w:r>
              <w:t>Sicurezza</w:t>
            </w:r>
          </w:p>
        </w:tc>
      </w:tr>
    </w:tbl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354"/>
          </w:tcPr>
          <w:p>
            <w:r>
              <w:t>Codice ATECO: 43.21.01</w:t>
              <w:br/>
              <w:t>Installazione di impianti elettrici</w:t>
              <w:br/>
              <w:t>Settore: Energie Rinnovabili - Impianti Fotovoltaici</w:t>
            </w:r>
          </w:p>
        </w:tc>
      </w:tr>
    </w:tbl>
    <w:p>
      <w:r/>
    </w:p>
    <w:p>
      <w:r/>
    </w:p>
    <w:p>
      <w:r/>
    </w:p>
    <w:p>
      <w:r/>
    </w:p>
    <w:p>
      <w:r/>
    </w:p>
    <w:p>
      <w:r/>
    </w:p>
    <w:p>
      <w:r/>
    </w:p>
    <w:p>
      <w:r/>
    </w:p>
    <w:p>
      <w:r>
        <w:tab/>
      </w:r>
    </w:p>
    <w:p>
      <w:r>
        <w:tab/>
      </w:r>
    </w:p>
    <w:p>
      <w:r/>
    </w:p>
    <w:p>
      <w:r/>
    </w:p>
    <w:p>
      <w:r/>
    </w:p>
    <w:p>
      <w:r>
        <w:tab/>
      </w:r>
    </w:p>
    <w:p>
      <w:r>
        <w:tab/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 DOCUMENTO</w:t>
            </w:r>
          </w:p>
        </w:tc>
        <w:tc>
          <w:tcPr>
            <w:tcW w:type="dxa" w:w="3118"/>
          </w:tcPr>
          <w:p>
            <w:r>
              <w:t>REVISIONE</w:t>
            </w:r>
          </w:p>
        </w:tc>
        <w:tc>
          <w:tcPr>
            <w:tcW w:type="dxa" w:w="3118"/>
          </w:tcPr>
          <w:p>
            <w:r>
              <w:t>DATA EMISSIONE</w:t>
            </w:r>
          </w:p>
        </w:tc>
      </w:tr>
      <w:tr>
        <w:tc>
          <w:tcPr>
            <w:tcW w:type="dxa" w:w="3118"/>
          </w:tcPr>
          <w:p>
            <w:r>
              <w:t>M-SGI-01</w:t>
            </w:r>
          </w:p>
        </w:tc>
        <w:tc>
          <w:tcPr>
            <w:tcW w:type="dxa" w:w="3118"/>
          </w:tcPr>
          <w:p>
            <w:r>
              <w:t>00</w:t>
            </w:r>
          </w:p>
        </w:tc>
        <w:tc>
          <w:tcPr>
            <w:tcW w:type="dxa" w:w="3118"/>
          </w:tcPr>
          <w:p>
            <w:r>
              <w:t>20/03/2026</w:t>
            </w:r>
          </w:p>
        </w:tc>
      </w:tr>
    </w:tbl>
    <w:p>
      <w:r/>
    </w:p>
    <w:p>
      <w:r>
        <w:t>MATRICE DI APPROVAZIONE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RUOLO</w:t>
            </w:r>
          </w:p>
        </w:tc>
        <w:tc>
          <w:tcPr>
            <w:tcW w:type="dxa" w:w="2338"/>
          </w:tcPr>
          <w:p>
            <w:r>
              <w:t>NOME E COGNOME</w:t>
            </w:r>
          </w:p>
        </w:tc>
        <w:tc>
          <w:tcPr>
            <w:tcW w:type="dxa" w:w="2338"/>
          </w:tcPr>
          <w:p>
            <w:r>
              <w:t>FIRMA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</w:tr>
      <w:tr>
        <w:tc>
          <w:tcPr>
            <w:tcW w:type="dxa" w:w="2338"/>
          </w:tcPr>
          <w:p>
            <w:r>
              <w:t>Redazione</w:t>
            </w:r>
          </w:p>
        </w:tc>
        <w:tc>
          <w:tcPr>
            <w:tcW w:type="dxa" w:w="2338"/>
          </w:tcPr>
          <w:p>
            <w:r>
              <w:t>Responsabile SGI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Verifica</w:t>
            </w:r>
          </w:p>
        </w:tc>
        <w:tc>
          <w:tcPr>
            <w:tcW w:type="dxa" w:w="2338"/>
          </w:tcPr>
          <w:p>
            <w:r>
              <w:t>Direzione Tecnica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  <w:tr>
        <w:tc>
          <w:tcPr>
            <w:tcW w:type="dxa" w:w="2338"/>
          </w:tcPr>
          <w:p>
            <w:r>
              <w:t>Approvazione</w:t>
            </w:r>
          </w:p>
        </w:tc>
        <w:tc>
          <w:tcPr>
            <w:tcW w:type="dxa" w:w="2338"/>
          </w:tcPr>
          <w:p>
            <w:r>
              <w:t>Direzione Generale</w:t>
            </w:r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STORICO REVISIONI</w:t>
      </w:r>
    </w:p>
    <w:p>
      <w:r/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REV.</w:t>
            </w:r>
          </w:p>
        </w:tc>
        <w:tc>
          <w:tcPr>
            <w:tcW w:type="dxa" w:w="2338"/>
          </w:tcPr>
          <w:p>
            <w:r>
              <w:t>DATA</w:t>
            </w:r>
          </w:p>
        </w:tc>
        <w:tc>
          <w:tcPr>
            <w:tcW w:type="dxa" w:w="2338"/>
          </w:tcPr>
          <w:p>
            <w:r>
              <w:t>REDATTO DA</w:t>
            </w:r>
          </w:p>
        </w:tc>
        <w:tc>
          <w:tcPr>
            <w:tcW w:type="dxa" w:w="2338"/>
          </w:tcPr>
          <w:p>
            <w:r>
              <w:t>DESCRIZIONE MODIFICA</w:t>
            </w:r>
          </w:p>
        </w:tc>
      </w:tr>
      <w:tr>
        <w:tc>
          <w:tcPr>
            <w:tcW w:type="dxa" w:w="2338"/>
          </w:tcPr>
          <w:p>
            <w:r>
              <w:t>00</w:t>
            </w:r>
          </w:p>
        </w:tc>
        <w:tc>
          <w:tcPr>
            <w:tcW w:type="dxa" w:w="2338"/>
          </w:tcPr>
          <w:p>
            <w:r>
              <w:t>20/03/2026</w:t>
            </w:r>
          </w:p>
        </w:tc>
        <w:tc>
          <w:tcPr>
            <w:tcW w:type="dxa" w:w="2338"/>
          </w:tcPr>
          <w:p>
            <w:r>
              <w:t>Resp. SGI</w:t>
            </w:r>
          </w:p>
        </w:tc>
        <w:tc>
          <w:tcPr>
            <w:tcW w:type="dxa" w:w="2338"/>
          </w:tcPr>
          <w:p>
            <w:r>
              <w:t>Prima Emissione per Audit — Sistema di Gestione Integrato ISO 9001/14001/45001</w:t>
            </w:r>
          </w:p>
        </w:tc>
      </w:tr>
      <w:tr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  <w:tc>
          <w:tcPr>
            <w:tcW w:type="dxa" w:w="2338"/>
          </w:tcPr>
          <w:p>
            <w:r/>
          </w:p>
        </w:tc>
      </w:tr>
    </w:tbl>
    <w:p>
      <w:r/>
    </w:p>
    <w:p>
      <w:r>
        <w:t>INDICE DEI CONTENUTI</w:t>
      </w:r>
    </w:p>
    <w:p>
      <w:r>
        <w:t>1. Scopo e campo di applicazione</w:t>
      </w:r>
    </w:p>
    <w:p>
      <w:r>
        <w:t>Il presente Manuale descrive il Sistema di Gestione Integrato (SGI) adottato da Tresun S.r.l. in conformità alle norme ISO 9001:2015, ISO 14001:2015 e ISO 45001:2018. Il Sistema di Gestione Integrato rappresenta l'approccio strutturato e sistematico con cui l'organizzazione gestisce i processi di qualità, ambientali e di salute e sicurezza sul lavoro, garantendo il miglioramento continuo delle prestazioni complessive.</w:t>
      </w:r>
    </w:p>
    <w:p>
      <w:r>
        <w:t>Il SGI si applica a tutte le attività svolte dall'azienda, con particolare riferimento alle seguenti aree operative:</w:t>
      </w:r>
    </w:p>
    <w:p>
      <w:r>
        <w:t>Costruzione di impianti fotovoltaici</w:t>
      </w:r>
    </w:p>
    <w:p>
      <w:r>
        <w:t>Revamping e sostituzione componenti</w:t>
      </w:r>
    </w:p>
    <w:p>
      <w:r>
        <w:t>Manutenzione ordinaria e straordinaria</w:t>
      </w:r>
    </w:p>
    <w:p>
      <w:r>
        <w:t>Monitoraggio e diagnostica degli impianti</w:t>
      </w:r>
    </w:p>
    <w:p>
      <w:r>
        <w:t>Il sistema copre tutte le sedi operative, i cantieri temporanei e mobili e le attività svolte presso i clienti, assicurando un approccio uniforme e coordinato alla gestione integrata dei processi aziendali.</w:t>
      </w:r>
    </w:p>
    <w:p>
      <w:r>
        <w:t>2. Profilo aziendale</w:t>
      </w:r>
    </w:p>
    <w:p>
      <w:r>
        <w:t>Tresun S.r.l. opera nel settore delle energie rinnovabili, con competenze specifiche nella realizzazione e gestione di impianti fotovoltaici. L'azienda ha sviluppato nel tempo una solida esperienza nel campo dell'installazione, manutenzione e ottimizzazione di sistemi fotovoltaici, distinguendosi per l'elevata qualità dei servizi offerti e l'attenzione costante alla sicurezza e alla sostenibilità ambientale.</w:t>
      </w:r>
    </w:p>
    <w:p>
      <w:r>
        <w:t>Punti di forza aziendali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Specializzazione tecnica</w:t>
            </w:r>
          </w:p>
        </w:tc>
        <w:tc>
          <w:tcPr>
            <w:tcW w:type="dxa" w:w="4677"/>
          </w:tcPr>
          <w:p>
            <w:r>
              <w:t>Elevata competenza nella progettazione e installazione di impianti fotovoltaici</w:t>
            </w:r>
          </w:p>
        </w:tc>
      </w:tr>
      <w:tr>
        <w:tc>
          <w:tcPr>
            <w:tcW w:type="dxa" w:w="4677"/>
          </w:tcPr>
          <w:p>
            <w:r>
              <w:t>Sicurezza nei cantieri</w:t>
            </w:r>
          </w:p>
        </w:tc>
        <w:tc>
          <w:tcPr>
            <w:tcW w:type="dxa" w:w="4677"/>
          </w:tcPr>
          <w:p>
            <w:r>
              <w:t>Attenzione prioritaria alla tutela della salute e sicurezza dei lavoratori</w:t>
            </w:r>
          </w:p>
        </w:tc>
      </w:tr>
      <w:tr>
        <w:tc>
          <w:tcPr>
            <w:tcW w:type="dxa" w:w="4677"/>
          </w:tcPr>
          <w:p>
            <w:r>
              <w:t>Gestione ambientale</w:t>
            </w:r>
          </w:p>
        </w:tc>
        <w:tc>
          <w:tcPr>
            <w:tcW w:type="dxa" w:w="4677"/>
          </w:tcPr>
          <w:p>
            <w:r>
              <w:t>Approccio responsabile nella gestione degli aspetti ambientali e dei rifiuti</w:t>
            </w:r>
          </w:p>
        </w:tc>
      </w:tr>
      <w:tr>
        <w:tc>
          <w:tcPr>
            <w:tcW w:type="dxa" w:w="4677"/>
          </w:tcPr>
          <w:p>
            <w:r>
              <w:t>Qualità del servizio</w:t>
            </w:r>
          </w:p>
        </w:tc>
        <w:tc>
          <w:tcPr>
            <w:tcW w:type="dxa" w:w="4677"/>
          </w:tcPr>
          <w:p>
            <w:r>
              <w:t>Impegno al rispetto delle tempistiche e alla soddisfazione del cliente</w:t>
            </w:r>
          </w:p>
        </w:tc>
      </w:tr>
    </w:tbl>
    <w:p>
      <w:r/>
    </w:p>
    <w:p>
      <w:r>
        <w:t>3. Riferimenti normativi</w:t>
      </w:r>
    </w:p>
    <w:p>
      <w:r>
        <w:t>Il Sistema di Gestione Integrato è sviluppato in conformità ai seguenti riferimenti normativi, che costituiscono il quadro di riferimento per tutte le attività aziendali: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Riferimento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ISO 9001:2015</w:t>
            </w:r>
          </w:p>
        </w:tc>
        <w:tc>
          <w:tcPr>
            <w:tcW w:type="dxa" w:w="4677"/>
          </w:tcPr>
          <w:p>
            <w:r>
              <w:t>Sistemi di gestione per la qualità</w:t>
            </w:r>
          </w:p>
        </w:tc>
      </w:tr>
      <w:tr>
        <w:tc>
          <w:tcPr>
            <w:tcW w:type="dxa" w:w="4677"/>
          </w:tcPr>
          <w:p>
            <w:r>
              <w:t>ISO 14001:2015</w:t>
            </w:r>
          </w:p>
        </w:tc>
        <w:tc>
          <w:tcPr>
            <w:tcW w:type="dxa" w:w="4677"/>
          </w:tcPr>
          <w:p>
            <w:r>
              <w:t>Sistemi di gestione ambientale</w:t>
            </w:r>
          </w:p>
        </w:tc>
      </w:tr>
      <w:tr>
        <w:tc>
          <w:tcPr>
            <w:tcW w:type="dxa" w:w="4677"/>
          </w:tcPr>
          <w:p>
            <w:r>
              <w:t>ISO 45001:2018</w:t>
            </w:r>
          </w:p>
        </w:tc>
        <w:tc>
          <w:tcPr>
            <w:tcW w:type="dxa" w:w="4677"/>
          </w:tcPr>
          <w:p>
            <w:r>
              <w:t>Sistemi di gestione per la salute e sicurezza sul lavoro</w:t>
            </w:r>
          </w:p>
        </w:tc>
      </w:tr>
      <w:tr>
        <w:tc>
          <w:tcPr>
            <w:tcW w:type="dxa" w:w="4677"/>
          </w:tcPr>
          <w:p>
            <w:r>
              <w:t>D.Lgs. 81/08</w:t>
            </w:r>
          </w:p>
        </w:tc>
        <w:tc>
          <w:tcPr>
            <w:tcW w:type="dxa" w:w="4677"/>
          </w:tcPr>
          <w:p>
            <w:r>
              <w:t>Testo Unico sulla Salute e Sicurezza sul Lavoro e successive modifiche</w:t>
            </w:r>
          </w:p>
        </w:tc>
      </w:tr>
      <w:tr>
        <w:tc>
          <w:tcPr>
            <w:tcW w:type="dxa" w:w="4677"/>
          </w:tcPr>
          <w:p>
            <w:r>
              <w:t>Normativa ambientale</w:t>
            </w:r>
          </w:p>
        </w:tc>
        <w:tc>
          <w:tcPr>
            <w:tcW w:type="dxa" w:w="4677"/>
          </w:tcPr>
          <w:p>
            <w:r>
              <w:t>RAEE, gestione rifiuti, emissioni, autorizzazioni ambientali</w:t>
            </w:r>
          </w:p>
        </w:tc>
      </w:tr>
      <w:tr>
        <w:tc>
          <w:tcPr>
            <w:tcW w:type="dxa" w:w="4677"/>
          </w:tcPr>
          <w:p>
            <w:r>
              <w:t>Normativa tecnica</w:t>
            </w:r>
          </w:p>
        </w:tc>
        <w:tc>
          <w:tcPr>
            <w:tcW w:type="dxa" w:w="4677"/>
          </w:tcPr>
          <w:p>
            <w:r>
              <w:t>Norme CEI, requisiti GSE, specifiche distributori di rete</w:t>
            </w:r>
          </w:p>
        </w:tc>
      </w:tr>
    </w:tbl>
    <w:p>
      <w:r/>
    </w:p>
    <w:p>
      <w:r>
        <w:t>4. Contesto dell'organizzazione</w:t>
      </w:r>
    </w:p>
    <w:p>
      <w:r>
        <w:t>L'analisi del contesto organizzativo costituisce un elemento fondamentale per la pianificazione e il funzionamento efficace del Sistema di Gestione Integrato. Tresun S.r.l. monitora costantemente i fattori interni ed esterni che possono influenzare le proprie attività e le aspettative delle parti interessate.</w:t>
      </w:r>
    </w:p>
    <w:p>
      <w:r>
        <w:t>4.1 Fattori interni</w:t>
      </w:r>
    </w:p>
    <w:p>
      <w:r>
        <w:t>I principali fattori interni che caratterizzano il contesto organizzativo comprendono:</w:t>
      </w:r>
    </w:p>
    <w:p>
      <w:r>
        <w:t>Competenze tecniche del personale: elevata specializzazione nella progettazione e installazione di impianti fotovoltaici, con aggiornamento continuo sulle nuove tecnologie</w:t>
      </w:r>
    </w:p>
    <w:p>
      <w:r>
        <w:t>Attrezzature e DPI specifici per lavori elettrici e in quota: dotazione completa di strumenti di misura, attrezzature di sollevamento e dispositivi di protezione individuale certificati</w:t>
      </w:r>
    </w:p>
    <w:p>
      <w:r>
        <w:t>Processi consolidati di installazione e manutenzione: procedure operative standardizzate che garantiscono ripetibilità e qualità delle prestazioni</w:t>
      </w:r>
    </w:p>
    <w:p>
      <w:r>
        <w:t>4.2 Fattori esterni</w:t>
      </w:r>
    </w:p>
    <w:p>
      <w:r>
        <w:t>L'organizzazione tiene conto dei seguenti fattori esterni che possono impattare sulle proprie attività:</w:t>
      </w:r>
    </w:p>
    <w:p>
      <w:r>
        <w:t>Evoluzione normativa FER: cambiamenti nelle politiche di incentivazione delle fonti energetiche rinnovabili e negli incentivi statali</w:t>
      </w:r>
    </w:p>
    <w:p>
      <w:r>
        <w:t>Condizioni meteo e rischi climatici: impatto delle variazioni climatiche sulle operazioni di cantiere e sulle performance degli impianti</w:t>
      </w:r>
    </w:p>
    <w:p>
      <w:r>
        <w:t>Innovazioni tecnologiche: introduzione di nuovi inverter, sistemi di monitoraggio avanzati e tecnologie di accumulo</w:t>
      </w:r>
    </w:p>
    <w:p>
      <w:r>
        <w:t>Richieste dei clienti e dei gestori di rete: evoluzione delle aspettative del mercato e dei requisiti tecnici di connessione</w:t>
      </w:r>
    </w:p>
    <w:p>
      <w:r>
        <w:t>4.3 Parti interessate</w:t>
      </w:r>
    </w:p>
    <w:p>
      <w:r>
        <w:t>Le principali parti interessate e le relative aspettative sono identificate nella seguente tabella: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Parte Interessata</w:t>
            </w:r>
          </w:p>
        </w:tc>
        <w:tc>
          <w:tcPr>
            <w:tcW w:type="dxa" w:w="4677"/>
          </w:tcPr>
          <w:p>
            <w:r>
              <w:t>Principali Aspettative</w:t>
            </w:r>
          </w:p>
        </w:tc>
      </w:tr>
      <w:tr>
        <w:tc>
          <w:tcPr>
            <w:tcW w:type="dxa" w:w="4677"/>
          </w:tcPr>
          <w:p>
            <w:r>
              <w:t>Clienti privati e aziendali</w:t>
            </w:r>
          </w:p>
        </w:tc>
        <w:tc>
          <w:tcPr>
            <w:tcW w:type="dxa" w:w="4677"/>
          </w:tcPr>
          <w:p>
            <w:r>
              <w:t>Qualità, tempistiche, sicurezza, risparmio energetico</w:t>
            </w:r>
          </w:p>
        </w:tc>
      </w:tr>
      <w:tr>
        <w:tc>
          <w:tcPr>
            <w:tcW w:type="dxa" w:w="4677"/>
          </w:tcPr>
          <w:p>
            <w:r>
              <w:t>EPC e General Contractor</w:t>
            </w:r>
          </w:p>
        </w:tc>
        <w:tc>
          <w:tcPr>
            <w:tcW w:type="dxa" w:w="4677"/>
          </w:tcPr>
          <w:p>
            <w:r>
              <w:t>Affidabilità, compliance normativa, documentazione</w:t>
            </w:r>
          </w:p>
        </w:tc>
      </w:tr>
      <w:tr>
        <w:tc>
          <w:tcPr>
            <w:tcW w:type="dxa" w:w="4677"/>
          </w:tcPr>
          <w:p>
            <w:r>
              <w:t>Fornitori e subappaltatori</w:t>
            </w:r>
          </w:p>
        </w:tc>
        <w:tc>
          <w:tcPr>
            <w:tcW w:type="dxa" w:w="4677"/>
          </w:tcPr>
          <w:p>
            <w:r>
              <w:t>Chiarezza nelle specifiche, pagamenti tempestivi</w:t>
            </w:r>
          </w:p>
        </w:tc>
      </w:tr>
      <w:tr>
        <w:tc>
          <w:tcPr>
            <w:tcW w:type="dxa" w:w="4677"/>
          </w:tcPr>
          <w:p>
            <w:r>
              <w:t>Personale interno ed esterno</w:t>
            </w:r>
          </w:p>
        </w:tc>
        <w:tc>
          <w:tcPr>
            <w:tcW w:type="dxa" w:w="4677"/>
          </w:tcPr>
          <w:p>
            <w:r>
              <w:t>Sicurezza, formazione, tutela della salute</w:t>
            </w:r>
          </w:p>
        </w:tc>
      </w:tr>
      <w:tr>
        <w:tc>
          <w:tcPr>
            <w:tcW w:type="dxa" w:w="4677"/>
          </w:tcPr>
          <w:p>
            <w:r>
              <w:t>Enti di controllo (ASL, ARPA, INAIL)</w:t>
            </w:r>
          </w:p>
        </w:tc>
        <w:tc>
          <w:tcPr>
            <w:tcW w:type="dxa" w:w="4677"/>
          </w:tcPr>
          <w:p>
            <w:r>
              <w:t>Conformità normativa, corretta gestione documentale</w:t>
            </w:r>
          </w:p>
        </w:tc>
      </w:tr>
      <w:tr>
        <w:tc>
          <w:tcPr>
            <w:tcW w:type="dxa" w:w="4677"/>
          </w:tcPr>
          <w:p>
            <w:r>
              <w:t>Gestori rifiuti RAEE</w:t>
            </w:r>
          </w:p>
        </w:tc>
        <w:tc>
          <w:tcPr>
            <w:tcW w:type="dxa" w:w="4677"/>
          </w:tcPr>
          <w:p>
            <w:r>
              <w:t>Corretta gestione dei rifiuti elettronici</w:t>
            </w:r>
          </w:p>
        </w:tc>
      </w:tr>
      <w:tr>
        <w:tc>
          <w:tcPr>
            <w:tcW w:type="dxa" w:w="4677"/>
          </w:tcPr>
          <w:p>
            <w:r>
              <w:t>Comunità locali</w:t>
            </w:r>
          </w:p>
        </w:tc>
        <w:tc>
          <w:tcPr>
            <w:tcW w:type="dxa" w:w="4677"/>
          </w:tcPr>
          <w:p>
            <w:r>
              <w:t>Impatto ambientale ridotto, sviluppo sostenibile</w:t>
            </w:r>
          </w:p>
        </w:tc>
      </w:tr>
    </w:tbl>
    <w:p>
      <w:r/>
    </w:p>
    <w:p>
      <w:r>
        <w:t>4.4 Campo di applicazione del SGI</w:t>
      </w:r>
    </w:p>
    <w:p>
      <w:r>
        <w:t>Il Sistema di Gestione Integrato copre tutte le attività operative, amministrative e di supporto, incluse le attività svolte presso cantieri temporanei e mobili. Il perimetro applicativo comprende la progettazione, installazione, manutenzione e monitoraggio di impianti fotovoltaici, nonché tutte le funzioni di supporto correlate.</w:t>
        <w:br/>
        <w:t>Il Sistema di Gestione Integrato è attuato attraverso un insieme strutturato di processi documentati nelle Schede Processo (P1–P14) e nelle Procedure Operative.</w:t>
      </w:r>
    </w:p>
    <w:p>
      <w:r>
        <w:t>Per ciascun processo sono definiti:</w:t>
      </w:r>
    </w:p>
    <w:p>
      <w:r>
        <w:t>• criteri operativi e metodi di controllo;</w:t>
      </w:r>
    </w:p>
    <w:p>
      <w:r>
        <w:t>• indicatori di performance;</w:t>
      </w:r>
    </w:p>
    <w:p>
      <w:r>
        <w:t>• responsabilità e autorità;</w:t>
      </w:r>
    </w:p>
    <w:p>
      <w:r>
        <w:t>• registrazioni obbligatorie a supporto dell’evidenza;</w:t>
      </w:r>
    </w:p>
    <w:p>
      <w:r>
        <w:t>• rischi e misure di controllo associati.</w:t>
      </w:r>
    </w:p>
    <w:p>
      <w:r>
        <w:t>Le Procedure Operative e la Modulistica SGI costituiscono parte integrante del sistema e garantiscono la corretta applicazione dei processi.</w:t>
      </w:r>
    </w:p>
    <w:p>
      <w:r>
        <w:t>Non sono previste esclusioni ai requisiti delle norme ISO 9001:2015, ISO 14001:2015 e ISO 45001:2018 applicabili al campo di applicazione sopra definito.</w:t>
      </w:r>
    </w:p>
    <w:p>
      <w:r>
        <w:t>5. Leadership</w:t>
      </w:r>
    </w:p>
    <w:p>
      <w:r>
        <w:t>5.1 Impegno della Direzione</w:t>
      </w:r>
    </w:p>
    <w:p>
      <w:r>
        <w:t>La Direzione di Tresun S.r.l. dimostra il proprio impegno nei confronti del Sistema di Gestione Integrato attraverso azioni concrete e continuative. Il coinvolgimento attivo della leadership costituisce un fattore determinante per il successo e l'efficacia del SGI. In particolare, la Direzione assicura:</w:t>
      </w:r>
    </w:p>
    <w:p>
      <w:r>
        <w:t>Disponibilità di risorse adeguate: allocamento delle risorse finanziarie, umane e tecnologiche necessarie per il funzionamento efficace del SGI</w:t>
      </w:r>
    </w:p>
    <w:p>
      <w:r>
        <w:t>Definizione e diffusione della Politica Integrata: elaborazione e comunicazione di una politica che esprima gli impegni strategici dell'organizzazione</w:t>
      </w:r>
    </w:p>
    <w:p>
      <w:r>
        <w:t>Promozione della cultura della qualità, sicurezza e sostenibilità: sensibilizzazione costante del personale verso i valori aziendali e gli obiettivi del SGI</w:t>
      </w:r>
    </w:p>
    <w:p>
      <w:r>
        <w:t>Analisi periodica delle performance tramite Riesame: revisione sistematica dei risultati e definizione delle azioni di miglioramento</w:t>
      </w:r>
    </w:p>
    <w:p>
      <w:r>
        <w:t>5.2 Politica Integrata</w:t>
      </w:r>
    </w:p>
    <w:p>
      <w:r>
        <w:t>La Politica Integrata rappresenta il documento fondamentale che definisce gli impegni strategici di Tresun S.r.l. nei confronti della qualità, dell'ambiente e della sicurezza. La Politica è formalizzata, comunicata a tutti i livelli organizzativi e resa disponibile alle parti interessate. Essa definisce gli impegni aziendali in materia di: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TRASVERSALE</w:t>
            </w:r>
          </w:p>
        </w:tc>
      </w:tr>
      <w:tr>
        <w:tc>
          <w:tcPr>
            <w:tcW w:type="dxa" w:w="2338"/>
          </w:tcPr>
          <w:p>
            <w:r>
              <w:t>Soddisfazione del cliente</w:t>
            </w:r>
          </w:p>
        </w:tc>
        <w:tc>
          <w:tcPr>
            <w:tcW w:type="dxa" w:w="2338"/>
          </w:tcPr>
          <w:p>
            <w:r>
              <w:t>Prevenzione dell'inquinamento</w:t>
            </w:r>
          </w:p>
        </w:tc>
        <w:tc>
          <w:tcPr>
            <w:tcW w:type="dxa" w:w="2338"/>
          </w:tcPr>
          <w:p>
            <w:r>
              <w:t>Tutela della salute</w:t>
            </w:r>
          </w:p>
        </w:tc>
        <w:tc>
          <w:tcPr>
            <w:tcW w:type="dxa" w:w="2338"/>
          </w:tcPr>
          <w:p>
            <w:r>
              <w:t>Rispetto della normativa</w:t>
            </w:r>
          </w:p>
        </w:tc>
      </w:tr>
      <w:tr>
        <w:tc>
          <w:tcPr>
            <w:tcW w:type="dxa" w:w="2338"/>
          </w:tcPr>
          <w:p>
            <w:r>
              <w:t>Eccellenza operativa</w:t>
            </w:r>
          </w:p>
        </w:tc>
        <w:tc>
          <w:tcPr>
            <w:tcW w:type="dxa" w:w="2338"/>
          </w:tcPr>
          <w:p>
            <w:r>
              <w:t>Uso efficiente risorse</w:t>
            </w:r>
          </w:p>
        </w:tc>
        <w:tc>
          <w:tcPr>
            <w:tcW w:type="dxa" w:w="2338"/>
          </w:tcPr>
          <w:p>
            <w:r>
              <w:t>Prevenzione infortuni</w:t>
            </w:r>
          </w:p>
        </w:tc>
        <w:tc>
          <w:tcPr>
            <w:tcW w:type="dxa" w:w="2338"/>
          </w:tcPr>
          <w:p>
            <w:r>
              <w:t>Miglioramento continuo</w:t>
            </w:r>
          </w:p>
        </w:tc>
      </w:tr>
    </w:tbl>
    <w:p>
      <w:r>
        <w:t>5.3 Ruoli, responsabilità e autorità</w:t>
      </w:r>
    </w:p>
    <w:p>
      <w:r>
        <w:t>La Direzione mantiene aggiornato l’Organigramma del Sistema di Gestione Integrato, nel quale sono riportati ruoli, responsabilità e autorità per qualità, ambiente e sicurezza.</w:t>
      </w:r>
    </w:p>
    <w:p>
      <w:r>
        <w:t>Le responsabilità operative e gestionali sono definite nel documento ‘ORG-SGI-01 – Organigramma e Mansionario SGI’, che costituisce parte integrante del presente Manuale.</w:t>
      </w:r>
    </w:p>
    <w:p>
      <w:r>
        <w:t>5.4 Consultazione e partecipazione dei lavoratori</w:t>
      </w:r>
    </w:p>
    <w:p>
      <w:r>
        <w:t>Tresun S.r.l. garantisce la consultazione e la partecipazione attiva dei lavoratori e dei loro rappresentanti in materia di salute e sicurezza sul lavoro.</w:t>
      </w:r>
    </w:p>
    <w:p>
      <w:r>
        <w:t>Tale partecipazione avviene attraverso:</w:t>
      </w:r>
    </w:p>
    <w:p>
      <w:r>
        <w:t>• riunioni periodiche con RLS;</w:t>
      </w:r>
    </w:p>
    <w:p>
      <w:r>
        <w:t>• consultazione preventiva su modifiche rilevanti;</w:t>
      </w:r>
    </w:p>
    <w:p>
      <w:r>
        <w:t>• segnalazioni volontarie di pericoli e near miss;</w:t>
      </w:r>
    </w:p>
    <w:p>
      <w:r>
        <w:t>• coinvolgimento nella definizione delle misure di prevenzione.</w:t>
      </w:r>
    </w:p>
    <w:p>
      <w:r>
        <w:t>Le modalità operative sono definite nella procedura ‘PROC-CP-01 – Consultazione e Partecipazione dei Lavoratori’.</w:t>
      </w:r>
    </w:p>
    <w:p>
      <w:r>
        <w:t>6. Pianificazione</w:t>
      </w:r>
    </w:p>
    <w:p>
      <w:r>
        <w:t>6.1 Rischi e opportunità</w:t>
      </w:r>
    </w:p>
    <w:p>
      <w:r>
        <w:t>Tresun S.r.l. ha implementato un approccio sistematico per l'identificazione, la valutazione e la gestione dei rischi e delle opportunità. L'organizzazione utilizza una matrice integrata che consente una visione d'insieme delle diverse tipologie di rischio, facilitando l'adozione di misure di controllo efficaci e coordinate. La metodologia di valutazione adottata è definita nella procedura PROC-RIS-01 Identificazione e Valutazione dei Rischi e Opportunità, che stabilisce i criteri di stima della probabilità e della gravità/impatto, le soglie di accettabilità e le modalità di trattamento per ciascuna area (qualità, ambiente, sicurezza). Per ISO 14001, la valutazione include esplicitamente le condizioni operative normali, anomale e di emergenza. La matrice comprende:</w:t>
      </w:r>
    </w:p>
    <w:p>
      <w:r>
        <w:t>Rischi di processo (qualità): analisi delle potenziali non conformità, ritardi nelle consegne, inefficienze operative e scostamenti dalle specifiche tecniche</w:t>
      </w:r>
    </w:p>
    <w:p>
      <w:r>
        <w:t>Aspetti ambientali significativi: valutazione degli impatti ambientali associati alle attività di cantiere, gestione dei rifiuti RAEE, consumo di risorse e emissioni</w:t>
      </w:r>
    </w:p>
    <w:p>
      <w:r>
        <w:t>Pericoli e rischi per la sicurezza: identificazione dei rischi specifici del settore elettrico, lavori in quota, movimentazione carichi e attività di cantiere</w:t>
      </w:r>
    </w:p>
    <w:p>
      <w:r>
        <w:t>I risultati della Matrice dei Rischi Integrata sono collegati al Registro degli Aspetti Ambientali (RAA-SGI-01) e al Registro dei Requisiti Legali e Altri Requisiti (LEG-SGI-01).</w:t>
      </w:r>
    </w:p>
    <w:p>
      <w:r>
        <w:t>Per ogni rischio significativo e per ogni opportunità identificata viene definito un Piano di Azione con responsabilità, tempistiche e modalità di verifica dell’efficacia.</w:t>
      </w:r>
    </w:p>
    <w:p>
      <w:r>
        <w:t>Il monitoraggio delle azioni è effettuato periodicamente dal Responsabile SGI e discusso nel Riesame della Direzione.</w:t>
      </w:r>
    </w:p>
    <w:p>
      <w:r>
        <w:t>6.2 Obiettivi integrati</w:t>
      </w:r>
    </w:p>
    <w:p>
      <w:r>
        <w:t>Gli obiettivi del Sistema di Gestione Integrato sono definiti annualmente attraverso un processo strutturato che tiene conto delle priorità strategiche, dei risultati degli audit e delle indicazioni del Riesame della Direzione. Gli obiettivi sono misurabili, monitorati e comunicati a tutti i livelli organizzativi. Le principali aree di intervento riguardano: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r>
              <w:t>QUALITÀ</w:t>
            </w:r>
          </w:p>
        </w:tc>
        <w:tc>
          <w:tcPr>
            <w:tcW w:type="dxa" w:w="2338"/>
          </w:tcPr>
          <w:p>
            <w:r>
              <w:t>AMBIENTE</w:t>
            </w:r>
          </w:p>
        </w:tc>
        <w:tc>
          <w:tcPr>
            <w:tcW w:type="dxa" w:w="2338"/>
          </w:tcPr>
          <w:p>
            <w:r>
              <w:t>SICUREZZA</w:t>
            </w:r>
          </w:p>
        </w:tc>
        <w:tc>
          <w:tcPr>
            <w:tcW w:type="dxa" w:w="2338"/>
          </w:tcPr>
          <w:p>
            <w:r>
              <w:t>EFFICIENZA</w:t>
            </w:r>
          </w:p>
        </w:tc>
      </w:tr>
      <w:tr>
        <w:tc>
          <w:tcPr>
            <w:tcW w:type="dxa" w:w="2338"/>
          </w:tcPr>
          <w:p>
            <w:r>
              <w:t>Riduzione NC tecniche</w:t>
            </w:r>
          </w:p>
        </w:tc>
        <w:tc>
          <w:tcPr>
            <w:tcW w:type="dxa" w:w="2338"/>
          </w:tcPr>
          <w:p>
            <w:r>
              <w:t>Miglioramento gestione RAEE</w:t>
            </w:r>
          </w:p>
        </w:tc>
        <w:tc>
          <w:tcPr>
            <w:tcW w:type="dxa" w:w="2338"/>
          </w:tcPr>
          <w:p>
            <w:r>
              <w:t>Riduzione near miss</w:t>
            </w:r>
          </w:p>
        </w:tc>
        <w:tc>
          <w:tcPr>
            <w:tcW w:type="dxa" w:w="2338"/>
          </w:tcPr>
          <w:p>
            <w:r>
              <w:t>Miglioramento tempi intervento</w:t>
            </w:r>
          </w:p>
        </w:tc>
      </w:tr>
      <w:tr>
        <w:tc>
          <w:tcPr>
            <w:tcW w:type="dxa" w:w="2338"/>
          </w:tcPr>
          <w:p>
            <w:r>
              <w:t>Aumento soddisfazione clienti</w:t>
            </w:r>
          </w:p>
        </w:tc>
        <w:tc>
          <w:tcPr>
            <w:tcW w:type="dxa" w:w="2338"/>
          </w:tcPr>
          <w:p>
            <w:r>
              <w:t>Riduzione sprechi materiali</w:t>
            </w:r>
          </w:p>
        </w:tc>
        <w:tc>
          <w:tcPr>
            <w:tcW w:type="dxa" w:w="2338"/>
          </w:tcPr>
          <w:p>
            <w:r>
              <w:t>Zero infortuni</w:t>
            </w:r>
          </w:p>
        </w:tc>
        <w:tc>
          <w:tcPr>
            <w:tcW w:type="dxa" w:w="2338"/>
          </w:tcPr>
          <w:p>
            <w:r>
              <w:t>Ottimizzazione costi</w:t>
            </w:r>
          </w:p>
        </w:tc>
      </w:tr>
    </w:tbl>
    <w:p>
      <w:r/>
    </w:p>
    <w:p>
      <w:r>
        <w:t>Gli obiettivi del Sistema di Gestione Integrato sono formalizzati nel documento ‘OBJ-SGI-01 – Piano Obiettivi e Indicatori SGI’, che definisce per ciascun obiettivo:</w:t>
      </w:r>
    </w:p>
    <w:p>
      <w:r>
        <w:t>• indicatore associato;</w:t>
      </w:r>
    </w:p>
    <w:p>
      <w:r>
        <w:t>• valore di riferimento (baseline);</w:t>
      </w:r>
    </w:p>
    <w:p>
      <w:r>
        <w:t>• target misurabile;</w:t>
      </w:r>
    </w:p>
    <w:p>
      <w:r>
        <w:t>• responsabile;</w:t>
      </w:r>
    </w:p>
    <w:p>
      <w:r>
        <w:t>• tempistiche;</w:t>
      </w:r>
    </w:p>
    <w:p>
      <w:r>
        <w:t>• azioni necessarie;</w:t>
      </w:r>
    </w:p>
    <w:p>
      <w:r>
        <w:t>• modalità di monitoraggio.</w:t>
      </w:r>
    </w:p>
    <w:p>
      <w:r>
        <w:t>I risultati sono analizzati con frequenza almeno trimestrale.</w:t>
      </w:r>
    </w:p>
    <w:p>
      <w:r>
        <w:t>6.3 Gestione del cambiamento</w:t>
      </w:r>
    </w:p>
    <w:p>
      <w:r>
        <w:t>Tresun S.r.l. gestisce in modo controllato tutte le modifiche pianificate che possono avere impatti sul Sistema di Gestione Integrato, sui processi, sulle risorse, sulla conformità normativa o sulle prestazioni in materia di qualità, ambiente e sicurezza.</w:t>
      </w:r>
    </w:p>
    <w:p>
      <w:r>
        <w:t>La valutazione preventiva delle modifiche è effettuata secondo la procedura PROC-MOC-01 – Gestione del Cambiamento, che definisce:</w:t>
      </w:r>
    </w:p>
    <w:p>
      <w:r>
        <w:t>• la descrizione della modifica proposta;</w:t>
      </w:r>
    </w:p>
    <w:p>
      <w:r>
        <w:t>• l’analisi degli impatti su rischi, aspetti ambientali e requisiti di sicurezza;</w:t>
      </w:r>
    </w:p>
    <w:p>
      <w:r>
        <w:t>• la verifica della disponibilità delle risorse necessarie;</w:t>
      </w:r>
    </w:p>
    <w:p>
      <w:r>
        <w:t>• l’aggiornamento della documentazione interessata;</w:t>
      </w:r>
    </w:p>
    <w:p>
      <w:r>
        <w:t>• la comunicazione interna ed esterna;</w:t>
      </w:r>
    </w:p>
    <w:p>
      <w:r>
        <w:t>• la verifica dell’efficacia della modifica implementata.</w:t>
      </w:r>
    </w:p>
    <w:p>
      <w:r>
        <w:t>Le modifiche approvate sono registrate nel Registro Cambiamenti SGI (REG-MOC-01) e riesaminate periodicamente dal Responsabile SGI e dalla Direzione.</w:t>
      </w:r>
    </w:p>
    <w:p>
      <w:r>
        <w:t>7. Supporto</w:t>
      </w:r>
    </w:p>
    <w:p>
      <w:r>
        <w:t>7.1 Risorse</w:t>
      </w:r>
    </w:p>
    <w:p>
      <w:r>
        <w:t>L'organizzazione assicura la disponibilità delle risorse necessarie per l'implementazione, il mantenimento e il miglioramento continuo del Sistema di Gestione Integrato. Le risorse comprendono personale qualificato con competenze specifiche nel settore fotovoltaico, attrezzature e strumenti di misura calibrati e certificati, dispositivi di protezione individuale conformi alle normative vigenti, e software di monitoraggio per la gestione degli impianti e la tracciabilità delle attività.</w:t>
      </w:r>
    </w:p>
    <w:p>
      <w:r>
        <w:t>Gli strumenti di misura utilizzati per installazione, manutenzione e verifiche elettriche sono gestiti secondo la procedura ‘PROC-TAR-01 – Gestione Strumenti di Misura’.</w:t>
      </w:r>
    </w:p>
    <w:p>
      <w:r>
        <w:t>Per ciascuno strumento sono mantenuti:</w:t>
      </w:r>
    </w:p>
    <w:p>
      <w:r>
        <w:t>• registro tarature;</w:t>
      </w:r>
    </w:p>
    <w:p>
      <w:r>
        <w:t>• certificati di taratura;</w:t>
      </w:r>
    </w:p>
    <w:p>
      <w:r>
        <w:t>• stato di conformità;</w:t>
      </w:r>
    </w:p>
    <w:p>
      <w:r>
        <w:t>• identificazione univoca.</w:t>
      </w:r>
    </w:p>
    <w:p>
      <w:r>
        <w:t>7.2 Competenze</w:t>
      </w:r>
    </w:p>
    <w:p>
      <w:r>
        <w:t>La formazione rappresenta un elemento strategico per garantire le competenze necessarie allo svolgimento delle attività. Tresun S.r.l. assicura percorsi formativi obbligatori e specialistici, con particolare attenzione alle seguenti aree: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Area Formativa</w:t>
            </w:r>
          </w:p>
        </w:tc>
        <w:tc>
          <w:tcPr>
            <w:tcW w:type="dxa" w:w="4677"/>
          </w:tcPr>
          <w:p>
            <w:r>
              <w:t>Contenuti</w:t>
            </w:r>
          </w:p>
        </w:tc>
      </w:tr>
      <w:tr>
        <w:tc>
          <w:tcPr>
            <w:tcW w:type="dxa" w:w="4677"/>
          </w:tcPr>
          <w:p>
            <w:r>
              <w:t>Lavori elettrici (PES/PAV)</w:t>
            </w:r>
          </w:p>
        </w:tc>
        <w:tc>
          <w:tcPr>
            <w:tcW w:type="dxa" w:w="4677"/>
          </w:tcPr>
          <w:p>
            <w:r>
              <w:t>Qualifiche per lavori sotto tensione, procedure di sicurezza elettrica</w:t>
            </w:r>
          </w:p>
        </w:tc>
      </w:tr>
      <w:tr>
        <w:tc>
          <w:tcPr>
            <w:tcW w:type="dxa" w:w="4677"/>
          </w:tcPr>
          <w:p>
            <w:r>
              <w:t>Lavori in quota</w:t>
            </w:r>
          </w:p>
        </w:tc>
        <w:tc>
          <w:tcPr>
            <w:tcW w:type="dxa" w:w="4677"/>
          </w:tcPr>
          <w:p>
            <w:r>
              <w:t>Utilizzo DPI anticaduta, procedure di accesso e posizionamento</w:t>
            </w:r>
          </w:p>
        </w:tc>
      </w:tr>
      <w:tr>
        <w:tc>
          <w:tcPr>
            <w:tcW w:type="dxa" w:w="4677"/>
          </w:tcPr>
          <w:p>
            <w:r>
              <w:t>Sicurezza cantieri</w:t>
            </w:r>
          </w:p>
        </w:tc>
        <w:tc>
          <w:tcPr>
            <w:tcW w:type="dxa" w:w="4677"/>
          </w:tcPr>
          <w:p>
            <w:r>
              <w:t>D.Lgs. 81/08, PSC, POS, gestione emergenze</w:t>
            </w:r>
          </w:p>
        </w:tc>
      </w:tr>
      <w:tr>
        <w:tc>
          <w:tcPr>
            <w:tcW w:type="dxa" w:w="4677"/>
          </w:tcPr>
          <w:p>
            <w:r>
              <w:t>Gestione rifiuti</w:t>
            </w:r>
          </w:p>
        </w:tc>
        <w:tc>
          <w:tcPr>
            <w:tcW w:type="dxa" w:w="4677"/>
          </w:tcPr>
          <w:p>
            <w:r>
              <w:t>Classificazione, stoccaggio, smaltimento RAEE, registri</w:t>
            </w:r>
          </w:p>
        </w:tc>
      </w:tr>
    </w:tbl>
    <w:p>
      <w:r/>
    </w:p>
    <w:p>
      <w:r>
        <w:t>Le competenze richieste per ciascun ruolo sono definite nella Matrice Competenze (COMP-SGI-01).</w:t>
      </w:r>
    </w:p>
    <w:p>
      <w:r>
        <w:t>La formazione erogata è registrata nel Registro Formazione (REG-FOR-01) e la sua efficacia è verificata tramite test, osservazioni in campo e risultati degli audit.</w:t>
      </w:r>
    </w:p>
    <w:p>
      <w:r>
        <w:t>7.3 Consapevolezza</w:t>
      </w:r>
    </w:p>
    <w:p>
      <w:r>
        <w:t>Tresun S.r.l. assicura che il personale sia consapevole di:</w:t>
      </w:r>
    </w:p>
    <w:p>
      <w:r>
        <w:t>a) politica integrata e obiettivi SGI;</w:t>
      </w:r>
    </w:p>
    <w:p>
      <w:r>
        <w:t>b) proprio contributo all'efficacia del SGI, inclusi benefici di un miglioramento delle prestazioni;</w:t>
      </w:r>
    </w:p>
    <w:p>
      <w:r>
        <w:t>c) implicazioni della non conformità ai requisiti del SGI;</w:t>
      </w:r>
    </w:p>
    <w:p>
      <w:r>
        <w:t>d) pericoli specifici del proprio ruolo e misure di controllo;</w:t>
      </w:r>
    </w:p>
    <w:p>
      <w:r>
        <w:t>e) impatti ambientali significativi delle proprie attività.</w:t>
      </w:r>
    </w:p>
    <w:p>
      <w:r>
        <w:t>La consapevolezza è verificata tramite colloqui di ingresso, briefing pre-lavoro e test di verifica (REG-FOR-01).</w:t>
      </w:r>
    </w:p>
    <w:p>
      <w:r>
        <w:t>7.4 Comunicazione</w:t>
      </w:r>
    </w:p>
    <w:p>
      <w:r>
        <w:t>La comunicazione interna ed esterna è gestita attraverso procedure definite che ne garantiscono l'efficacia e la tracciabilità. La comunicazione interna riguarda principalmente la diffusione della Politica Integrata, gli aggiornamenti procedurali, i risultati degli audit e le azioni di miglioramento. La comunicazione esterna comprende le relazioni con clienti, fornitori, enti di controllo e altre parti interessate, con particolare attenzione alla gestione delle emergenze e delle segnalazioni.</w:t>
      </w:r>
    </w:p>
    <w:p>
      <w:r>
        <w:t>La comunicazione interna ed esterna è pianificata attraverso la Matrice di Comunicazione SGI (COM-SGI-01), che definisce:</w:t>
      </w:r>
    </w:p>
    <w:p>
      <w:r>
        <w:t>• destinatari;</w:t>
      </w:r>
    </w:p>
    <w:p>
      <w:r>
        <w:t>• contenuti;</w:t>
      </w:r>
    </w:p>
    <w:p>
      <w:r>
        <w:t>• modalità;</w:t>
      </w:r>
    </w:p>
    <w:p>
      <w:r>
        <w:t>• frequenza;</w:t>
      </w:r>
    </w:p>
    <w:p>
      <w:r>
        <w:t>• responsabilità.</w:t>
      </w:r>
    </w:p>
    <w:p>
      <w:r>
        <w:t>7.5 Informazioni documentate</w:t>
      </w:r>
    </w:p>
    <w:p>
      <w:r>
        <w:t>Il Sistema di Gestione Integrato prevede una struttura documentale organica e gerarchica che comprende:</w:t>
      </w:r>
    </w:p>
    <w:p>
      <w:r>
        <w:t>Procedure integrate: documenti che descrivono i processi e le interazioni tra i tre sistemi di gestione</w:t>
      </w:r>
    </w:p>
    <w:p>
      <w:r>
        <w:t>Istruzioni operative: documenti di dettaglio per l'esecuzione delle attività specifiche</w:t>
      </w:r>
    </w:p>
    <w:p>
      <w:r>
        <w:t>Moduli e registri: forme per la registrazione delle attività, delle verifiche e delle misurazioni</w:t>
      </w:r>
    </w:p>
    <w:p>
      <w:r>
        <w:t>Documenti di cantiere: documentazione specifica per la gestione operativa dei cantieri temporanei e mobili</w:t>
      </w:r>
    </w:p>
    <w:p>
      <w:r>
        <w:t xml:space="preserve">La gestione delle informazioni documentate è regolata dalla procedura ‘PROC-DOC-01 – Gestione Documenti e Registrazioni’, che definisce: </w:t>
      </w:r>
    </w:p>
    <w:p>
      <w:r>
        <w:t xml:space="preserve">• codifica; </w:t>
      </w:r>
    </w:p>
    <w:p>
      <w:r>
        <w:t xml:space="preserve">• approvazione; </w:t>
      </w:r>
    </w:p>
    <w:p>
      <w:r>
        <w:t xml:space="preserve">• revisione; </w:t>
      </w:r>
    </w:p>
    <w:p>
      <w:r>
        <w:t xml:space="preserve">• distribuzione controllata; </w:t>
      </w:r>
    </w:p>
    <w:p>
      <w:r>
        <w:t xml:space="preserve">• gestione documenti obsoleti; </w:t>
      </w:r>
    </w:p>
    <w:p>
      <w:r>
        <w:t>• tempi di conservazione delle registrazioni.</w:t>
      </w:r>
    </w:p>
    <w:p>
      <w:r>
        <w:t>8. Attività operative</w:t>
      </w:r>
    </w:p>
    <w:p>
      <w:r>
        <w:t>8.1 Pianificazione operativa</w:t>
      </w:r>
    </w:p>
    <w:p>
      <w:r>
        <w:t>La pianificazione operativa costituisce la fase preliminare essenziale per garantire l'esecuzione delle attività in condizioni di sicurezza e nel rispetto dei requisiti di qualità e ambientali. Essa comprende la gestione dei cantieri con definizione di layout, aree di stoccaggio e percorsi, l'acquisizione dei permessi necessari per l'esecuzione dei lavori, la valutazione dei rischi specifici con definizione delle misure di prevenzione e protezione, e la gestione dei rifiuti prevista con individuazione delle modalità di raccolta e smaltimento.</w:t>
      </w:r>
    </w:p>
    <w:p>
      <w:r>
        <w:t>8.2 Determinazione dei requisiti per i prodotti e servizi</w:t>
      </w:r>
    </w:p>
    <w:p>
      <w:r>
        <w:t>8.2.1 Generalità</w:t>
      </w:r>
    </w:p>
    <w:p>
      <w:r>
        <w:t>Tresun S.r.l. ha implementato un processo strutturato per la determinazione, revisione e gestione dei requisiti relativi ai servizi di installazione, manutenzione e monitoraggio impianti fotovoltaici.</w:t>
      </w:r>
    </w:p>
    <w:p>
      <w:r>
        <w:t>8.2.2 Determinazione dei requisiti</w:t>
      </w:r>
    </w:p>
    <w:p>
      <w:r>
        <w:t>Prima della formulazione dell'offerta, Tresun determina:</w:t>
      </w:r>
    </w:p>
    <w:p>
      <w:r>
        <w:t>• requisiti specificati dal cliente: potenza impianto, tipologia moduli, presenza accumulo, connessione rete;</w:t>
      </w:r>
    </w:p>
    <w:p>
      <w:r>
        <w:t>• requisiti non espressi ma necessari: idoneità strutturale edificio, esposizione solare, vincoli urbanistici;</w:t>
      </w:r>
    </w:p>
    <w:p>
      <w:r>
        <w:t>• requisiti legali e normativi: norme CEI, requisiti GSE, autorizzazioni paesaggistiche, connessione alla rete elettrica;</w:t>
      </w:r>
    </w:p>
    <w:p>
      <w:r>
        <w:t>• requisiti aggiuntivi: garanzie estese, manutenzione programmata, monitoraggio remoto.</w:t>
      </w:r>
    </w:p>
    <w:p>
      <w:r>
        <w:t>La verifica di fattibilità tecnica include sopralluogo tecnico, analisi consumi storici, simulazione produzione energetica, verifica vincoli di connessione.</w:t>
      </w:r>
    </w:p>
    <w:p>
      <w:r>
        <w:t>8.2.3 Revisione dei requisiti</w:t>
      </w:r>
    </w:p>
    <w:p>
      <w:r>
        <w:t>Ogni offerta e contratto è sottoposto a revisione formale prima dell'accettazione per assicurare:</w:t>
      </w:r>
    </w:p>
    <w:p>
      <w:r>
        <w:t>• completezza e chiarezza dei requisiti;</w:t>
      </w:r>
    </w:p>
    <w:p>
      <w:r>
        <w:t>• assenza di contraddizioni tra specifiche tecniche, offerta economica e condizioni contrattuali;</w:t>
      </w:r>
    </w:p>
    <w:p>
      <w:r>
        <w:t>• capacità di Tresun di soddisfare i requisiti;</w:t>
      </w:r>
    </w:p>
    <w:p>
      <w:r>
        <w:t>• identificazione e gestione dei rischi.</w:t>
      </w:r>
    </w:p>
    <w:p>
      <w:r>
        <w:t>Le revisioni sono documentate nel REG-COM-01 - Registro Revisioni Offerte e Contratti.</w:t>
      </w:r>
    </w:p>
    <w:p>
      <w:r>
        <w:t>8.2.4 Gestione delle modifiche</w:t>
      </w:r>
    </w:p>
    <w:p>
      <w:r>
        <w:t>Le modifiche contrattuali post-ordine sono gestite tramite richiesta scritta, valutazione impatto, approvazione formale, aggiornamento documentazione, comunicazione ai subappaltatori/fornitori.</w:t>
      </w:r>
    </w:p>
    <w:p>
      <w:r>
        <w:t>Procedure correlate: PROC-COM-01 - Gestione Commerciale e Requisiti Cliente.</w:t>
      </w:r>
    </w:p>
    <w:p>
      <w:r/>
    </w:p>
    <w:p>
      <w:r>
        <w:t>8.3 Progettazione e sviluppo</w:t>
      </w:r>
    </w:p>
    <w:p>
      <w:r>
        <w:t>8.3.1 Generalità</w:t>
      </w:r>
    </w:p>
    <w:p>
      <w:r>
        <w:t>Tresun S.r.l. gestisce la progettazione degli impianti fotovoltaici attraverso un processo strutturato che assicura la conformità ai requisiti del cliente e alle normative applicabili.</w:t>
      </w:r>
    </w:p>
    <w:p>
      <w:r>
        <w:t>8.3.2 Input di progettazione</w:t>
      </w:r>
    </w:p>
    <w:p>
      <w:r>
        <w:t>Per ciascun progetto sono definiti e documentati gli input:</w:t>
      </w:r>
    </w:p>
    <w:p>
      <w:r>
        <w:t>• dati anagrafici cliente e ubicazione impianto;</w:t>
      </w:r>
    </w:p>
    <w:p>
      <w:r>
        <w:t>• rilievi tecnici in loco (orientamento, inclinazione, ombreggiamenti);</w:t>
      </w:r>
    </w:p>
    <w:p>
      <w:r>
        <w:t>• consumi elettrici storici e profilo di carico;</w:t>
      </w:r>
    </w:p>
    <w:p>
      <w:r>
        <w:t>• documentazione catastale e planimetrie edificio;</w:t>
      </w:r>
    </w:p>
    <w:p>
      <w:r>
        <w:t>• vincoli urbanistici e paesaggistici;</w:t>
      </w:r>
    </w:p>
    <w:p>
      <w:r>
        <w:t>• requisiti di connessione alla rete (BT/MT);</w:t>
      </w:r>
    </w:p>
    <w:p>
      <w:r>
        <w:t>• normativa applicabile (CEI 0-16, CEI 0-21, UNI 9177 se richiesto).</w:t>
      </w:r>
    </w:p>
    <w:p>
      <w:r>
        <w:t>8.3.3 Processo di progettazione</w:t>
      </w:r>
    </w:p>
    <w:p>
      <w:r>
        <w:t>La progettazione è sviluppata in fasi controllate:</w:t>
      </w:r>
    </w:p>
    <w:p>
      <w:r>
        <w:t>1. Progetto preliminare: dimensionamento, scelta componenti, simulazione produttiva, analisi economica;</w:t>
      </w:r>
    </w:p>
    <w:p>
      <w:r>
        <w:t>2. Progetto definitivo: layout moduli, schema elettrico unifilare, scelta inverter, sistema monitoraggio;</w:t>
      </w:r>
    </w:p>
    <w:p>
      <w:r>
        <w:t>3. Progetto esecutivo: dettagli installazione, distinte materiali, piani di montaggio, pratiche GSE/Autorità.</w:t>
      </w:r>
    </w:p>
    <w:p>
      <w:r>
        <w:t>8.3.4 Riesami di progettazione</w:t>
      </w:r>
    </w:p>
    <w:p>
      <w:r>
        <w:t>Sono previsti riesami formali in fase di progetto definitivo ed esecutivo con verifica conformità agli input, conformità normativa, fattibilità installazione, impatti sicurezza e ambiente. Registrazione esito nel MOD-RIE-01 - Check-list Riesame Progetto.</w:t>
      </w:r>
    </w:p>
    <w:p>
      <w:r>
        <w:t>8.3.5 Verifiche e validazioni</w:t>
      </w:r>
    </w:p>
    <w:p>
      <w:r>
        <w:t>• Verifiche elettriche: sezioni cavi, protezioni, caduta di tensione, messa a terra, scariche atmosferiche;</w:t>
      </w:r>
    </w:p>
    <w:p>
      <w:r>
        <w:t>• Verifica strutturale: carichi permanenti e variabili su coperture;</w:t>
      </w:r>
    </w:p>
    <w:p>
      <w:r>
        <w:t>• Validazione produttiva: simulazione annuale con confronto su impianti analoghi;</w:t>
      </w:r>
    </w:p>
    <w:p>
      <w:r>
        <w:t>• Validazione GSE: verifica requisiti per accesso incentivi/conto energia.</w:t>
      </w:r>
    </w:p>
    <w:p>
      <w:r>
        <w:t>8.3.6 Output di progettazione</w:t>
      </w:r>
    </w:p>
    <w:p>
      <w:r>
        <w:t>I deliverable includono: progetto preliminare/definitivo/esecutivo firmato da tecnico abilitato; pratica GSE; documentazione per autorizzazioni; distinta materiali; piano di montaggio e cronoprogramma; piano di sicurezza e coordinamento (PSC) se cantiere qualificato.</w:t>
      </w:r>
    </w:p>
    <w:p>
      <w:r>
        <w:t>8.3.7 Gestione delle modifiche progettuali</w:t>
      </w:r>
    </w:p>
    <w:p>
      <w:r>
        <w:t>Le modifiche in corso d'opera sono documentate con motivazione, sottoposte a riesame impatto su sicurezza/ambiente/costi/tempi, approvate formalmente, comunicate a tutte le parti interessate.</w:t>
      </w:r>
    </w:p>
    <w:p>
      <w:r>
        <w:t>Procedure correlate: PROC-DES-01 - Gestione Progettazione Impianti Fotovoltaici.</w:t>
      </w:r>
    </w:p>
    <w:p>
      <w:r>
        <w:t>8.4 Produzione ed erogazione del servizio</w:t>
      </w:r>
    </w:p>
    <w:p>
      <w:r>
        <w:t>I processi operativi principali di Tresun S.r.l. sono strutturati per garantire l'integrazione dei requisiti di qualità, ambiente e sicurezza in ogni fase delle attività: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Processo</w:t>
            </w:r>
          </w:p>
        </w:tc>
        <w:tc>
          <w:tcPr>
            <w:tcW w:type="dxa" w:w="4677"/>
          </w:tcPr>
          <w:p>
            <w:r>
              <w:t>Descrizione</w:t>
            </w:r>
          </w:p>
        </w:tc>
      </w:tr>
      <w:tr>
        <w:tc>
          <w:tcPr>
            <w:tcW w:type="dxa" w:w="4677"/>
          </w:tcPr>
          <w:p>
            <w:r>
              <w:t>Installazione impianti fotovoltaici</w:t>
            </w:r>
          </w:p>
        </w:tc>
        <w:tc>
          <w:tcPr>
            <w:tcW w:type="dxa" w:w="4677"/>
          </w:tcPr>
          <w:p>
            <w:r>
              <w:t>Progettazione, fornitura, installazione e collaudo di impianti fotovoltaici commerciali e industriali</w:t>
            </w:r>
          </w:p>
        </w:tc>
      </w:tr>
      <w:tr>
        <w:tc>
          <w:tcPr>
            <w:tcW w:type="dxa" w:w="4677"/>
          </w:tcPr>
          <w:p>
            <w:r>
              <w:t>Revamping</w:t>
            </w:r>
          </w:p>
        </w:tc>
        <w:tc>
          <w:tcPr>
            <w:tcW w:type="dxa" w:w="4677"/>
          </w:tcPr>
          <w:p>
            <w:r>
              <w:t>Aggiornamento e potenziamento di impianti esistenti con sostituzione di moduli, inverter e sistemi di ottimizzazione</w:t>
            </w:r>
          </w:p>
        </w:tc>
      </w:tr>
      <w:tr>
        <w:tc>
          <w:tcPr>
            <w:tcW w:type="dxa" w:w="4677"/>
          </w:tcPr>
          <w:p>
            <w:r>
              <w:t>Manutenzione</w:t>
            </w:r>
          </w:p>
        </w:tc>
        <w:tc>
          <w:tcPr>
            <w:tcW w:type="dxa" w:w="4677"/>
          </w:tcPr>
          <w:p>
            <w:r>
              <w:t>Manutenzione ordinaria e straordinaria, verifiche periodiche, pulizia moduli e controllo delle prestazioni</w:t>
            </w:r>
          </w:p>
        </w:tc>
      </w:tr>
      <w:tr>
        <w:tc>
          <w:tcPr>
            <w:tcW w:type="dxa" w:w="4677"/>
          </w:tcPr>
          <w:p>
            <w:r>
              <w:t>Monitoraggio</w:t>
            </w:r>
          </w:p>
        </w:tc>
        <w:tc>
          <w:tcPr>
            <w:tcW w:type="dxa" w:w="4677"/>
          </w:tcPr>
          <w:p>
            <w:r>
              <w:t>Diagnostica remota, analisi delle performance, identificazione anomalie e interventi tempestivi</w:t>
            </w:r>
          </w:p>
        </w:tc>
      </w:tr>
    </w:tbl>
    <w:p>
      <w:r/>
    </w:p>
    <w:p>
      <w:r/>
    </w:p>
    <w:p>
      <w:r>
        <w:t>8.5 Controllo dei processi esterni forniti</w:t>
      </w:r>
    </w:p>
    <w:p>
      <w:r>
        <w:t>La gestione dei fornitori e dei subappaltatori è un elemento critico per garantire la qualità dei servizi e la sicurezza delle operazioni. Tresun S.r.l. applica un processo strutturato che comprende la valutazione preliminare delle capacità tecniche e organizzative dei fornitori, la qualifica formale con verifica dei requisiti obbligatori, il monitoraggio continuo delle prestazioni attraverso indicatori specifici, e la revisione periodica del registro dei fornitori qualificati con eventuali azioni di miglioramento o esclusione.</w:t>
      </w:r>
    </w:p>
    <w:p>
      <w:r>
        <w:t>In conformità a quanto previsto dall'art. 26 del D.Lgs. 81/2008 e dal requisito ISO 45001 §8.1.4, il processo di qualifica dei fornitori e subappaltatori include la verifica dell'idoneità tecnico-professionale, la trasmissione delle informazioni sui rischi specifici presenti nei luoghi di lavoro, e il controllo del DURC. Le modalità operative sono definite nella procedura PROC-FOR-01 — Qualifica e Gestione Fornitori.</w:t>
      </w:r>
    </w:p>
    <w:p>
      <w:r>
        <w:t>8.6 Rilascio dei prodotti e servizi</w:t>
      </w:r>
    </w:p>
    <w:p>
      <w:r>
        <w:t>8.6.1 Generalità</w:t>
      </w:r>
    </w:p>
    <w:p>
      <w:r>
        <w:t>Il rilascio degli impianti fotovoltaici avviene solo dopo il completamento delle verifiche pianificate e l'approvazione formale della conformità.</w:t>
      </w:r>
    </w:p>
    <w:p>
      <w:r>
        <w:t>8.6.2 Verifiche pre-rilascio</w:t>
      </w:r>
    </w:p>
    <w:p>
      <w:r>
        <w:t>Sono eseguite le seguenti verifiche documentate nel MOD-CHK-01 - Check-list Verifica Finale: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Verifica</w:t>
            </w:r>
          </w:p>
        </w:tc>
        <w:tc>
          <w:tcPr>
            <w:tcW w:type="dxa" w:w="3118"/>
          </w:tcPr>
          <w:p>
            <w:r>
              <w:t>Metodo</w:t>
            </w:r>
          </w:p>
        </w:tc>
        <w:tc>
          <w:tcPr>
            <w:tcW w:type="dxa" w:w="3118"/>
          </w:tcPr>
          <w:p>
            <w:r>
              <w:t>Criterio accettazione</w:t>
            </w:r>
          </w:p>
        </w:tc>
      </w:tr>
      <w:tr>
        <w:tc>
          <w:tcPr>
            <w:tcW w:type="dxa" w:w="3118"/>
          </w:tcPr>
          <w:p>
            <w:r>
              <w:t>Isolamento impianto DC</w:t>
            </w:r>
          </w:p>
        </w:tc>
        <w:tc>
          <w:tcPr>
            <w:tcW w:type="dxa" w:w="3118"/>
          </w:tcPr>
          <w:p>
            <w:r>
              <w:t>Megohmmetro</w:t>
            </w:r>
          </w:p>
        </w:tc>
        <w:tc>
          <w:tcPr>
            <w:tcW w:type="dxa" w:w="3118"/>
          </w:tcPr>
          <w:p>
            <w:r>
              <w:t>&gt; 1 MΩ</w:t>
            </w:r>
          </w:p>
        </w:tc>
      </w:tr>
      <w:tr>
        <w:tc>
          <w:tcPr>
            <w:tcW w:type="dxa" w:w="3118"/>
          </w:tcPr>
          <w:p>
            <w:r>
              <w:t>Continuità conduttori protezione</w:t>
            </w:r>
          </w:p>
        </w:tc>
        <w:tc>
          <w:tcPr>
            <w:tcW w:type="dxa" w:w="3118"/>
          </w:tcPr>
          <w:p>
            <w:r>
              <w:t>Misuratore</w:t>
            </w:r>
          </w:p>
        </w:tc>
        <w:tc>
          <w:tcPr>
            <w:tcW w:type="dxa" w:w="3118"/>
          </w:tcPr>
          <w:p>
            <w:r>
              <w:t>&lt; 1 Ω</w:t>
            </w:r>
          </w:p>
        </w:tc>
      </w:tr>
      <w:tr>
        <w:tc>
          <w:tcPr>
            <w:tcW w:type="dxa" w:w="3118"/>
          </w:tcPr>
          <w:p>
            <w:r>
              <w:t>Tensione a vuoto stringhe</w:t>
            </w:r>
          </w:p>
        </w:tc>
        <w:tc>
          <w:tcPr>
            <w:tcW w:type="dxa" w:w="3118"/>
          </w:tcPr>
          <w:p>
            <w:r>
              <w:t>Multimetro</w:t>
            </w:r>
          </w:p>
        </w:tc>
        <w:tc>
          <w:tcPr>
            <w:tcW w:type="dxa" w:w="3118"/>
          </w:tcPr>
          <w:p>
            <w:r>
              <w:t>Conforme a specifiche moduli</w:t>
            </w:r>
          </w:p>
        </w:tc>
      </w:tr>
      <w:tr>
        <w:tc>
          <w:tcPr>
            <w:tcW w:type="dxa" w:w="3118"/>
          </w:tcPr>
          <w:p>
            <w:r>
              <w:t>Tensione in funzione inverter</w:t>
            </w:r>
          </w:p>
        </w:tc>
        <w:tc>
          <w:tcPr>
            <w:tcW w:type="dxa" w:w="3118"/>
          </w:tcPr>
          <w:p>
            <w:r>
              <w:t>Lettura display</w:t>
            </w:r>
          </w:p>
        </w:tc>
        <w:tc>
          <w:tcPr>
            <w:tcW w:type="dxa" w:w="3118"/>
          </w:tcPr>
          <w:p>
            <w:r>
              <w:t>Entro range operativo</w:t>
            </w:r>
          </w:p>
        </w:tc>
      </w:tr>
      <w:tr>
        <w:tc>
          <w:tcPr>
            <w:tcW w:type="dxa" w:w="3118"/>
          </w:tcPr>
          <w:p>
            <w:r>
              <w:t>Allineamento moduli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± 5° rispetto a progetto</w:t>
            </w:r>
          </w:p>
        </w:tc>
      </w:tr>
      <w:tr>
        <w:tc>
          <w:tcPr>
            <w:tcW w:type="dxa" w:w="3118"/>
          </w:tcPr>
          <w:p>
            <w:r>
              <w:t>Fissaggi meccanici</w:t>
            </w:r>
          </w:p>
        </w:tc>
        <w:tc>
          <w:tcPr>
            <w:tcW w:type="dxa" w:w="3118"/>
          </w:tcPr>
          <w:p>
            <w:r>
              <w:t>Controllo visivo + coppia</w:t>
            </w:r>
          </w:p>
        </w:tc>
        <w:tc>
          <w:tcPr>
            <w:tcW w:type="dxa" w:w="3118"/>
          </w:tcPr>
          <w:p>
            <w:r>
              <w:t>Conforme a specifiche produttore</w:t>
            </w:r>
          </w:p>
        </w:tc>
      </w:tr>
      <w:tr>
        <w:tc>
          <w:tcPr>
            <w:tcW w:type="dxa" w:w="3118"/>
          </w:tcPr>
          <w:p>
            <w:r>
              <w:t>Segnaletica sicurezza</w:t>
            </w:r>
          </w:p>
        </w:tc>
        <w:tc>
          <w:tcPr>
            <w:tcW w:type="dxa" w:w="3118"/>
          </w:tcPr>
          <w:p>
            <w:r>
              <w:t>Controllo visivo</w:t>
            </w:r>
          </w:p>
        </w:tc>
        <w:tc>
          <w:tcPr>
            <w:tcW w:type="dxa" w:w="3118"/>
          </w:tcPr>
          <w:p>
            <w:r>
              <w:t>Presenza cartelli, schema unifilare, istruzioni emergenza</w:t>
            </w:r>
          </w:p>
        </w:tc>
      </w:tr>
    </w:tbl>
    <w:p>
      <w:r>
        <w:t>8.6.3 Collaudo funzionale</w:t>
      </w:r>
    </w:p>
    <w:p>
      <w:r>
        <w:t>Il collaudo con il cliente include: verifica funzionamento impianto in condizioni reali; spiegazione funzionamento inverter e monitoraggio; consegna documentazione (manuale utente, certificati conformità componenti, progetto as-built); sottoscrizione MOD-COL-01 - Verbale di Collaudo e Consegna.</w:t>
      </w:r>
    </w:p>
    <w:p>
      <w:r>
        <w:t>8.6.4 Autorizzazione al rilascio</w:t>
      </w:r>
    </w:p>
    <w:p>
      <w:r>
        <w:t>Il rilascio è autorizzato da Responsabile Tecnico (verifica conformità progetto e normativa) e Responsabile SGI (verifica completezza documentazione SGI). Nessun impianto è rilasciato in assenza di collaudo tecnico positivo, documentazione completa, pratica GSE presentata (se di competenza Tresun).</w:t>
      </w:r>
    </w:p>
    <w:p>
      <w:r>
        <w:t>8.6.5 Tracciabilità del rilascio</w:t>
      </w:r>
    </w:p>
    <w:p>
      <w:r>
        <w:t>Ogni rilascio è registrato con: data collaudo; nominativo tecnici intervenuti; esito verifiche; eventuali non conformità risolte; firma cliente accettazione.</w:t>
      </w:r>
    </w:p>
    <w:p>
      <w:r/>
    </w:p>
    <w:p>
      <w:r>
        <w:t>8.7 Controllo degli output non conformi</w:t>
      </w:r>
    </w:p>
    <w:p>
      <w:r>
        <w:t>8.7.1 Generalità</w:t>
      </w:r>
    </w:p>
    <w:p>
      <w:r>
        <w:t>Tresun S.r.l. controlla gli output non conformi (moduli difettosi, scarti installazione, lavorazioni difformi) per prevenirne uso involontario o consegna al cliente.</w:t>
      </w:r>
    </w:p>
    <w:p>
      <w:r>
        <w:t>8.7.2 Identificazione e segregazione</w:t>
      </w:r>
    </w:p>
    <w:p>
      <w:r>
        <w:t>I materiali o lavorazioni non conformi sono: identificati con etichetta "NON CONFORME" con indicazione motivo; segregati in area dedicata del cantiere o magazzino; registrati nel REG-ONC-01 - Registro Output Non Conformi.</w:t>
      </w:r>
    </w:p>
    <w:p>
      <w:r>
        <w:t>Categorie tipiche di NC: moduli vetri rotti o celle danneggiate; inverter difettosi o non conformi alle specifiche; scarti materiali installazione (cavi, canaline, fissaggi); lavorazioni difformi (allineamento errato, cablaggi non conformi).</w:t>
      </w:r>
    </w:p>
    <w:p>
      <w:r>
        <w:t>8.7.3 Valutazione disposizione</w:t>
      </w:r>
    </w:p>
    <w:p>
      <w:r>
        <w:t>Per ogni NC è valutata la disposizione: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Disposizione</w:t>
            </w:r>
          </w:p>
        </w:tc>
        <w:tc>
          <w:tcPr>
            <w:tcW w:type="dxa" w:w="3118"/>
          </w:tcPr>
          <w:p>
            <w:r>
              <w:t>Casistica</w:t>
            </w:r>
          </w:p>
        </w:tc>
        <w:tc>
          <w:tcPr>
            <w:tcW w:type="dxa" w:w="3118"/>
          </w:tcPr>
          <w:p>
            <w:r>
              <w:t>Autorizzazione</w:t>
            </w:r>
          </w:p>
        </w:tc>
      </w:tr>
      <w:tr>
        <w:tc>
          <w:tcPr>
            <w:tcW w:type="dxa" w:w="3118"/>
          </w:tcPr>
          <w:p>
            <w:r>
              <w:t>Rework/Riparazione</w:t>
            </w:r>
          </w:p>
        </w:tc>
        <w:tc>
          <w:tcPr>
            <w:tcW w:type="dxa" w:w="3118"/>
          </w:tcPr>
          <w:p>
            <w:r>
              <w:t>Moduli con difetti estetici minori, errori cablaggio correggibili</w:t>
            </w:r>
          </w:p>
        </w:tc>
        <w:tc>
          <w:tcPr>
            <w:tcW w:type="dxa" w:w="3118"/>
          </w:tcPr>
          <w:p>
            <w:r>
              <w:t>Responsabile Tecnico</w:t>
            </w:r>
          </w:p>
        </w:tc>
      </w:tr>
      <w:tr>
        <w:tc>
          <w:tcPr>
            <w:tcW w:type="dxa" w:w="3118"/>
          </w:tcPr>
          <w:p>
            <w:r>
              <w:t>Accettazione con deroga</w:t>
            </w:r>
          </w:p>
        </w:tc>
        <w:tc>
          <w:tcPr>
            <w:tcW w:type="dxa" w:w="3118"/>
          </w:tcPr>
          <w:p>
            <w:r>
              <w:t>Difformità tecniche non impattanti performance, accettate dal cliente</w:t>
            </w:r>
          </w:p>
        </w:tc>
        <w:tc>
          <w:tcPr>
            <w:tcW w:type="dxa" w:w="3118"/>
          </w:tcPr>
          <w:p>
            <w:r>
              <w:t>Cliente (firma deroga) + Direzione</w:t>
            </w:r>
          </w:p>
        </w:tc>
      </w:tr>
      <w:tr>
        <w:tc>
          <w:tcPr>
            <w:tcW w:type="dxa" w:w="3118"/>
          </w:tcPr>
          <w:p>
            <w:r>
              <w:t>Scarto/Rifiuto</w:t>
            </w:r>
          </w:p>
        </w:tc>
        <w:tc>
          <w:tcPr>
            <w:tcW w:type="dxa" w:w="3118"/>
          </w:tcPr>
          <w:p>
            <w:r>
              <w:t>Moduli rotti, componenti non riparabili, materiali fuori specifica</w:t>
            </w:r>
          </w:p>
        </w:tc>
        <w:tc>
          <w:tcPr>
            <w:tcW w:type="dxa" w:w="3118"/>
          </w:tcPr>
          <w:p>
            <w:r>
              <w:t>Direzione</w:t>
            </w:r>
          </w:p>
        </w:tc>
      </w:tr>
    </w:tbl>
    <w:p>
      <w:r>
        <w:t>8.7.4 Gestione scarti e rifiuti</w:t>
      </w:r>
    </w:p>
    <w:p>
      <w:r>
        <w:t>• RAEE: moduli, inverter, batterie dismesse gestite come rifiuti pericolosi (codici 20.01.36, 20.01.21) con registro di carico/scarico;</w:t>
      </w:r>
    </w:p>
    <w:p>
      <w:r>
        <w:t>• rifiuti non pericolosi: imballaggi, scarti metallici, cavi;</w:t>
      </w:r>
    </w:p>
    <w:p>
      <w:r>
        <w:t>• smaltimento: solo tramite gestori autorizzati (registrati nel REG-RAEE-01).</w:t>
      </w:r>
    </w:p>
    <w:p>
      <w:r>
        <w:t>8.7.5 Informazione al cliente</w:t>
      </w:r>
    </w:p>
    <w:p>
      <w:r>
        <w:t>Il cliente è informato tempestivamente quando: la NC impatta le prestazioni dell'impianto; sono necessarie deroghe tecniche; i tempi di consegna subiscono variazioni.</w:t>
      </w:r>
    </w:p>
    <w:p>
      <w:r>
        <w:t>Procedure correlate: PROC-ONC-01 - Gestione Output Non Conformi.</w:t>
      </w:r>
    </w:p>
    <w:p>
      <w:r>
        <w:t>8.8 Gestione delle emergenze operative</w:t>
      </w:r>
    </w:p>
    <w:p>
      <w:r>
        <w:t>L'organizzazione ha definito procedure specifiche per la gestione delle emergenze, con particolare riferimento agli scenari tipici delle attività svolte. Le procedure di emergenza coprono gli incendi in cantiere e presso le sedi operative, gli eventi meteorologici avversi con particolare attenzione a temporali e venti forti, il rischio elettrico con procedure di primo soccorso specifiche per elettrocuzione, e le cadute dall'alto con protocolli di emergenza e primo soccorso. Il personale è formato sulle procedure di emergenza e vengono effettuate esercitazioni periodiche per verificare l'efficacia delle stesse.</w:t>
      </w:r>
    </w:p>
    <w:p>
      <w:r>
        <w:t>Le situazioni di emergenza potenziale sono identificate nell'ambito dell'analisi degli aspetti ambientali significativi (RAA-SGI-01) e della valutazione dei rischi per la sicurezza, con riferimento sia alle condizioni operative normali che a quelle anomale e di emergenza, come richiesto da ISO 14001 §6.1.1 e ISO 45001 §8.2. Le procedure di risposta alle emergenze sono definite nella PROC-EME-01 Preparazione e Risposta alle Emergenze, oggetto di esercitazioni periodiche con registrazione degli esiti.</w:t>
      </w:r>
    </w:p>
    <w:p>
      <w:r>
        <w:t>9. Valutazione delle prestazioni</w:t>
      </w:r>
    </w:p>
    <w:p>
      <w:r>
        <w:t>9.1 Monitoraggio e misurazioni</w:t>
      </w:r>
    </w:p>
    <w:p>
      <w:r>
        <w:t>Il Sistema di Gestione Integrato prevede un sistema strutturato di indicatori per il monitoraggio delle prestazioni nelle tre aree di competenza. Gli indicatori sono definiti, misurati e analizzati periodicamente per valutare il raggiungimento degli obiettivi e identificare opportunità di miglioramento. Gli indicatori coprono la qualità con metriche su non conformità, soddisfazione clienti e tempi di intervento, l'ambiente con misurazioni su produzione rifiuti, consumo di risorse e gestione RAEE, e la sicurezza con statistiche su infortuni, near miss e formazione.</w:t>
      </w:r>
    </w:p>
    <w:p>
      <w:r>
        <w:t>9.1.2 Valutazione della conformità</w:t>
      </w:r>
    </w:p>
    <w:p>
      <w:r>
        <w:t>9.1.2.1 Conformità ambientale</w:t>
      </w:r>
    </w:p>
    <w:p>
      <w:r>
        <w:t>Tresun valuta sistematicamente la conformità agli obblighi di compliance ambientali attraverso:</w:t>
      </w:r>
    </w:p>
    <w:p>
      <w:r>
        <w:t>• frequenza: semestrale per requisiti critici (autorizzazioni, RAEE, gestione rifiuti); annuale per altri requisiti;</w:t>
      </w:r>
    </w:p>
    <w:p>
      <w:r>
        <w:t>• metodi: verifica documentale, ispezioni interne, analisi di laboratorio se richiesto;</w:t>
      </w:r>
    </w:p>
    <w:p>
      <w:r>
        <w:t>• responsabile: Responsabile SGI;</w:t>
      </w:r>
    </w:p>
    <w:p>
      <w:r>
        <w:t>• registrazione: REG-CONF-AMB-01 - Registro Valutazione Conformità Ambientale.</w:t>
      </w:r>
    </w:p>
    <w:p>
      <w:r>
        <w:t>9.1.2.2 Conformità sicurezza sul lavoro</w:t>
      </w:r>
    </w:p>
    <w:p>
      <w:r>
        <w:t>La valutazione della conformità al D.Lgs. 81/08 include: verifica periodica DVR e misure di controllo; verifica PSC/POS cantieri; controllo idoneità medica e formazione; ispezione DPI e attrezzature; registrazione nel REG-CONF-SIC-01 - Registro Valutazione Conformità Sicurezza.</w:t>
      </w:r>
    </w:p>
    <w:p>
      <w:r>
        <w:t>I risultati delle valutazioni di conformità sono input obbligatori del Riesame della Direzione (§9.3).</w:t>
      </w:r>
    </w:p>
    <w:p>
      <w:r>
        <w:t>9.2 Audit interni</w:t>
      </w:r>
    </w:p>
    <w:p>
      <w:r>
        <w:t>Il programma annuale di audit interni è strutturato in modo integrato per verificare la conformità e l'efficacia del Sistema di Gestione Integrato rispetto ai requisiti delle tre norme di riferimento. Gli audit sono pianificati tenendo conto dello stato e dell'importanza dei processi, dei risultati degli audit precedenti e delle eventuali modifiche organizzative. I risultati degli audit sono documentati, comunicati alle funzioni interessate e oggetto di azioni correttive quando necessario.</w:t>
      </w:r>
    </w:p>
    <w:p>
      <w:r>
        <w:t>Gli audit interni sono pianificati e condotti secondo la procedura ‘PROC-AUD-01 – Audit Interni SGI’.</w:t>
      </w:r>
    </w:p>
    <w:p>
      <w:r>
        <w:t>Il Programma Annuale degli Audit definisce:</w:t>
      </w:r>
    </w:p>
    <w:p>
      <w:r>
        <w:t>• processi da auditare;</w:t>
      </w:r>
    </w:p>
    <w:p>
      <w:r>
        <w:t>• criteri e metodi;</w:t>
      </w:r>
    </w:p>
    <w:p>
      <w:r>
        <w:t>• competenze degli auditor;</w:t>
      </w:r>
    </w:p>
    <w:p>
      <w:r>
        <w:t>• frequenza;</w:t>
      </w:r>
    </w:p>
    <w:p>
      <w:r>
        <w:t>• responsabilità;</w:t>
      </w:r>
    </w:p>
    <w:p>
      <w:r>
        <w:t>• modalità di reporting.</w:t>
      </w:r>
    </w:p>
    <w:p>
      <w:r>
        <w:t>9.3 Riesame della Direzione</w:t>
      </w:r>
    </w:p>
    <w:p>
      <w:r>
        <w:t>Il Riesame della Direzione costituisce il momento fondamentale per la valutazione delle performance complessive del Sistema di Gestione Integrato e per la definizione delle azioni strategiche di miglioramento. Il Riesame è condotto con cadenza annuale e prevede l'analisi dei risultati degli indicatori, l'esame dei risultati degli audit interni ed esterni, la valutazione delle non conformità e delle azioni correttive, l'analisi delle segnalazioni e dei reclami, e la definizione degli obiettivi e delle risorse per il periodo successivo.</w:t>
      </w:r>
    </w:p>
    <w:p>
      <w:r>
        <w:t>Il Riesame della Direzione è documentato mediante il Verbale VRD-SGI-01, che include tutti gli input previsti dalle norme ISO 9001, ISO 14001 e ISO 45001:</w:t>
      </w:r>
    </w:p>
    <w:p>
      <w:r>
        <w:t>• stato delle azioni da precedenti riesami;</w:t>
      </w:r>
    </w:p>
    <w:p>
      <w:r>
        <w:t>• risultati audit;</w:t>
      </w:r>
    </w:p>
    <w:p>
      <w:r>
        <w:t>• prestazioni dei processi e conformità dei prodotti/servizi;</w:t>
      </w:r>
    </w:p>
    <w:p>
      <w:r>
        <w:t>• indicatori e obiettivi;</w:t>
      </w:r>
    </w:p>
    <w:p>
      <w:r>
        <w:t>• stato della conformità legale;</w:t>
      </w:r>
    </w:p>
    <w:p>
      <w:r>
        <w:t>• comunicazioni delle parti interessate;</w:t>
      </w:r>
    </w:p>
    <w:p>
      <w:r>
        <w:t>• rischi e opportunità;</w:t>
      </w:r>
    </w:p>
    <w:p>
      <w:r>
        <w:t>• necessità di risorse;</w:t>
      </w:r>
    </w:p>
    <w:p>
      <w:r>
        <w:t>• opportunità di miglioramento.</w:t>
      </w:r>
    </w:p>
    <w:p>
      <w:r>
        <w:t>10. Miglioramento</w:t>
      </w:r>
    </w:p>
    <w:p>
      <w:r>
        <w:t>10.2 Non conformità e azioni correttive</w:t>
      </w:r>
    </w:p>
    <w:p>
      <w:r>
        <w:t>La gestione delle non conformità è centralizzata attraverso un modulo unico che consente di registrare, analizzare e trattare le non conformità relative a qualità, ambiente e sicurezza. Il processo prevede l'identificazione e la registrazione della non conformità, l'analisi delle cause attraverso metodologie strutturate, la definizione e implementazione delle azioni correttive, la verifica dell'efficacia delle azioni intraprese, e l'aggiornamento della documentazione quando necessario.</w:t>
      </w:r>
    </w:p>
    <w:p>
      <w:r>
        <w:t>Il processo distingue tra correzione immediata (trattamento della NC per eliminare la non conformità rilevata) e azione correttiva strutturata (analisi delle cause e intervento sul sistema per prevenire la ripetizione). Entrambe le fasi sono registrate nel REG-NC-01. In situazioni di emergenza o rischio immediato per la sicurezza o l'ambiente, la correzione è prioritaria rispetto all'analisi delle cause, che viene comunque completata entro i termini definiti dalla procedura PROC-NC-01</w:t>
      </w:r>
    </w:p>
    <w:p>
      <w:r>
        <w:t>La gestione delle non conformità e delle azioni correttive è regolata dalla procedura ‘PROC-NC-01 – Gestione Non Conformità e Azioni Correttive’.</w:t>
      </w:r>
    </w:p>
    <w:p>
      <w:r>
        <w:t>Tutte le NC sono registrate nel Registro NC/AC (REG-NC-01), che include:</w:t>
      </w:r>
    </w:p>
    <w:p>
      <w:r>
        <w:t>• descrizione;</w:t>
      </w:r>
    </w:p>
    <w:p>
      <w:r>
        <w:t>• cause;</w:t>
      </w:r>
    </w:p>
    <w:p>
      <w:r>
        <w:t>• azioni correttive;</w:t>
      </w:r>
    </w:p>
    <w:p>
      <w:r>
        <w:t>• responsabili;</w:t>
      </w:r>
    </w:p>
    <w:p>
      <w:r>
        <w:t>• tempistiche;</w:t>
      </w:r>
    </w:p>
    <w:p>
      <w:r>
        <w:t>• verifica dell’efficacia.</w:t>
      </w:r>
    </w:p>
    <w:p>
      <w:r>
        <w:t>10.3 Incidenti, infortuni e near miss</w:t>
      </w:r>
    </w:p>
    <w:p>
      <w:r>
        <w:t>10.3.1 Generalità</w:t>
      </w:r>
    </w:p>
    <w:p>
      <w:r>
        <w:t>Tresun S.r.l. ha definito procedure per la segnalazione, registrazione, indagine e gestione di infortuni, malattie professionali, incidenti e near miss (quasi-infortuni), in conformità all'art. 18 D.Lgs. 81/08 e ISO 45001:2018.</w:t>
      </w:r>
    </w:p>
    <w:p>
      <w:r>
        <w:t>10.3.2 Definizioni</w:t>
      </w:r>
    </w:p>
    <w:p>
      <w:r>
        <w:t>• Infortunio: lesione fisica o disturbo della salute legato all'attività lavorativa;</w:t>
      </w:r>
    </w:p>
    <w:p>
      <w:r>
        <w:t>• Incidente: evento non pianificato che ha causato infortunio, malattia, danno a cose o ambiente;</w:t>
      </w:r>
    </w:p>
    <w:p>
      <w:r>
        <w:t>• Near miss: evento non pianificato che avrebbe potuto causare infortunio/incidente ma non ha avuto conseguenze per caso o intervento tempestivo.</w:t>
      </w:r>
    </w:p>
    <w:p>
      <w:r>
        <w:t>10.3.3 Segnalazione e registrazione</w:t>
      </w:r>
    </w:p>
    <w:p>
      <w:r>
        <w:t>• segnalazione immediata al preposto/RSPP in caso di infortunio con conseguenze;</w:t>
      </w:r>
    </w:p>
    <w:p>
      <w:r>
        <w:t>• registrazione nel REG-INC-01 - Registro Infortuni e Near Miss entro 24 ore;</w:t>
      </w:r>
    </w:p>
    <w:p>
      <w:r>
        <w:t>• documentazione: verbale di infortunio, testimonianze, foto, stato luoghi.</w:t>
      </w:r>
    </w:p>
    <w:p>
      <w:r>
        <w:t>10.3.4 Indagine e analisi cause</w:t>
      </w:r>
    </w:p>
    <w:p>
      <w:r>
        <w:t>Per ogni incidente/infortunio con prognosi superiore a 3 giorni o potenzialità grave, è condotta indagine con: metodo 5 Perché o analisi albero delle cause; identificazione cause immediate e cause radice; coinvolgimento RLS e lavoratori interessati; documentazione esito indagine nel REG-INC-01.</w:t>
      </w:r>
    </w:p>
    <w:p>
      <w:r>
        <w:t>10.3.5 Azioni correttive</w:t>
      </w:r>
    </w:p>
    <w:p>
      <w:r>
        <w:t>Sulla base dell'indagine sono definite: azioni immediate per eliminare il pericolo; azioni correttive strutturali per prevenire recidiva; responsabili e tempistiche; verifica efficacia tramite monitoraggio indicatori (riduzione near miss).</w:t>
      </w:r>
    </w:p>
    <w:p>
      <w:r>
        <w:t>10.3.6 Retrodata e analisi trend</w:t>
      </w:r>
    </w:p>
    <w:p>
      <w:r>
        <w:t>• analisi trimestrale degli incidenti e near miss;</w:t>
      </w:r>
    </w:p>
    <w:p>
      <w:r>
        <w:t>• identificazione pattern ricorrenti (tipologia, luogo, attività);</w:t>
      </w:r>
    </w:p>
    <w:p>
      <w:r>
        <w:t>• confronto con dati settore (tasso infortunistico, indici INAIL);</w:t>
      </w:r>
    </w:p>
    <w:p>
      <w:r>
        <w:t>• proposte di miglioramento al Riesame Direzione.</w:t>
      </w:r>
    </w:p>
    <w:p>
      <w:r>
        <w:t>10.3.7 Riservatezza e tutela</w:t>
      </w:r>
    </w:p>
    <w:p>
      <w:r>
        <w:t>La segnalazione di near miss è gestita in forma anonima se richiesto dal segnalante, senza possibilità di sanzioni disciplinari per la segnalazione stessa (incentivazione cultura reporting).</w:t>
      </w:r>
    </w:p>
    <w:p>
      <w:r>
        <w:t>Procedure correlate: PROC-INC-01 - Gestione Incidenti e Near Miss.</w:t>
      </w:r>
    </w:p>
    <w:p>
      <w:r>
        <w:t>10.4 Miglioramento continuo</w:t>
      </w:r>
    </w:p>
    <w:p>
      <w:r>
        <w:t>Il miglioramento continuo è un principio fondamentale del Sistema di Gestione Integrato e si realizza attraverso molteplici fonti di input. I risultati degli audit interni ed esterni forniscono indicazioni sulle aree di intervento, mentre l'analisi dei dati e degli indicatori evidenzia trend e criticità. Le segnalazioni del personale e dei clienti rappresentano una fonte preziosa di feedback, e le innovazioni tecnologiche offrono opportunità di miglioramento dell'efficienza e della qualità dei servizi. L'organizzazione promuove attivamente la cultura del miglioramento continuo, incoraggiando la partecipazione di tutto il personale attraverso canali di comunicazione dedicati e sistemi di riconoscimento per le proposte di miglioramento.</w:t>
      </w:r>
    </w:p>
    <w:p>
      <w:r>
        <w:t>Allegati</w:t>
      </w:r>
    </w:p>
    <w:p>
      <w:r>
        <w:t>Il presente Manuale è completato dai seguenti documenti allegati che ne costituiscono parte integrante:</w:t>
      </w:r>
    </w:p>
    <w:tbl>
      <w:tblPr>
        <w:tblStyle w:val="Tabellanormale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>
              <w:t>Codice</w:t>
            </w:r>
          </w:p>
        </w:tc>
        <w:tc>
          <w:tcPr>
            <w:tcW w:type="dxa" w:w="3118"/>
          </w:tcPr>
          <w:p>
            <w:r>
              <w:t>Documento</w:t>
            </w:r>
          </w:p>
        </w:tc>
        <w:tc>
          <w:tcPr>
            <w:tcW w:type="dxa" w:w="3118"/>
          </w:tcPr>
          <w:p>
            <w:r>
              <w:t>Riferimento</w:t>
            </w:r>
          </w:p>
        </w:tc>
      </w:tr>
      <w:tr>
        <w:tc>
          <w:tcPr>
            <w:tcW w:type="dxa" w:w="3118"/>
          </w:tcPr>
          <w:p>
            <w:r>
              <w:t>ALL-01</w:t>
            </w:r>
          </w:p>
        </w:tc>
        <w:tc>
          <w:tcPr>
            <w:tcW w:type="dxa" w:w="3118"/>
          </w:tcPr>
          <w:p>
            <w:r>
              <w:t>Politica Integrata</w:t>
            </w:r>
          </w:p>
        </w:tc>
        <w:tc>
          <w:tcPr>
            <w:tcW w:type="dxa" w:w="3118"/>
          </w:tcPr>
          <w:p>
            <w:r>
              <w:t>Sezione 5.2</w:t>
            </w:r>
          </w:p>
        </w:tc>
      </w:tr>
      <w:tr>
        <w:tc>
          <w:tcPr>
            <w:tcW w:type="dxa" w:w="3118"/>
          </w:tcPr>
          <w:p>
            <w:r>
              <w:t>ALL-02</w:t>
            </w:r>
          </w:p>
        </w:tc>
        <w:tc>
          <w:tcPr>
            <w:tcW w:type="dxa" w:w="3118"/>
          </w:tcPr>
          <w:p>
            <w:r>
              <w:t>Matrice rischi integrata</w:t>
            </w:r>
          </w:p>
        </w:tc>
        <w:tc>
          <w:tcPr>
            <w:tcW w:type="dxa" w:w="3118"/>
          </w:tcPr>
          <w:p>
            <w:r>
              <w:t>Sezione 6.1</w:t>
            </w:r>
          </w:p>
        </w:tc>
      </w:tr>
      <w:tr>
        <w:tc>
          <w:tcPr>
            <w:tcW w:type="dxa" w:w="3118"/>
          </w:tcPr>
          <w:p>
            <w:r>
              <w:t>ALL-03</w:t>
            </w:r>
          </w:p>
        </w:tc>
        <w:tc>
          <w:tcPr>
            <w:tcW w:type="dxa" w:w="3118"/>
          </w:tcPr>
          <w:p>
            <w:r>
              <w:t>Procedure operative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  <w:tr>
        <w:tc>
          <w:tcPr>
            <w:tcW w:type="dxa" w:w="3118"/>
          </w:tcPr>
          <w:p>
            <w:r>
              <w:t>ALL-04</w:t>
            </w:r>
          </w:p>
        </w:tc>
        <w:tc>
          <w:tcPr>
            <w:tcW w:type="dxa" w:w="3118"/>
          </w:tcPr>
          <w:p>
            <w:r>
              <w:t>Modulistica SGI</w:t>
            </w:r>
          </w:p>
        </w:tc>
        <w:tc>
          <w:tcPr>
            <w:tcW w:type="dxa" w:w="3118"/>
          </w:tcPr>
          <w:p>
            <w:r>
              <w:t>Sezione 7.4</w:t>
            </w:r>
          </w:p>
        </w:tc>
      </w:tr>
    </w:tbl>
    <w:p>
      <w:r/>
    </w:p>
    <w:sectPr>
      <w:headerReference w:type="default" r:id="rId7"/>
      <w:footerReference w:type="default" r:id="rId8"/>
      <w:pgSz w:w="11906" w:h="16838" w:orient="portrait"/>
      <w:pgMar w:top="1418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/>
      </w:pBdr>
      <w:spacing w:after="60"/>
    </w:pP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2333"/>
      <w:gridCol w:w="3667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| ISO 14001 | ISO 45001</w:t>
          </w:r>
        </w:p>
      </w:tc>
      <w:tc>
        <w:tcPr>
          <w:tcW w:type="dxa" w:w="2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Rev. 01</w:t>
          </w:r>
        </w:p>
      </w:tc>
      <w:tc>
        <w:tcPr>
          <w:tcW w:type="dxa" w:w="3667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Pag.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 di </w:t>
          </w: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000"/>
      <w:gridCol w:w="6000"/>
    </w:tblGrid>
    <w:tr>
      <w:tc>
        <w:tcPr>
          <w:tcW w:type="dxa" w:w="4000"/>
          <w:tcBorders>
            <w:top w:val="none"/>
            <w:left w:val="none"/>
            <w:bottom w:val="none"/>
            <w:right w:val="none"/>
          </w:tcBorders>
        </w:tcPr>
        <w:p>
          <w:r>
            <w:rPr>
              <w:rFonts w:ascii="Calibri" w:cs="Calibri" w:eastAsia="Calibri" w:hAnsi="Calibri"/>
              <w:b/>
              <w:bCs/>
              <w:sz w:val="24"/>
              <w:szCs w:val="24"/>
            </w:rPr>
            <w:t xml:space="preserve">TRESUN S.r.l.</w:t>
          </w:r>
        </w:p>
      </w:tc>
      <w:tc>
        <w:tcPr>
          <w:tcW w:type="dxa" w:w="6000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sz w:val="22"/>
              <w:szCs w:val="22"/>
            </w:rPr>
            <w:t xml:space="preserve">REGISTRO REQUISITI LEGALI E ALTRI REQUISITI</w:t>
          </w:r>
        </w:p>
        <w:p>
          <w:pPr>
            <w:jc w:val="right"/>
          </w:pPr>
          <w:r>
            <w:rPr>
              <w:rFonts w:ascii="Calibri" w:cs="Calibri" w:eastAsia="Calibri" w:hAnsi="Calibri"/>
              <w:sz w:val="18"/>
              <w:szCs w:val="18"/>
            </w:rPr>
            <w:t xml:space="preserve">Riferimenti: ISO 9001 §6.1.3 | ISO 14001 §6.1.3 | ISO 45001 §6.1.3</w:t>
          </w:r>
        </w:p>
      </w:tc>
    </w:tr>
  </w:tbl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9001 Qualità</w:t>
          </w:r>
        </w:p>
      </w:tc>
      <w:tc>
        <w:tcPr>
          <w:tcW w:type="dxa" w:w="3333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14001 Ambiente</w:t>
          </w:r>
        </w:p>
      </w:tc>
      <w:tc>
        <w:tcPr>
          <w:tcW w:type="dxa" w:w="3334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ISO 45001 Sicurezza</w:t>
          </w:r>
        </w:p>
      </w:tc>
    </w:tr>
  </w:tbl>
  <w:p>
    <w:pPr>
      <w:pBdr>
        <w:bottom w:val="single" w:color="000000" w:sz="4"/>
      </w:pBdr>
      <w:spacing w:after="60" w:before="60"/>
      <w:jc w:val="both"/>
    </w:pPr>
    <w:r>
      <w:rPr>
        <w:rFonts w:ascii="Calibri" w:cs="Calibri" w:eastAsia="Calibri" w:hAnsi="Calibri"/>
        <w:sz w:val="18"/>
        <w:szCs w:val="18"/>
      </w:rPr>
      <w:t xml:space="preserve">Codice ATECO: 43.21.01 — Installazione di impianti elettrici   Settore: Energie Rinnovabili — Impianti Fotovoltaici</w:t>
    </w:r>
  </w:p>
  <w:tbl>
    <w:tblPr>
      <w:tblW w:type="auto" w:w="1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333"/>
      <w:gridCol w:w="3333"/>
      <w:gridCol w:w="3334"/>
    </w:tblGrid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CODICE DOCUMENTO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REVISIONE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shd w:fill="F2F2F2" w:val="clear"/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18"/>
              <w:szCs w:val="18"/>
            </w:rPr>
            <w:t xml:space="preserve">DATA EMISSIONE</w:t>
          </w:r>
        </w:p>
      </w:tc>
    </w:tr>
    <w:tr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LEG-SGI-01</w:t>
          </w:r>
        </w:p>
      </w:tc>
      <w:tc>
        <w:tcPr>
          <w:tcW w:type="dxa" w:w="3333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01</w:t>
          </w:r>
        </w:p>
      </w:tc>
      <w:tc>
        <w:tcPr>
          <w:tcW w:type="dxa" w:w="3334"/>
          <w:tcBorders>
            <w:top w:val="single" w:color="000000" w:sz="4"/>
            <w:left w:val="single" w:color="000000" w:sz="4"/>
            <w:bottom w:val="single" w:color="000000" w:sz="4"/>
            <w:right w:val="single" w:color="000000" w:sz="4"/>
          </w:tcBorders>
          <w:vAlign w:val="center"/>
        </w:tcPr>
        <w:p>
          <w:pPr>
            <w:jc w:val="center"/>
          </w:pPr>
          <w:r>
            <w:rPr>
              <w:rFonts w:ascii="Calibri" w:cs="Calibri" w:eastAsia="Calibri" w:hAnsi="Calibri"/>
              <w:b/>
              <w:bCs/>
              <w:sz w:val="20"/>
              <w:szCs w:val="20"/>
            </w:rPr>
            <w:t xml:space="preserve">20/03/2026</w:t>
          </w:r>
        </w:p>
      </w:tc>
    </w:tr>
  </w:tbl>
  <w:p>
    <w:pPr>
      <w:spacing w:after="1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2026-03-23T14:00:21.968Z</dcterms:created>
  <dcterms:modified xsi:type="dcterms:W3CDTF">2026-03-23T14:00:21.968Z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