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tblpY="-9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8"/>
        <w:gridCol w:w="3968"/>
        <w:gridCol w:w="3970"/>
      </w:tblGrid>
      <w:tr w:rsidR="006570BE" w14:paraId="779AF077" w14:textId="77777777" w:rsidTr="00B03346"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</w:tcPr>
          <w:p w14:paraId="5B795498" w14:textId="77777777" w:rsidR="006570BE" w:rsidRDefault="006570BE" w:rsidP="00B03346">
            <w:pPr>
              <w:spacing w:before="100" w:after="100"/>
            </w:pPr>
          </w:p>
        </w:tc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shd w:val="clear" w:color="auto" w:fill="2E7D32"/>
          </w:tcPr>
          <w:p w14:paraId="58AF3025" w14:textId="77777777" w:rsidR="006570BE" w:rsidRDefault="006570BE" w:rsidP="00B03346">
            <w:pPr>
              <w:spacing w:before="100" w:after="100"/>
            </w:pP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E65100"/>
          </w:tcPr>
          <w:p w14:paraId="53D6EEFB" w14:textId="77777777" w:rsidR="006570BE" w:rsidRDefault="006570BE" w:rsidP="00B03346">
            <w:pPr>
              <w:spacing w:before="100" w:after="100"/>
            </w:pPr>
          </w:p>
        </w:tc>
      </w:tr>
    </w:tbl>
    <w:p w14:paraId="0E080AE8" w14:textId="77777777" w:rsidR="006570BE" w:rsidRDefault="006570BE">
      <w:pPr>
        <w:spacing w:before="2000"/>
      </w:pPr>
    </w:p>
    <w:p w14:paraId="65971B8E" w14:textId="77777777" w:rsidR="006570BE" w:rsidRDefault="00000000">
      <w:pPr>
        <w:spacing w:after="400"/>
        <w:jc w:val="center"/>
      </w:pPr>
      <w:r>
        <w:rPr>
          <w:rFonts w:ascii="Calibri Light" w:eastAsia="Calibri Light" w:hAnsi="Calibri Light" w:cs="Calibri Light"/>
          <w:b/>
          <w:bCs/>
          <w:color w:val="1A237E"/>
          <w:sz w:val="56"/>
          <w:szCs w:val="56"/>
        </w:rPr>
        <w:t>TRESUN S.r.l.</w:t>
      </w:r>
    </w:p>
    <w:p w14:paraId="7108F60B" w14:textId="77777777" w:rsidR="006570BE" w:rsidRDefault="00000000">
      <w:pPr>
        <w:spacing w:after="200"/>
        <w:jc w:val="center"/>
      </w:pPr>
      <w:r>
        <w:rPr>
          <w:color w:val="37474F"/>
          <w:sz w:val="32"/>
          <w:szCs w:val="32"/>
        </w:rPr>
        <w:t>REGISTRO DEI</w:t>
      </w:r>
    </w:p>
    <w:p w14:paraId="7FD3ED91" w14:textId="77777777" w:rsidR="006570BE" w:rsidRDefault="00000000">
      <w:pPr>
        <w:spacing w:after="100"/>
        <w:jc w:val="center"/>
      </w:pPr>
      <w:r>
        <w:rPr>
          <w:rFonts w:ascii="Calibri Light" w:eastAsia="Calibri Light" w:hAnsi="Calibri Light" w:cs="Calibri Light"/>
          <w:b/>
          <w:bCs/>
          <w:color w:val="1A237E"/>
          <w:sz w:val="52"/>
          <w:szCs w:val="52"/>
        </w:rPr>
        <w:t>REQUISITI LEGALI</w:t>
      </w:r>
    </w:p>
    <w:p w14:paraId="004DD156" w14:textId="77777777" w:rsidR="006570BE" w:rsidRDefault="00000000">
      <w:pPr>
        <w:spacing w:after="600"/>
        <w:jc w:val="center"/>
      </w:pPr>
      <w:r>
        <w:rPr>
          <w:rFonts w:ascii="Calibri Light" w:eastAsia="Calibri Light" w:hAnsi="Calibri Light" w:cs="Calibri Light"/>
          <w:b/>
          <w:bCs/>
          <w:color w:val="0D47A1"/>
          <w:sz w:val="44"/>
          <w:szCs w:val="44"/>
        </w:rPr>
        <w:t>(LEG-SGI-01)</w:t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500"/>
      </w:tblGrid>
      <w:tr w:rsidR="006570BE" w14:paraId="58D56D37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14:paraId="446474E2" w14:textId="77777777" w:rsidR="006570BE" w:rsidRDefault="00000000">
            <w:pPr>
              <w:jc w:val="center"/>
            </w:pPr>
            <w:r>
              <w:rPr>
                <w:b w:val="0"/>
                <w:bCs/>
                <w:color w:val="000000"/>
                <w:sz w:val="19"/>
                <w:szCs w:val="24"/>
              </w:rPr>
              <w:t>ISO 9001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2E7D32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14:paraId="5CE4D51F" w14:textId="77777777" w:rsidR="006570BE" w:rsidRDefault="00000000">
            <w:pPr>
              <w:jc w:val="center"/>
            </w:pPr>
            <w:r>
              <w:rPr>
                <w:b w:val="0"/>
                <w:bCs/>
                <w:color w:val="000000"/>
                <w:sz w:val="19"/>
                <w:szCs w:val="24"/>
              </w:rPr>
              <w:t>ISO 14001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E65100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14:paraId="51D0F860" w14:textId="77777777" w:rsidR="006570BE" w:rsidRDefault="00000000">
            <w:pPr>
              <w:jc w:val="center"/>
            </w:pPr>
            <w:r>
              <w:rPr>
                <w:b w:val="0"/>
                <w:bCs/>
                <w:color w:val="000000"/>
                <w:sz w:val="19"/>
                <w:szCs w:val="24"/>
              </w:rPr>
              <w:t>ISO 45001</w:t>
            </w:r>
          </w:p>
        </w:tc>
      </w:tr>
      <w:tr w:rsidR="006570BE" w14:paraId="0D6732C4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0" w:type="dxa"/>
              <w:left w:w="100" w:type="dxa"/>
              <w:bottom w:w="150" w:type="dxa"/>
              <w:right w:w="100" w:type="dxa"/>
            </w:tcMar>
            <w:vAlign w:val="center"/>
          </w:tcPr>
          <w:p w14:paraId="0ECBB7DE" w14:textId="77777777" w:rsidR="006570BE" w:rsidRDefault="00000000">
            <w:pPr>
              <w:jc w:val="center"/>
            </w:pPr>
            <w:r>
              <w:rPr>
                <w:b w:val="0"/>
                <w:color w:val="000000"/>
                <w:sz w:val="19"/>
                <w:szCs w:val="20"/>
              </w:rPr>
              <w:t>Qualità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2E7D32"/>
            <w:tcMar>
              <w:top w:w="0" w:type="dxa"/>
              <w:left w:w="100" w:type="dxa"/>
              <w:bottom w:w="150" w:type="dxa"/>
              <w:right w:w="100" w:type="dxa"/>
            </w:tcMar>
            <w:vAlign w:val="center"/>
          </w:tcPr>
          <w:p w14:paraId="38596DCE" w14:textId="77777777" w:rsidR="006570BE" w:rsidRDefault="00000000">
            <w:pPr>
              <w:jc w:val="center"/>
            </w:pPr>
            <w:r>
              <w:rPr>
                <w:b w:val="0"/>
                <w:color w:val="000000"/>
                <w:sz w:val="19"/>
                <w:szCs w:val="20"/>
              </w:rPr>
              <w:t>Ambiente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E65100"/>
            <w:tcMar>
              <w:top w:w="0" w:type="dxa"/>
              <w:left w:w="100" w:type="dxa"/>
              <w:bottom w:w="150" w:type="dxa"/>
              <w:right w:w="100" w:type="dxa"/>
            </w:tcMar>
            <w:vAlign w:val="center"/>
          </w:tcPr>
          <w:p w14:paraId="59D64D7A" w14:textId="77777777" w:rsidR="006570BE" w:rsidRDefault="00000000">
            <w:pPr>
              <w:jc w:val="center"/>
            </w:pPr>
            <w:r>
              <w:rPr>
                <w:b w:val="0"/>
                <w:color w:val="000000"/>
                <w:sz w:val="19"/>
                <w:szCs w:val="20"/>
              </w:rPr>
              <w:t>Sicurezza</w:t>
            </w:r>
          </w:p>
        </w:tc>
      </w:tr>
    </w:tbl>
    <w:p w14:paraId="4B133CD4" w14:textId="77777777" w:rsidR="006570BE" w:rsidRDefault="006570BE">
      <w:pPr>
        <w:spacing w:before="1500"/>
      </w:pP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6570BE" w14:paraId="7274897D" w14:textId="77777777">
        <w:trPr>
          <w:jc w:val="center"/>
        </w:trPr>
        <w:tc>
          <w:tcPr>
            <w:tcW w:w="7000" w:type="dxa"/>
            <w:tcBorders>
              <w:top w:val="single" w:sz="12" w:space="0" w:color="B0BEC5"/>
              <w:left w:val="single" w:sz="12" w:space="0" w:color="B0BEC5"/>
              <w:bottom w:val="single" w:sz="12" w:space="0" w:color="B0BEC5"/>
              <w:right w:val="single" w:sz="12" w:space="0" w:color="B0BEC5"/>
            </w:tcBorders>
            <w:shd w:val="clear" w:color="auto" w:fill="F5F7F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C1170A0" w14:textId="77777777" w:rsidR="006570BE" w:rsidRDefault="00000000">
            <w:pPr>
              <w:spacing w:after="100"/>
              <w:jc w:val="center"/>
            </w:pPr>
            <w:r>
              <w:rPr>
                <w:b w:val="0"/>
                <w:color w:val="000000"/>
                <w:sz w:val="19"/>
              </w:rPr>
              <w:t>Codice ATECO: 43.21.01</w:t>
            </w:r>
          </w:p>
          <w:p w14:paraId="041A7B47" w14:textId="77777777" w:rsidR="006570BE" w:rsidRDefault="00000000">
            <w:pPr>
              <w:spacing w:after="100"/>
              <w:jc w:val="center"/>
            </w:pPr>
            <w:r>
              <w:rPr>
                <w:b w:val="0"/>
                <w:color w:val="000000"/>
                <w:sz w:val="19"/>
                <w:szCs w:val="20"/>
              </w:rPr>
              <w:t>Installazione di impianti elettrici</w:t>
            </w:r>
          </w:p>
          <w:p w14:paraId="06F7FB68" w14:textId="77777777" w:rsidR="006570BE" w:rsidRDefault="00000000">
            <w:pPr>
              <w:jc w:val="center"/>
            </w:pPr>
            <w:r>
              <w:rPr>
                <w:b w:val="0"/>
                <w:color w:val="000000"/>
                <w:sz w:val="19"/>
                <w:szCs w:val="20"/>
              </w:rPr>
              <w:t>Settore: Energie Rinnovabili - Impianti Fotovoltaici</w:t>
            </w:r>
          </w:p>
        </w:tc>
      </w:tr>
    </w:tbl>
    <w:p w14:paraId="7BCB6FE6" w14:textId="77777777" w:rsidR="006570BE" w:rsidRDefault="006570BE">
      <w:pPr>
        <w:spacing w:before="2500"/>
      </w:pPr>
    </w:p>
    <w:p w14:paraId="4690D58C" w14:textId="77777777" w:rsidR="006570BE" w:rsidRDefault="006570BE">
      <w:pPr/>
    </w:p>
    <w:p w14:paraId="3D5D339A" w14:textId="77777777" w:rsidR="00C76B03" w:rsidRPr="00C76B03" w:rsidRDefault="00C76B03" w:rsidP="00C76B03">
      <w:pPr/>
    </w:p>
    <w:p w14:paraId="3B916952" w14:textId="77777777" w:rsidR="00C76B03" w:rsidRPr="00C76B03" w:rsidRDefault="00C76B03" w:rsidP="00C76B03">
      <w:pPr/>
    </w:p>
    <w:p w14:paraId="5482487A" w14:textId="77777777" w:rsidR="00C76B03" w:rsidRPr="00C76B03" w:rsidRDefault="00C76B03" w:rsidP="00C76B03">
      <w:pPr/>
    </w:p>
    <w:p w14:paraId="25235A6C" w14:textId="77777777" w:rsidR="00C76B03" w:rsidRPr="00C76B03" w:rsidRDefault="00C76B03" w:rsidP="00C76B03">
      <w:pPr/>
    </w:p>
    <w:p w14:paraId="58509C80" w14:textId="77777777" w:rsidR="00C76B03" w:rsidRPr="00C76B03" w:rsidRDefault="00C76B03" w:rsidP="00C76B03">
      <w:pPr/>
    </w:p>
    <w:p w14:paraId="2790CE57" w14:textId="77777777" w:rsidR="00C76B03" w:rsidRDefault="00C76B03" w:rsidP="00C76B03">
      <w:pPr/>
    </w:p>
    <w:p w14:paraId="7948B266" w14:textId="77777777" w:rsidR="00C76B03" w:rsidRDefault="00C76B03" w:rsidP="00C76B03">
      <w:pPr>
        <w:tabs>
          <w:tab w:val="left" w:pos="8475"/>
        </w:tabs>
      </w:pPr>
      <w:r>
        <w:tab/>
      </w:r>
    </w:p>
    <w:p w14:paraId="74F0E83D" w14:textId="77777777" w:rsidR="00C76B03" w:rsidRDefault="00FE6F59" w:rsidP="00C76B03">
      <w:pPr>
        <w:tabs>
          <w:tab w:val="left" w:pos="8475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DD65C9" wp14:editId="53967209">
            <wp:simplePos x="0" y="0"/>
            <wp:positionH relativeFrom="margin">
              <wp:posOffset>9525</wp:posOffset>
            </wp:positionH>
            <wp:positionV relativeFrom="paragraph">
              <wp:posOffset>1464945</wp:posOffset>
            </wp:positionV>
            <wp:extent cx="7543800" cy="409575"/>
            <wp:effectExtent l="0" t="0" r="0" b="9525"/>
            <wp:wrapNone/>
            <wp:docPr id="210057948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7948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6B03">
        <w:tab/>
      </w:r>
    </w:p>
    <w:p w14:paraId="590A6FA8" w14:textId="77777777" w:rsidR="00B03346" w:rsidRPr="00B03346" w:rsidRDefault="00B03346" w:rsidP="00B03346">
      <w:pPr/>
    </w:p>
    <w:p w14:paraId="006A77D9" w14:textId="77777777" w:rsidR="00B03346" w:rsidRPr="00B03346" w:rsidRDefault="00B03346" w:rsidP="00B03346">
      <w:pPr/>
    </w:p>
    <w:p w14:paraId="0F845DF5" w14:textId="77777777" w:rsidR="00B03346" w:rsidRDefault="00B03346" w:rsidP="00B03346">
      <w:pPr/>
    </w:p>
    <w:p w14:paraId="6415343A" w14:textId="77777777" w:rsidR="00B03346" w:rsidRDefault="00B03346" w:rsidP="00B03346">
      <w:pPr>
        <w:tabs>
          <w:tab w:val="left" w:pos="8640"/>
        </w:tabs>
      </w:pPr>
      <w:r>
        <w:tab/>
      </w:r>
    </w:p>
    <w:p w14:paraId="1C819191" w14:textId="77777777" w:rsidR="00B03346" w:rsidRPr="00B03346" w:rsidRDefault="00B03346" w:rsidP="00B03346">
      <w:pPr>
        <w:tabs>
          <w:tab w:val="left" w:pos="8640"/>
        </w:tabs>
        <w:sectPr w:rsidR="00B03346" w:rsidRPr="00B0334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0" w:right="0" w:bottom="0" w:left="0" w:header="708" w:footer="708" w:gutter="0"/>
          <w:cols w:space="720"/>
          <w:docGrid w:linePitch="360"/>
        </w:sectPr>
      </w:pPr>
      <w:r>
        <w:tab/>
      </w:r>
    </w:p>
    <w:tbl>
      <w:tblPr>
        <w:tblW w:w="9072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6" w:space="0" w:color="B0BEC5"/>
          <w:insideV w:val="single" w:sz="6" w:space="0" w:color="B0BEC5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C5A52" w14:paraId="5B2E89FA" w14:textId="77777777" w:rsidTr="00780598">
        <w:trPr>
          <w:trHeight w:val="396"/>
          <w:jc w:val="center"/>
        </w:trPr>
        <w:tc>
          <w:tcPr>
            <w:tcW w:w="3009" w:type="dxa"/>
            <w:shd w:val="clear" w:color="auto" w:fill="ECEFF1"/>
            <w:vAlign w:val="center"/>
          </w:tcPr>
          <w:p w14:paraId="31BA2678" w14:textId="77777777" w:rsidR="001C5A52" w:rsidRPr="00AE51E0" w:rsidRDefault="001C5A52" w:rsidP="00FC1049">
            <w:pPr>
              <w:jc w:val="center"/>
              <w:rPr>
                <w:color w:val="1A237E"/>
              </w:rPr>
            </w:pPr>
            <w:r w:rsidRPr="00AE51E0">
              <w:rPr>
                <w:b w:val="0"/>
                <w:color w:val="000000"/>
                <w:sz w:val="19"/>
              </w:rPr>
              <w:lastRenderedPageBreak/>
              <w:t>CODICE DOCUMENTO</w:t>
            </w:r>
          </w:p>
        </w:tc>
        <w:tc>
          <w:tcPr>
            <w:tcW w:w="3009" w:type="dxa"/>
            <w:shd w:val="clear" w:color="auto" w:fill="ECEFF1"/>
            <w:vAlign w:val="center"/>
          </w:tcPr>
          <w:p w14:paraId="4D628550" w14:textId="77777777" w:rsidR="001C5A52" w:rsidRDefault="001C5A52" w:rsidP="00FC1049">
            <w:pPr>
              <w:jc w:val="center"/>
            </w:pPr>
            <w:r w:rsidRPr="00AE51E0">
              <w:rPr>
                <w:b w:val="0"/>
                <w:color w:val="000000"/>
                <w:sz w:val="19"/>
              </w:rPr>
              <w:t>REVISIONE</w:t>
            </w:r>
          </w:p>
        </w:tc>
        <w:tc>
          <w:tcPr>
            <w:tcW w:w="3009" w:type="dxa"/>
            <w:shd w:val="clear" w:color="auto" w:fill="ECEFF1"/>
            <w:vAlign w:val="center"/>
          </w:tcPr>
          <w:p w14:paraId="57A11EFC" w14:textId="77777777" w:rsidR="001C5A52" w:rsidRDefault="001C5A52" w:rsidP="00FC1049">
            <w:pPr>
              <w:jc w:val="center"/>
            </w:pPr>
            <w:r w:rsidRPr="00AE51E0">
              <w:rPr>
                <w:b w:val="0"/>
                <w:color w:val="000000"/>
                <w:sz w:val="19"/>
              </w:rPr>
              <w:t>DATA EMISSIONE</w:t>
            </w:r>
          </w:p>
        </w:tc>
      </w:tr>
      <w:tr w:rsidR="001C5A52" w14:paraId="75546FFE" w14:textId="77777777" w:rsidTr="00780598">
        <w:trPr>
          <w:trHeight w:val="453"/>
          <w:jc w:val="center"/>
        </w:trPr>
        <w:tc>
          <w:tcPr>
            <w:tcW w:w="3009" w:type="dxa"/>
            <w:vAlign w:val="center"/>
          </w:tcPr>
          <w:p w14:paraId="23703342" w14:textId="77777777" w:rsidR="001C5A52" w:rsidRPr="004841B7" w:rsidRDefault="00606A65" w:rsidP="00FC1049">
            <w:pPr>
              <w:jc w:val="center"/>
              <w:rPr>
                <w:color w:val="37474F"/>
              </w:rPr>
            </w:pPr>
            <w:r>
              <w:rPr>
                <w:b w:val="0"/>
                <w:color w:val="000000"/>
                <w:sz w:val="19"/>
              </w:rPr>
              <w:t>LEG-SGI-01</w:t>
            </w:r>
          </w:p>
        </w:tc>
        <w:tc>
          <w:tcPr>
            <w:tcW w:w="3009" w:type="dxa"/>
            <w:vAlign w:val="center"/>
          </w:tcPr>
          <w:p w14:paraId="226B32FC" w14:textId="77777777" w:rsidR="001C5A52" w:rsidRDefault="001C5A52" w:rsidP="00FC1049">
            <w:pPr>
              <w:jc w:val="center"/>
            </w:pPr>
            <w:r w:rsidRPr="004841B7">
              <w:rPr>
                <w:b w:val="0"/>
                <w:color w:val="000000"/>
                <w:sz w:val="19"/>
              </w:rPr>
              <w:t>00</w:t>
            </w:r>
          </w:p>
        </w:tc>
        <w:tc>
          <w:tcPr>
            <w:tcW w:w="3009" w:type="dxa"/>
            <w:vAlign w:val="center"/>
          </w:tcPr>
          <w:p w14:paraId="058FB662" w14:textId="77777777" w:rsidR="001C5A52" w:rsidRDefault="001C5A52" w:rsidP="00FC1049">
            <w:pPr>
              <w:jc w:val="center"/>
            </w:pPr>
            <w:r w:rsidRPr="004841B7">
              <w:rPr>
                <w:b w:val="0"/>
                <w:color w:val="000000"/>
                <w:sz w:val="19"/>
              </w:rPr>
              <w:t>20/03/2026</w:t>
            </w:r>
          </w:p>
        </w:tc>
      </w:tr>
    </w:tbl>
    <w:p w14:paraId="43594B6D" w14:textId="77777777" w:rsidR="001C5A52" w:rsidRDefault="001C5A52" w:rsidP="001C5A52">
      <w:pPr>
        <w:spacing w:before="60" w:after="60"/>
      </w:pPr>
    </w:p>
    <w:p w14:paraId="53AF5AA8" w14:textId="77777777" w:rsidR="001C5A52" w:rsidRPr="00780598" w:rsidRDefault="001C5A52" w:rsidP="001C5A52">
      <w:pPr>
        <w:spacing w:before="40" w:after="40"/>
        <w:jc w:val="center"/>
        <w:rPr>
          <w:color w:val="0D47A1"/>
        </w:rPr>
      </w:pPr>
      <w:r w:rsidRPr="00780598">
        <w:rPr>
          <w:b/>
          <w:color w:val="0D47A1"/>
          <w:sz w:val="18"/>
        </w:rPr>
        <w:t>MATRICE DI APPROVAZIONE</w:t>
      </w:r>
    </w:p>
    <w:p w14:paraId="0935B281" w14:textId="77777777" w:rsidR="001C5A52" w:rsidRDefault="001C5A52" w:rsidP="001C5A52">
      <w:pPr>
        <w:spacing w:before="60" w:after="60"/>
      </w:pPr>
    </w:p>
    <w:tbl>
      <w:tblPr>
        <w:tblW w:w="9072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6" w:space="0" w:color="B0BEC5"/>
          <w:insideV w:val="single" w:sz="6" w:space="0" w:color="B0BEC5"/>
        </w:tblBorders>
        <w:tblLook w:val="04A0" w:firstRow="1" w:lastRow="0" w:firstColumn="1" w:lastColumn="0" w:noHBand="0" w:noVBand="1"/>
      </w:tblPr>
      <w:tblGrid>
        <w:gridCol w:w="2552"/>
        <w:gridCol w:w="2551"/>
        <w:gridCol w:w="2268"/>
        <w:gridCol w:w="1701"/>
      </w:tblGrid>
      <w:tr w:rsidR="001C5A52" w14:paraId="1479A869" w14:textId="77777777" w:rsidTr="00780598">
        <w:trPr>
          <w:trHeight w:val="396"/>
          <w:jc w:val="center"/>
        </w:trPr>
        <w:tc>
          <w:tcPr>
            <w:tcW w:w="2551" w:type="dxa"/>
            <w:shd w:val="clear" w:color="auto" w:fill="ECEFF1"/>
            <w:vAlign w:val="center"/>
          </w:tcPr>
          <w:p w14:paraId="6C0DBFAD" w14:textId="77777777" w:rsidR="001C5A52" w:rsidRDefault="001C5A52" w:rsidP="00FC1049">
            <w:pPr>
              <w:jc w:val="center"/>
            </w:pPr>
            <w:r w:rsidRPr="00AE51E0">
              <w:rPr>
                <w:b w:val="0"/>
                <w:color w:val="000000"/>
                <w:sz w:val="19"/>
              </w:rPr>
              <w:t>RUOLO</w:t>
            </w:r>
          </w:p>
        </w:tc>
        <w:tc>
          <w:tcPr>
            <w:tcW w:w="2551" w:type="dxa"/>
            <w:shd w:val="clear" w:color="auto" w:fill="ECEFF1"/>
            <w:vAlign w:val="center"/>
          </w:tcPr>
          <w:p w14:paraId="667F2E41" w14:textId="77777777" w:rsidR="001C5A52" w:rsidRDefault="001C5A52" w:rsidP="00FC1049">
            <w:pPr>
              <w:jc w:val="center"/>
            </w:pPr>
            <w:r w:rsidRPr="00AE51E0">
              <w:rPr>
                <w:b w:val="0"/>
                <w:color w:val="000000"/>
                <w:sz w:val="19"/>
              </w:rPr>
              <w:t>NOME E COGNOME</w:t>
            </w:r>
          </w:p>
        </w:tc>
        <w:tc>
          <w:tcPr>
            <w:tcW w:w="2268" w:type="dxa"/>
            <w:shd w:val="clear" w:color="auto" w:fill="ECEFF1"/>
            <w:vAlign w:val="center"/>
          </w:tcPr>
          <w:p w14:paraId="381E6EB9" w14:textId="77777777" w:rsidR="001C5A52" w:rsidRDefault="001C5A52" w:rsidP="00FC1049">
            <w:pPr>
              <w:jc w:val="center"/>
            </w:pPr>
            <w:r w:rsidRPr="00AE51E0">
              <w:rPr>
                <w:b w:val="0"/>
                <w:color w:val="000000"/>
                <w:sz w:val="19"/>
              </w:rPr>
              <w:t>FIRMA</w:t>
            </w:r>
          </w:p>
        </w:tc>
        <w:tc>
          <w:tcPr>
            <w:tcW w:w="1701" w:type="dxa"/>
            <w:shd w:val="clear" w:color="auto" w:fill="ECEFF1"/>
            <w:vAlign w:val="center"/>
          </w:tcPr>
          <w:p w14:paraId="028A7365" w14:textId="77777777" w:rsidR="001C5A52" w:rsidRDefault="001C5A52" w:rsidP="00FC1049">
            <w:pPr>
              <w:jc w:val="center"/>
            </w:pPr>
            <w:r w:rsidRPr="00AE51E0">
              <w:rPr>
                <w:b w:val="0"/>
                <w:color w:val="000000"/>
                <w:sz w:val="19"/>
              </w:rPr>
              <w:t>DATA</w:t>
            </w:r>
          </w:p>
        </w:tc>
      </w:tr>
      <w:tr w:rsidR="001C5A52" w14:paraId="40076C07" w14:textId="77777777" w:rsidTr="00780598">
        <w:trPr>
          <w:trHeight w:val="510"/>
          <w:jc w:val="center"/>
        </w:trPr>
        <w:tc>
          <w:tcPr>
            <w:tcW w:w="2551" w:type="dxa"/>
            <w:vAlign w:val="center"/>
          </w:tcPr>
          <w:p w14:paraId="1A3E78E6" w14:textId="77777777" w:rsidR="001C5A52" w:rsidRDefault="001C5A52" w:rsidP="00FC1049">
            <w:pPr>
              <w:jc w:val="center"/>
            </w:pPr>
            <w:r w:rsidRPr="004841B7">
              <w:rPr>
                <w:b w:val="0"/>
                <w:color w:val="000000"/>
                <w:sz w:val="19"/>
              </w:rPr>
              <w:t>Redazione</w:t>
            </w:r>
          </w:p>
        </w:tc>
        <w:tc>
          <w:tcPr>
            <w:tcW w:w="2551" w:type="dxa"/>
            <w:vAlign w:val="center"/>
          </w:tcPr>
          <w:p w14:paraId="69B0D53C" w14:textId="77777777" w:rsidR="001C5A52" w:rsidRDefault="001C5A52" w:rsidP="00FC1049">
            <w:r>
              <w:rPr>
                <w:b w:val="0"/>
                <w:color w:val="000000"/>
                <w:sz w:val="19"/>
              </w:rPr>
              <w:t>Responsabile SGI</w:t>
            </w:r>
          </w:p>
        </w:tc>
        <w:tc>
          <w:tcPr>
            <w:tcW w:w="2268" w:type="dxa"/>
            <w:vAlign w:val="center"/>
          </w:tcPr>
          <w:p w14:paraId="3FF15C27" w14:textId="77777777" w:rsidR="001C5A52" w:rsidRDefault="001C5A52" w:rsidP="00FC1049">
            <w:pPr>
              <w:jc w:val="center"/>
            </w:pPr>
          </w:p>
        </w:tc>
        <w:tc>
          <w:tcPr>
            <w:tcW w:w="1701" w:type="dxa"/>
            <w:vAlign w:val="center"/>
          </w:tcPr>
          <w:p w14:paraId="29691997" w14:textId="77777777" w:rsidR="001C5A52" w:rsidRDefault="001C5A52" w:rsidP="00FC1049">
            <w:pPr>
              <w:jc w:val="center"/>
            </w:pPr>
          </w:p>
        </w:tc>
      </w:tr>
      <w:tr w:rsidR="001C5A52" w14:paraId="5F00B738" w14:textId="77777777" w:rsidTr="00780598">
        <w:trPr>
          <w:trHeight w:val="510"/>
          <w:jc w:val="center"/>
        </w:trPr>
        <w:tc>
          <w:tcPr>
            <w:tcW w:w="2551" w:type="dxa"/>
            <w:shd w:val="clear" w:color="auto" w:fill="FAFAFA"/>
            <w:vAlign w:val="center"/>
          </w:tcPr>
          <w:p w14:paraId="77C82EE4" w14:textId="77777777" w:rsidR="001C5A52" w:rsidRDefault="001C5A52" w:rsidP="00FC1049">
            <w:pPr>
              <w:jc w:val="center"/>
            </w:pPr>
            <w:r w:rsidRPr="004841B7">
              <w:rPr>
                <w:b w:val="0"/>
                <w:color w:val="000000"/>
                <w:sz w:val="19"/>
              </w:rPr>
              <w:t>Verifica</w:t>
            </w:r>
          </w:p>
        </w:tc>
        <w:tc>
          <w:tcPr>
            <w:tcW w:w="2551" w:type="dxa"/>
            <w:shd w:val="clear" w:color="auto" w:fill="FAFAFA"/>
            <w:vAlign w:val="center"/>
          </w:tcPr>
          <w:p w14:paraId="55BBE5AD" w14:textId="77777777" w:rsidR="001C5A52" w:rsidRDefault="001C5A52" w:rsidP="00FC1049">
            <w:r>
              <w:rPr>
                <w:b w:val="0"/>
                <w:color w:val="000000"/>
                <w:sz w:val="19"/>
              </w:rPr>
              <w:t>Direzione Tecnica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2466F9A3" w14:textId="77777777" w:rsidR="001C5A52" w:rsidRDefault="001C5A52" w:rsidP="00FC1049">
            <w:pPr>
              <w:jc w:val="center"/>
            </w:pPr>
          </w:p>
        </w:tc>
        <w:tc>
          <w:tcPr>
            <w:tcW w:w="1701" w:type="dxa"/>
            <w:shd w:val="clear" w:color="auto" w:fill="FAFAFA"/>
            <w:vAlign w:val="center"/>
          </w:tcPr>
          <w:p w14:paraId="1D83A940" w14:textId="77777777" w:rsidR="001C5A52" w:rsidRDefault="001C5A52" w:rsidP="00FC1049">
            <w:pPr>
              <w:jc w:val="center"/>
            </w:pPr>
          </w:p>
        </w:tc>
      </w:tr>
      <w:tr w:rsidR="001C5A52" w14:paraId="44695ED8" w14:textId="77777777" w:rsidTr="00780598">
        <w:trPr>
          <w:trHeight w:val="510"/>
          <w:jc w:val="center"/>
        </w:trPr>
        <w:tc>
          <w:tcPr>
            <w:tcW w:w="2551" w:type="dxa"/>
            <w:vAlign w:val="center"/>
          </w:tcPr>
          <w:p w14:paraId="3981B74F" w14:textId="77777777" w:rsidR="001C5A52" w:rsidRDefault="001C5A52" w:rsidP="00FC1049">
            <w:pPr>
              <w:jc w:val="center"/>
            </w:pPr>
            <w:r w:rsidRPr="004841B7">
              <w:rPr>
                <w:b w:val="0"/>
                <w:color w:val="000000"/>
                <w:sz w:val="19"/>
              </w:rPr>
              <w:t>Approvazione</w:t>
            </w:r>
          </w:p>
        </w:tc>
        <w:tc>
          <w:tcPr>
            <w:tcW w:w="2551" w:type="dxa"/>
            <w:vAlign w:val="center"/>
          </w:tcPr>
          <w:p w14:paraId="406234FB" w14:textId="77777777" w:rsidR="001C5A52" w:rsidRDefault="001C5A52" w:rsidP="00FC1049">
            <w:r>
              <w:rPr>
                <w:b w:val="0"/>
                <w:color w:val="000000"/>
                <w:sz w:val="19"/>
              </w:rPr>
              <w:t>Direzione Generale</w:t>
            </w:r>
          </w:p>
        </w:tc>
        <w:tc>
          <w:tcPr>
            <w:tcW w:w="2268" w:type="dxa"/>
            <w:vAlign w:val="center"/>
          </w:tcPr>
          <w:p w14:paraId="12974E83" w14:textId="77777777" w:rsidR="001C5A52" w:rsidRDefault="001C5A52" w:rsidP="00FC1049">
            <w:pPr>
              <w:jc w:val="center"/>
            </w:pPr>
          </w:p>
        </w:tc>
        <w:tc>
          <w:tcPr>
            <w:tcW w:w="1701" w:type="dxa"/>
            <w:vAlign w:val="center"/>
          </w:tcPr>
          <w:p w14:paraId="51ABBC73" w14:textId="77777777" w:rsidR="001C5A52" w:rsidRDefault="001C5A52" w:rsidP="00FC1049">
            <w:pPr>
              <w:jc w:val="center"/>
            </w:pPr>
          </w:p>
        </w:tc>
      </w:tr>
    </w:tbl>
    <w:p w14:paraId="196860DC" w14:textId="77777777" w:rsidR="001C5A52" w:rsidRDefault="001C5A52" w:rsidP="001C5A52">
      <w:pPr>
        <w:spacing w:before="60" w:after="60"/>
      </w:pPr>
    </w:p>
    <w:p w14:paraId="545889F9" w14:textId="77777777" w:rsidR="001C5A52" w:rsidRPr="00780598" w:rsidRDefault="001C5A52" w:rsidP="001C5A52">
      <w:pPr>
        <w:spacing w:before="40" w:after="40"/>
        <w:jc w:val="center"/>
        <w:rPr>
          <w:color w:val="0D47A1"/>
        </w:rPr>
      </w:pPr>
      <w:r w:rsidRPr="00780598">
        <w:rPr>
          <w:b/>
          <w:color w:val="0D47A1"/>
          <w:sz w:val="18"/>
        </w:rPr>
        <w:t>STORICO REVISIONI</w:t>
      </w:r>
    </w:p>
    <w:p w14:paraId="63B1FC2F" w14:textId="77777777" w:rsidR="001C5A52" w:rsidRDefault="001C5A52" w:rsidP="001C5A52">
      <w:pPr>
        <w:spacing w:before="60" w:after="60"/>
      </w:pPr>
    </w:p>
    <w:tbl>
      <w:tblPr>
        <w:tblW w:w="9072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6" w:space="0" w:color="B0BEC5"/>
          <w:insideV w:val="single" w:sz="6" w:space="0" w:color="B0BEC5"/>
        </w:tblBorders>
        <w:tblLook w:val="04A0" w:firstRow="1" w:lastRow="0" w:firstColumn="1" w:lastColumn="0" w:noHBand="0" w:noVBand="1"/>
      </w:tblPr>
      <w:tblGrid>
        <w:gridCol w:w="1134"/>
        <w:gridCol w:w="1701"/>
        <w:gridCol w:w="1701"/>
        <w:gridCol w:w="4536"/>
      </w:tblGrid>
      <w:tr w:rsidR="001C5A52" w14:paraId="6B2F4245" w14:textId="77777777" w:rsidTr="00780598">
        <w:trPr>
          <w:trHeight w:val="396"/>
          <w:jc w:val="center"/>
        </w:trPr>
        <w:tc>
          <w:tcPr>
            <w:tcW w:w="1134" w:type="dxa"/>
            <w:shd w:val="clear" w:color="auto" w:fill="ECEFF1"/>
            <w:vAlign w:val="center"/>
          </w:tcPr>
          <w:p w14:paraId="3E24720A" w14:textId="77777777" w:rsidR="001C5A52" w:rsidRDefault="001C5A52" w:rsidP="00FC1049">
            <w:pPr>
              <w:jc w:val="center"/>
            </w:pPr>
            <w:r w:rsidRPr="00AE51E0">
              <w:rPr>
                <w:b w:val="0"/>
                <w:color w:val="000000"/>
                <w:sz w:val="19"/>
              </w:rPr>
              <w:t>REV.</w:t>
            </w:r>
          </w:p>
        </w:tc>
        <w:tc>
          <w:tcPr>
            <w:tcW w:w="1701" w:type="dxa"/>
            <w:shd w:val="clear" w:color="auto" w:fill="ECEFF1"/>
            <w:vAlign w:val="center"/>
          </w:tcPr>
          <w:p w14:paraId="1737B0BE" w14:textId="77777777" w:rsidR="001C5A52" w:rsidRDefault="001C5A52" w:rsidP="00FC1049">
            <w:pPr>
              <w:jc w:val="center"/>
            </w:pPr>
            <w:r w:rsidRPr="00AE51E0">
              <w:rPr>
                <w:b w:val="0"/>
                <w:color w:val="000000"/>
                <w:sz w:val="19"/>
              </w:rPr>
              <w:t>DATA</w:t>
            </w:r>
          </w:p>
        </w:tc>
        <w:tc>
          <w:tcPr>
            <w:tcW w:w="1701" w:type="dxa"/>
            <w:shd w:val="clear" w:color="auto" w:fill="ECEFF1"/>
            <w:vAlign w:val="center"/>
          </w:tcPr>
          <w:p w14:paraId="4E842AF6" w14:textId="77777777" w:rsidR="001C5A52" w:rsidRDefault="001C5A52" w:rsidP="00FC1049">
            <w:pPr>
              <w:jc w:val="center"/>
            </w:pPr>
            <w:r w:rsidRPr="00AE51E0">
              <w:rPr>
                <w:b w:val="0"/>
                <w:color w:val="000000"/>
                <w:sz w:val="19"/>
              </w:rPr>
              <w:t>REDATTO DA</w:t>
            </w:r>
          </w:p>
        </w:tc>
        <w:tc>
          <w:tcPr>
            <w:tcW w:w="4536" w:type="dxa"/>
            <w:shd w:val="clear" w:color="auto" w:fill="ECEFF1"/>
            <w:vAlign w:val="center"/>
          </w:tcPr>
          <w:p w14:paraId="3F70F336" w14:textId="77777777" w:rsidR="001C5A52" w:rsidRDefault="001C5A52" w:rsidP="00FC1049">
            <w:pPr>
              <w:jc w:val="center"/>
            </w:pPr>
            <w:r w:rsidRPr="00AE51E0">
              <w:rPr>
                <w:b w:val="0"/>
                <w:color w:val="000000"/>
                <w:sz w:val="19"/>
              </w:rPr>
              <w:t>DESCRIZIONE MODIFICA</w:t>
            </w:r>
          </w:p>
        </w:tc>
      </w:tr>
      <w:tr w:rsidR="001C5A52" w14:paraId="69AFB244" w14:textId="77777777" w:rsidTr="00780598">
        <w:trPr>
          <w:trHeight w:val="510"/>
          <w:jc w:val="center"/>
        </w:trPr>
        <w:tc>
          <w:tcPr>
            <w:tcW w:w="1134" w:type="dxa"/>
            <w:vAlign w:val="center"/>
          </w:tcPr>
          <w:p w14:paraId="0F0E413D" w14:textId="77777777" w:rsidR="001C5A52" w:rsidRDefault="001C5A52" w:rsidP="00FC1049">
            <w:pPr>
              <w:jc w:val="center"/>
            </w:pPr>
            <w:r w:rsidRPr="004841B7">
              <w:rPr>
                <w:b w:val="0"/>
                <w:color w:val="000000"/>
                <w:sz w:val="19"/>
              </w:rPr>
              <w:t>00</w:t>
            </w:r>
          </w:p>
        </w:tc>
        <w:tc>
          <w:tcPr>
            <w:tcW w:w="1701" w:type="dxa"/>
            <w:vAlign w:val="center"/>
          </w:tcPr>
          <w:p w14:paraId="30E9717D" w14:textId="77777777" w:rsidR="001C5A52" w:rsidRDefault="001C5A52" w:rsidP="00FC1049">
            <w:pPr>
              <w:jc w:val="center"/>
            </w:pPr>
            <w:r>
              <w:rPr>
                <w:b w:val="0"/>
                <w:color w:val="000000"/>
                <w:sz w:val="19"/>
              </w:rPr>
              <w:t>20/03/2026</w:t>
            </w:r>
          </w:p>
        </w:tc>
        <w:tc>
          <w:tcPr>
            <w:tcW w:w="1701" w:type="dxa"/>
            <w:vAlign w:val="center"/>
          </w:tcPr>
          <w:p w14:paraId="06B3A852" w14:textId="77777777" w:rsidR="001C5A52" w:rsidRDefault="001C5A52" w:rsidP="00FC1049">
            <w:pPr>
              <w:jc w:val="center"/>
            </w:pPr>
            <w:r>
              <w:rPr>
                <w:b w:val="0"/>
                <w:color w:val="000000"/>
                <w:sz w:val="19"/>
              </w:rPr>
              <w:t>Resp. SGI</w:t>
            </w:r>
          </w:p>
        </w:tc>
        <w:tc>
          <w:tcPr>
            <w:tcW w:w="4536" w:type="dxa"/>
            <w:vAlign w:val="center"/>
          </w:tcPr>
          <w:p w14:paraId="354D1873" w14:textId="77777777" w:rsidR="001C5A52" w:rsidRDefault="001C5A52" w:rsidP="00FC1049">
            <w:r>
              <w:rPr>
                <w:b w:val="0"/>
                <w:color w:val="000000"/>
                <w:sz w:val="19"/>
              </w:rPr>
              <w:t>Prima Emissione per Audit — Sistema di Gestione Integrato ISO 9001/14001/45001</w:t>
            </w:r>
          </w:p>
        </w:tc>
      </w:tr>
      <w:tr w:rsidR="001C5A52" w14:paraId="75B3F393" w14:textId="77777777" w:rsidTr="00780598">
        <w:trPr>
          <w:trHeight w:val="510"/>
          <w:jc w:val="center"/>
        </w:trPr>
        <w:tc>
          <w:tcPr>
            <w:tcW w:w="1134" w:type="dxa"/>
            <w:shd w:val="clear" w:color="auto" w:fill="FAFAFA"/>
            <w:vAlign w:val="center"/>
          </w:tcPr>
          <w:p w14:paraId="1456C747" w14:textId="77777777" w:rsidR="001C5A52" w:rsidRDefault="001C5A52" w:rsidP="00FC1049">
            <w:pPr>
              <w:jc w:val="center"/>
            </w:pPr>
          </w:p>
        </w:tc>
        <w:tc>
          <w:tcPr>
            <w:tcW w:w="1701" w:type="dxa"/>
            <w:shd w:val="clear" w:color="auto" w:fill="FAFAFA"/>
            <w:vAlign w:val="center"/>
          </w:tcPr>
          <w:p w14:paraId="6027A9D6" w14:textId="77777777" w:rsidR="001C5A52" w:rsidRDefault="001C5A52" w:rsidP="00FC1049">
            <w:pPr>
              <w:jc w:val="center"/>
            </w:pPr>
          </w:p>
        </w:tc>
        <w:tc>
          <w:tcPr>
            <w:tcW w:w="1701" w:type="dxa"/>
            <w:shd w:val="clear" w:color="auto" w:fill="FAFAFA"/>
            <w:vAlign w:val="center"/>
          </w:tcPr>
          <w:p w14:paraId="6CAB55AD" w14:textId="77777777" w:rsidR="001C5A52" w:rsidRDefault="001C5A52" w:rsidP="00FC1049">
            <w:pPr>
              <w:jc w:val="center"/>
            </w:pPr>
          </w:p>
        </w:tc>
        <w:tc>
          <w:tcPr>
            <w:tcW w:w="4536" w:type="dxa"/>
            <w:shd w:val="clear" w:color="auto" w:fill="FAFAFA"/>
            <w:vAlign w:val="center"/>
          </w:tcPr>
          <w:p w14:paraId="0402AD03" w14:textId="77777777" w:rsidR="001C5A52" w:rsidRDefault="001C5A52" w:rsidP="00FC1049">
            <w:pPr>
              <w:jc w:val="center"/>
            </w:pPr>
          </w:p>
        </w:tc>
      </w:tr>
    </w:tbl>
    <w:p w14:paraId="1394440B" w14:textId="77777777" w:rsidR="001C5A52" w:rsidRDefault="001C5A52">
      <w:pPr>
        <w:pStyle w:val="Titolo1"/>
      </w:pPr>
      <w:r>
        <w:br w:type="page"/>
      </w:r>
    </w:p>
    <w:p w14:paraId="3A03145E" w14:textId="77777777" w:rsidR="006570BE" w:rsidRDefault="00000000">
      <w:pPr>
        <w:pStyle w:val="Titolo1"/>
      </w:pPr>
      <w:bookmarkStart w:id="0" w:name="_Toc224917863"/>
      <w:r>
        <w:lastRenderedPageBreak/>
        <w:t>INDICE DEI CONTENUTI</w:t>
      </w:r>
      <w:bookmarkEnd w:id="0"/>
    </w:p>
    <w:p>
      <w:pPr>
        <w:spacing w:before="20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44"/>
          <w:szCs w:val="44"/>
        </w:rPr>
        <w:t xml:space="preserve">TRESUN S.r.l.</w:t>
      </w:r>
    </w:p>
    <w:p>
      <w:pPr>
        <w:spacing w:before="400"/>
        <w:jc w:val="center"/>
      </w:pPr>
      <w:r>
        <w:rPr>
          <w:rFonts w:ascii="Times New Roman" w:cs="Times New Roman" w:eastAsia="Times New Roman" w:hAnsi="Times New Roman"/>
          <w:color w:val="6B6361"/>
          <w:sz w:val="28"/>
          <w:szCs w:val="28"/>
        </w:rPr>
        <w:t xml:space="preserve">Sistema di Gestione Integrato ISO 9001/14001/45001</w:t>
      </w:r>
    </w:p>
    <w:p>
      <w:pPr>
        <w:spacing w:before="8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C19A6B"/>
          <w:sz w:val="36"/>
          <w:szCs w:val="36"/>
        </w:rPr>
        <w:t xml:space="preserve">LEG-SGI-01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32"/>
          <w:szCs w:val="32"/>
        </w:rPr>
        <w:t xml:space="preserve">REGISTRO REQUISITI LEGALI E ALTRI REQUISITI</w:t>
      </w:r>
    </w:p>
    <w:p>
      <w:pPr>
        <w:spacing w:before="6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Revisione: 01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Data emissione: 20/03/2026</w:t>
      </w:r>
    </w:p>
    <w:p>
      <w:pPr>
        <w:spacing w:before="1200"/>
      </w:pPr>
    </w:p>
    <w:p>
      <w:pPr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22"/>
          <w:szCs w:val="22"/>
        </w:rPr>
        <w:t xml:space="preserve">MATRICE DI APPROVAZIONE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5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RUOLO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NOME E COGNOME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FIRMA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Redazione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Responsabile SGI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Verifica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Direzione Tecnica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Approvazione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Direzione Generale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/>
            </w:r>
          </w:p>
        </w:tc>
      </w:tr>
    </w:tbl>
    <w:p>
      <w:pPr>
        <w:spacing w:before="400"/>
      </w:pP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22"/>
          <w:szCs w:val="22"/>
        </w:rPr>
        <w:t xml:space="preserve">STORICO REVISIONI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000"/>
        <w:gridCol w:w="5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REDATTO DA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DESCRIZIONE MODIFICA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20/03/2026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Resp. SGI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Prima Emissione per Audit Sistema di Gestione Integrato ISO 9001/14001/45001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20/03/2026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Resp. SGI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Aggiornamento per chiusura gap audit: aggiunti criteri N/A, colonna Prossima Verifica, integrazione Riesame Direzione, trigger PROC-MOC-01, canali comunicazione, glossario abbreviazioni, matrice tracciabilità completa</w:t>
            </w:r>
          </w:p>
        </w:tc>
      </w:tr>
    </w:tbl>
    <w:p>
      <w:pPr/>
      <w:r>
        <w:br w:type="pag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INDICE DEI CONTENUTI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Scopo e campo di applicazione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Campo di applicazione del registro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 Collegamento con Matrice Rischi (MR-SGI-01)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2. Metodologia di identificazione e aggiornamento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Fonti di identificazione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Criteri di classificazione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 Frequenza valutazione conformità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3. Registro requisiti legali ambientali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4. Registro requisiti legali per la salute e sicurezza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 Requisiti per lavori elettrici sotto tensione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 Requisiti per lavori in quota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4.3 Requisiti per cantieri temporanei e mobili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4.4 Integrazione con Registri Conformità e Riesame Direzione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4.5 Valutazione Periodica della Conformità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5. Registro altri requisiti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</w:pPr>
          <w:r>
            <w:t>6. Gestione aggiornamenti e revisione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6.1 Processo di Aggiornamento e Trigger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6.2 Responsabilità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6.3 Comunicazione degli Aggiornamenti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</w:pPr>
          <w:r>
            <w:t>7. Allegati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7.1 ALL-LEG-04 - Matrice di Tracciabilità Requisiti → Processi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7.2 ALL-LEG-06 - Glossario Abbreviazioni e Acronimi</w:t>
          </w:r>
          <w:r>
            <w:tab/>
          </w:r>
          <w:r>
            <w:t>16</w:t>
          </w:r>
        </w:p>
        <w:p>
          <w:pPr>
            <w:pStyle w:val="9"/>
            <w:tabs>
              <w:tab w:val="right" w:leader="dot" w:pos="9026"/>
            </w:tabs>
          </w:pPr>
          <w:r>
            <w:t>8. Documenti correlati</w:t>
          </w:r>
          <w:r>
            <w:tab/>
          </w:r>
          <w:r>
            <w:t>17</w:t>
          </w:r>
        </w:p>
        <w:p>
          <w:r>
            <w:fldChar w:fldCharType="end"/>
          </w:r>
        </w:p>
      </w:sdtContent>
    </w:sdt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18"/>
          <w:szCs w:val="18"/>
        </w:rPr>
        <w:t xml:space="preserve">Nota: Per aggiornare i numeri di pagina, fare clic destro sull'indice e selezionare 'Aggiorna campo'.</w:t>
      </w:r>
    </w:p>
    <w:p>
      <w:pPr/>
      <w:r>
        <w:br w:type="page"/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6211F"/>
          <w:sz w:val="28"/>
          <w:szCs w:val="28"/>
        </w:rPr>
        <w:t xml:space="preserve">1. Scopo e campo di applicazione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presente documento definisce il Registro dei Requisiti Legali e Altri Requisiti applicabili alle attività di Tresun S.r.l., in conformità ai requisiti delle norme ISO 9001:2015 (§6.1.3), ISO 14001:2015 (§6.1.3) e ISO 45001:2018 (§6.1.3). Il registro costituisce uno strumento fondamentale per garantire la conformità normativa dell'organizzazione e rappresenta una evidenza documentata per gli audit di certificazione e sorveglianza ACCREDIA.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registro si applica a tutte le attività svolte da Tresun S.r.l. nel settore dell'installazione, manutenzione e gestione di impianti fotovoltaici, incluse le attività presso cantieri temporanei e mobili. Il documento è mantenuto aggiornato dal Responsabile SGI e sottoposto a revisione periodica in occasione del Riesame della Direzione (VRD-SGI-01) e a seguito di variazioni normative significative.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1.1 Campo di applicazione del registro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registro copre i seguenti ambiti normativi e requisitisti, organizzati per aree tematiche in coerenza con la struttura del Sistema di Gestione Integrato: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Requisiti legali ambientali: normative su emissioni, rifiuti, RAEE, autorizzazioni ambientali, inquinamento acustico e atmosferico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Requisiti legali per la salute e sicurezza sul lavoro: D.Lgs. 81/2008 e successive modifiche, normative specifiche per lavori elettrici e in quota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Requisiti legali per la qualità: norme tecniche CEI, requisiti GSE, specifiche distributori di rete elettrica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Altri requisiti: standard volontari adottati dall'organizzazione, requisiti contrattuali specifici, codici di pratica settoriali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1.2 Collegamento con Matrice Rischi (MR-SGI-01)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 requisiti legali non conformi identificati nel presente registro generano rischi che sono trattati nella Matrice Rischi Integrata (MR-SGI-01), con definizione di misure di controllo e piani di azione. Il processo di integrazione tra requisiti legali e gestione dei rischi opera secondo le seguenti modalità operative: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Identificazione: ogni requisito legale non conforme è classificato come fonte di rischio nella matrice integrata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Valutazione: l'impatto della non conformità è valutato secondo i criteri di probabilità e gravità definiti in PROC-RIS-01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Trattamento: le azioni correttive sono pianificate e monitorate congiuntamente nei due documenti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Verifica: l'efficacia delle azioni è verificata durante gli audit interni e il Riesame della Direzione</w:t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6211F"/>
          <w:sz w:val="28"/>
          <w:szCs w:val="28"/>
        </w:rPr>
        <w:t xml:space="preserve">2. Metodologia di identificazione e aggiornamento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2.1 Fonti di identificazione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L'identificazione dei requisiti legali e degli altri requisiti avviene attraverso un processo sistematico che prevede il monitoraggio costante delle seguenti fonti informative. Il Responsabile SGI è incaricato di effettuare il monitoraggio periodico e di aggiornare il registro in caso di variazioni normative rilevanti: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Gazzetta Ufficiale della Repubblica Italiana e Bollettini Ufficiali Regionali per le normative nazionali e locali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Portali istituzionali: INAIL, Ministero del Lavoro, Ministero dell'Ambiente, ARPA, GSE per aggiornamenti normativi e interpretativi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Normazione tecnica: CEI, UNI, IEC per gli standard tecnici applicabili al settore fotovoltaico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Associazioni di categoria e consulenti esterni specializzati in materia ambientale e sicurezza sul lavoro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Riunioni con RLS e consultazione dei lavoratori per l'emersione di requisiti impliciti e best practice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2.2 Criteri di classificazione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 requisiti sono classificati secondo criteri strutturati che ne facilitano l'identificazione, la valutazione e il monitoraggio. Questa classificazione permette una gestione efficace e una rapida consultazione durante le attività di audit e verifica: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TIPOLOGIA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DESCRIZIONE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ESEMPI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Legale Vincolante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Norme cogenti con obbligo di conformità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81/2008, D.Lgs. 152/2006, norme CEI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Legale Non Vincolante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Linee guida, circolari interpretative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Circolari INAIL, linee guida ISPESL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Altro Requisito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Standard volontari, requisiti contrattuali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ISO 9001, requisiti GSE, specifiche clienti</w:t>
            </w:r>
          </w:p>
        </w:tc>
      </w:tr>
    </w:tbl>
    <w:p>
      <w:pPr>
        <w:spacing w:before="200"/>
      </w:pP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2.2.1 Criteri per Classificazione "Non Applicabile" (N/A)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Un requisito legale è classificato come "Non Applicabile" quando ricorre una delle seguenti condizioni:</w:t>
      </w:r>
    </w:p>
    <w:p>
      <w:pPr>
        <w:numPr>
          <w:ilvl w:val="0"/>
          <w:numId w:val="3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L'attività o il processo a cui si riferisce è esplicitamente escluso dal campo di applicazione del SGI (M-SGI-01 §4.4)</w:t>
      </w:r>
    </w:p>
    <w:p>
      <w:pPr>
        <w:numPr>
          <w:ilvl w:val="0"/>
          <w:numId w:val="3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L'organizzazione non svolge attività che rientrano nell'ambito di applicazione del requisito</w:t>
      </w:r>
    </w:p>
    <w:p>
      <w:pPr>
        <w:numPr>
          <w:ilvl w:val="0"/>
          <w:numId w:val="3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Esiste un'esclusione giustificata e approvata dalla Direzione, documentata nel Manuale SGI</w:t>
      </w:r>
    </w:p>
    <w:p>
      <w:pPr>
        <w:numPr>
          <w:ilvl w:val="0"/>
          <w:numId w:val="3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requisito si riferisce a contesti operativi non presenti in Tresun S.r.l. (es. emissioni industriali per attività di solo installazione)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Per ogni requisito classificato come N/A, la colonna "Note/Evidenze" DEVE contenere obbligatoriamente: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Riferimento alla giustificazione (es. "Esclusione M-SGI-01 §4.4" o "Attività non svolta")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Data della valutazione di inapplicabilità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Nome e firma del Responsabile SGI che approva la classificazione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classificazione N/A è soggetta a riesame annuale in occasione del Riesame della Direzione (VRD-SGI-01).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2.3 Frequenza valutazione conformità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frequenza della valutazione di conformità è stabilita in base alla criticità del requisito e al potenziale impatto sulla salute, sicurezza e ambiente. I criteri di definizione della frequenza sono i seguenti: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Requisiti critici (semestrale): sicurezza elettrica (CEI 11-27, DPR 462/01), gestione RAEE, sicurezza cantieri (Titolo IV D.Lgs. 81/08), lavori in quota, rischio incendio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Requisiti ordinari (annuale): formazione obbligatoria, DPI, documentazione tecnica, autorizzazioni ambientali, scadenze amministrative ordinarie</w:t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6211F"/>
          <w:sz w:val="28"/>
          <w:szCs w:val="28"/>
        </w:rPr>
        <w:t xml:space="preserve">3. Registro requisiti legali ambientali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seguente tabella riporta i requisiti legali ambientali applicabili alle attività di Tresun S.r.l., con i relativi riferimenti normativi, stato di conformità e responsabilità di monitoraggio. Ogni requisito è associato a evidenze documentali puntuali che dimostrano lo stato di conformità dichiarato: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1100"/>
        <w:gridCol w:w="900"/>
        <w:gridCol w:w="1000"/>
        <w:gridCol w:w="11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Stato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Frequenza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Ultima Verifica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PROSSIMA VERIFICA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AMB-01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152/2006 - Gestione rifiuti (Art. 183-266)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15/03/2027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Registro carico/scarico rifiuti REG-RIF-01 Rev. 03 del 15/03/2026; contratto gestore EcoRaee Srl n. 2024/087, valido fino 31/12/2026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AMB-02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151/2005 - RAEE (Rifiuti Apparecchi Elettrici)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10/01/2026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10/07/2026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Registro RAEE REG-RAEE-01 Rev. 02 del 10/01/2026; ultimo invio scheda RAEE Gennaio 2026; prossimo invio Luglio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AMB-03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152/2006 - Emissioni atmosferiche (Titolo 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05/02/2026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05/02/2027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Attività non soggetta ad autorizzazione emissioni; autocertificazione AUT-EMI-01 depositata in data 05/02/2026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AMB-04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152/2006 - Scarichi idrici (Titolo II)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12/03/2026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12/03/2027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Scarichi civili collegati a rete fognaria; autorizzazione comunale n. 45/2024 del 12/03/2024, rinnovo 12/03/2027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AMB-05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152/2006 - Inquinamento acustico (Titolo V)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18/02/2026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18/02/2027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Classificazione acustica territorio verificata; relazione tecnica RT-ACU-01 del 18/02/2026; attività non soggetta a limiti specifici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AMB-06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152/2006 - Bonifica siti inquinati (Titolo V)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Non Appl.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20/01/2026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20/01/2027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N/A: Sede operativa non ricade in aree soggette a bonifica (verifica catastale VC-BON-01 del 20/01/2026); riesame annuale confermato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1 - Registro Requisiti Legali Ambientali</w:t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6211F"/>
          <w:sz w:val="28"/>
          <w:szCs w:val="28"/>
        </w:rPr>
        <w:t xml:space="preserve">4. Registro requisiti legali per la salute e sicurezza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seguente tabella riporta i requisiti legali per la salute e sicurezza sul lavoro applicabili alle attività di Tresun S.r.l., con particolare attenzione ai rischi specifici del settore fotovoltaico: lavori elettrici, lavori in quota, attività di cantiere: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1100"/>
        <w:gridCol w:w="900"/>
        <w:gridCol w:w="1000"/>
        <w:gridCol w:w="11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Stato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Frequenza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Ultima Verifica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PROSSIMA VERIFICA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SIC-01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81/2008 - DVR (Art. 17, 28)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10/02/2026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10/02/2027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DVR Rev. 03 del 10/02/2026, sezione rischio elettrico aggiornata; prossima revisione programmata 02/2027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SIC-02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81/2008 - Lavori elettrici (Titolo III)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15/11/2025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15/05/2026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Nomina PES/PAV: 5 lavoratori qualificati; formazione aggiornata con attestati FOR-PES-01/05 del 15/11/2025, scadenza 15/11/2030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SIC-03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DPR 462/01 - Verifiche impianti elettrici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18/12/2025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18/06/2026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Verifica periodica eseguita da Ente certificatore CERT-ELE-01 il 18/12/2025; prossimo appuntamento 18/12/2026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SIC-04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81/2008 - Lavori in quota (Titolo IV)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20/02/2026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20/08/2026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DPI anticaduta controllati e certificati: verbale controllo MOD-DPI-01 del 20/02/2026; formazione specifica FOR-QUO-01 del 15/10/2025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SIC-05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81/2008 - Cantieri temporanei (Titolo IV)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05/03/2026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05/09/2026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PSC/POS redatti per tutti i cantieri; nomina CSE registrata in REG-CAN-01 Rev. 02 del 05/03/2026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SIC-06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81/2008 - DPI (Titolo III, Capo II)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01/03/2026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01/03/2027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Registro DPI REG-DPI-01 Rev. 02 del 01/03/2026; consegne firmate dai lavoratori; formazione all'uso documentata FOR-DPI-01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SIC-07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81/2008 - Sorveglianza sanitaria (Titolo 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Medico Comp.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20/01/2026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20/01/2027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Protocollo sanitario definito da Dr. Rossi (MC); visite periodiche eseguite: certificati MC-VIS-01/10 del 20/01/2026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SIC-08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81/2008 - Formazione (Art. 36-37)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15/03/2027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Registro Formazione REG-FOR-01 Rev. 03 del 15/03/2026; tutti i lavoratori formati; aggiornamenti programmati FOR-AGG-01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SIC-09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81/2008 - Gestione emergenze (Art. 43-46)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15/09/2025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15/03/2026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Piano emergenze PE-SGI-01 Rev. 02 del 01/06/2025; 3 addetti antincendio nominati AT-AI-01/03; prova evacuazione EV-01 del 15/09/2025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SIC-10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81/2008 - Primo soccorso (Art. 45)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01/03/2026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01/03/2027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2 addetti PS formati (corso 12 ore FOR-PS-01 del 20/06/2025); cofano PS completo e verificato VER-PS-01 del 01/03/2026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2 - Registro Requisiti Legali Salute e Sicurezza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4.1 Requisiti per lavori elettrici sotto tensione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Per le attività di installazione e manutenzione impianti fotovoltaici che comportano lavori elettrici sotto tensione o in prossimità di parti attive, si applicano i seguenti requisiti specifici derivanti dalla normativa CEI e dal D.Lgs. 81/2008. La conformità a questi requisiti è considerata critica e monitorata con frequenza semestrale: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1100"/>
        <w:gridCol w:w="900"/>
        <w:gridCol w:w="1000"/>
        <w:gridCol w:w="11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Stato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Frequenza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Ultima Verifica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PROSSIMA VERIFICA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EL-01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CEI 11-27 - Lavori sotto tensione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10/01/2026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10/07/2026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5 lavoratori PES/PAV certificati (attestati CEI-PES-01/05 del 15/11/2025); procedure operative PROC-PES-01 Rev. 01 del 10/01/2026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EL-02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CEI 0-21/0-16 - Connessione alla rete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15/02/2026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15/08/2026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Schema elettrico conforme; dispositivi di interfaccia certificati CERT-INT-01 del 15/02/2026; documentazione tecnica conforme a CEI 0-21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EL-03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CEI 64-8 - Impianti elettrici BT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15/01/2026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15/07/2026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Verifiche periodiche eseguite; Cert. taratura LAB-001 del 15/01/2026, valido fino 15/01/2027; relazione tecnica RT-BT-01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3 - Requisiti per Lavori Elettrici sotto Tensione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4.2 Requisiti per lavori in quota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Le attività di installazione e manutenzione fotovoltaica comportano frequentemente l'esecuzione di lavori in quota su coperture e strutture elevate. I seguenti requisiti specifici sono applicati per garantire la sicurezza dei lavoratori: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1100"/>
        <w:gridCol w:w="900"/>
        <w:gridCol w:w="1000"/>
        <w:gridCol w:w="11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Stato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Frequenza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Ultima Verifica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PROSSIMA VERIFICA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QUO-01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81/2008 Art. 111 - Sistemi di arresto caduta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20/02/2026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20/08/2026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Imbracature complete certificate EN 361; verbale controllo MOD-DPI-02 del 20/02/2026; 8 kit completi disponibili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QUO-02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81/2008 Art. 107 - Scale portatili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28/02/2026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28/02/2027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Scale certificate EN 131; registro attrezzature REG-ATT-01 Rev. 02 del 28/02/2026; 12 scale controllate e conformi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QUO-03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81/2008 Art. 113 - Coperture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05/03/2026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05/09/2026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Valutazione stabilità coperture in ogni PSC; checklist verifica MOD-COP-01 applicata sistematicamente; registro coperture REG-COP-01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4 - Requisiti per Lavori in Quota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4.3 Requisiti per cantieri temporanei e mobili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L'attività di installazione impianti fotovoltaici si svolge prevalentemente in cantieri temporanei e mobili. I seguenti requisiti specifici del Titolo IV del D.Lgs. 81/2008 sono applicati in aggiunta ai requisiti generali: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1100"/>
        <w:gridCol w:w="900"/>
        <w:gridCol w:w="1000"/>
        <w:gridCol w:w="11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Stato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Frequenza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Ultima Verifica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PROSSIMA VERIFICA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CAN-01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81/2008 Art. 89-91 - Notifica preliminare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10/03/2026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10/09/2026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Notifica inviata per tutti i cantieri soggetti; registro notifiche REG-NOT-01 Rev. 02 del 10/03/2026; 15 notifiche inviate nel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CAN-02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81/2008 Art. 96 - Idoneità tecnico-professionale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01/03/2026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01/09/2026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DURC verificati per tutti i subappaltatori; registro fornitori REG-FOR-01 Rev. 02 del 01/03/2026; 8 fornitori qualificati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CAN-03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81/2008 Art. 100 - Piano sicurezza coordinamento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05/03/2026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05/09/2026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PSC redatti secondo template MOD-PSC-01 Rev. 02; coordinamento applicato come da PROC-CAN-01 Rev. 01 del 10/01/2026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5 - Requisiti per Cantieri Temporanei e Mobili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4.4 Integrazione con Registri Conformità e Riesame Direzione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4.4.1 Registri di Valutazione Conformità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 risultati delle valutazioni di conformità effettuate sul presente registro sono registrati e mantenuti aggiornati nei seguenti documenti del Sistema di Gestione Integrato: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REG-CONF-AMB-01: Registro Valutazione Conformità Ambientale (ISO 14001 §9.1.2) - In corso di emissione, Rev. 00 prevista per 30/04/2026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REG-CONF-SIC-01: Registro Valutazione Conformità Sicurezza (ISO 45001 §9.1.2) - In corso di emissione, Rev. 00 prevista per 30/04/2026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REG-NC-01: Registro Non Conformità e Azioni Correttive (per requisiti non conformi)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4.4.2 Input Obbligatorio per il Riesame della Direzione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Ai sensi di ISO 9001 §9.3, ISO 14001 §9.3 e ISO 45001 §9.3, i risultati delle valutazioni di conformità costituiscono INPUT OBBLIGATORIO del Riesame della Direzione (VRD-SGI-01).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Responsabile SGI assicura che: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sintesi dello stato di conformità legale sia presentata ad ogni Riesame della Direzione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Le non conformità critiche (stato "Non Conforme" o "Parzialmente Conforme") siano discusse con priorità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Le risorse necessarie per azioni correttive siano allocate in sede di Riesame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Gli aggiornamenti normativi significativi siano comunicati alla Direzione per valutazione impatto strategico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4.4.3 Collegamento con Matrice Rischi (MR-SGI-01)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 requisiti legali non conformi identificati nel presente registro generano rischi che sono trattati nella Matrice Rischi Integrata (MR-SGI-01), secondo le seguenti modalità:</w:t>
      </w:r>
    </w:p>
    <w:p>
      <w:pPr>
        <w:numPr>
          <w:ilvl w:val="0"/>
          <w:numId w:val="4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Identificazione: ogni requisito legale non conforme è classificato come fonte di rischio nella matrice integrata</w:t>
      </w:r>
    </w:p>
    <w:p>
      <w:pPr>
        <w:numPr>
          <w:ilvl w:val="0"/>
          <w:numId w:val="4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Valutazione: l'impatto della non conformità è valutato secondo i criteri di probabilità e gravità definiti in PROC-RIS-01</w:t>
      </w:r>
    </w:p>
    <w:p>
      <w:pPr>
        <w:numPr>
          <w:ilvl w:val="0"/>
          <w:numId w:val="4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Trattamento: le azioni correttive sono pianificate e monitorate congiuntamente nei due documenti</w:t>
      </w:r>
    </w:p>
    <w:p>
      <w:pPr>
        <w:numPr>
          <w:ilvl w:val="0"/>
          <w:numId w:val="4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Verifica: l'efficacia delle azioni è verificata durante gli audit interni e il Riesame della Direzione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Riferimento: M-SGI-01 §6.1, MR-SGI-01 §2, PROC-RIS-01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4.5 Valutazione Periodica della Conformità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4.5.1 Metodologia di Valutazione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valutazione periodica della conformità ai requisiti legali è effettuata secondo le seguenti metodologie: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1500"/>
        <w:gridCol w:w="25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Metodologia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Applicazione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Frequenza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Responsabile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Registrazione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Verifica documentale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Autorizzazioni, certificati, registri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Semestrale/Annuale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Resp. SGI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REG-CONF-AMB-01 / REG-CONF-SIC-01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Ispezione interna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Cantieri, sedi operative, attrezzature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Trimestrale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RSPP / Resp. SGI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Check-list ispezione ISP-01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Audit interno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Conformità sistemica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Annuale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Auditor interni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Rapporto audit AUD-SGI-01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Misurazioni/analisi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Emissioni, rumore, agenti fisici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Secondo normativa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Laboratorio accreditato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Rapporti di prova LAB-XX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Consultazione fonti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Aggiornamenti normativi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Mensile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Resp. SGI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Registro monitoraggio fonti MON-FON-01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6 - Metodologia di Valutazione Conformità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4.5.2 Criteri di Valutazione Stato Conformità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STATO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CRITERI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AZIONI RICHIESTE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Requisito pienamente soddisfatto, evidenze complete e valide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Nessuna azione, monitoraggio ordinario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Parzialmente Conforme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Requisito soddisfatto in parte, non conformità minori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Piano di azione entro 90 giorni, monitoraggio rafforzato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Non Conforme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Requisito non soddisfatto, evidenze mancanti o scadute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Azione correttiva immediata (max 30 giorni), priorità 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Non Applicabile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Requisito non pertinente (vedi §2.2.1)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Documentare giustificazione, riesame annuale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7 - Criteri di Valutazione Stato Conformità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4.5.3 Gestione Non Conformità Legali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Le non conformità relative a requisiti legali sono gestite con priorità elevata: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Tutte le NC legali sono registrate in REG-NC-01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Le NC con impatto su sicurezza o ambiente sono comunicate alla Direzione entro 24 ore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piano di azione deve includere misure temporanee di mitigazione del rischio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verifica di efficacia è obbligatoria prima della chiusura della NC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Riferimenti: PROC-NC-01, REG-NC-01, M-SGI-01 §10.2</w:t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6211F"/>
          <w:sz w:val="28"/>
          <w:szCs w:val="28"/>
        </w:rPr>
        <w:t xml:space="preserve">5. Registro altri requisiti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Oltre ai requisiti legali cogenti, Tresun S.r.l. ha adottato volontariamente ulteriori requisiti derivanti da standard internazionali, specifiche tecniche e requisiti contrattuali che integrano e rafforzano il Sistema di Gestione Integrato: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1100"/>
        <w:gridCol w:w="900"/>
        <w:gridCol w:w="1000"/>
        <w:gridCol w:w="11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Altro Requisito / Riferimento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Stato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Frequenza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Ultima Verifica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PROSSIMA VERIFICA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AR-01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ISO 9001:2015 - Sistema gestione qualità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15/03/2027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Certificazione in corso di ottenimento; audit programmato per Aprile 2026; documentazione SGI completa M-SGI-01 Rev. 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AR-02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ISO 14001:2015 - Sistema gestione ambientale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15/03/2027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Certificazione in corso di ottenimento; aspetti ambientali identificati in RAA-SGI-01 Rev. 02 del 20/03/2026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AR-03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ISO 45001:2018 - Sistema gestione SSL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15/03/2027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Certificazione in corso di ottenimento; rischi sicurezza gestiti in MR-SGI-01 Rev. 00 del 20/03/2026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AR-04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GSE - Requisiti per incentivazione FER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15/03/2027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Pratiche GSE regolarmente evase; registro pratiche REG-GSE-01 Rev. 02 del 15/03/2026; 45 impianti gestiti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AR-05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Norme CEI - Standard tecnici impiantistici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15/02/2026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15/02/2027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Tutti gli impianti progettati secondo CEI 0-21/0-16; documentazione tecnica archiviata in ARCH-TEC-01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AR-06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Requisiti contrattuali specifici clienti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Resp. Comm.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01/03/2026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01/03/2027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Contratti revisionati prima dell'esecuzione; eventuali requisiti specifici integrati nel progetto; check-list CL-CONT-01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8 - Registro Altri Requisiti</w:t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6211F"/>
          <w:sz w:val="28"/>
          <w:szCs w:val="28"/>
        </w:rPr>
        <w:t xml:space="preserve">6. Gestione aggiornamenti e revisione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6.1 Processo di Aggiornamento e Trigger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processo di aggiornamento del registro è definito in coerenza con la procedura PROC-MOC-01 – Gestione del Cambiamento e prevede le seguenti attività: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6.1.1 Trigger di Aggiornamento Obbligatori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registro viene aggiornato automaticamente in presenza delle seguenti situazioni: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5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EVENTO TRIGGER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AZIONE RICHIESTA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TEMPISTICA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Nuova normativa pubblicata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Analisi di impatto, inserimento nel registro, definizione piano di adeguamento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Entro 30 gg dall'entrata in vigore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Modifica normativa esistente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Valutazione impatto sulle attività, aggiornamento descrizione requisito, verifica conformità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Entro 30 gg dalla pubblicazione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Abrogazione normativa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Verifica requisiti sostitutivi, aggiornamento registro con indicazione abrogazione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Entro 15 gg dalla pubblicazione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Nuove attività aziendali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Identificazione requisiti applicabili alle nuove attività, inserimento nel registro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Prima dell'avvio attività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Modifica organizzativa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Verifica impatto su requisiti applicabili, aggiornamento processi e responsabilità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Entro 30 gg dal cambiamento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Esito audit interno/esterno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Analisi delle risultanze, eventuale integrazione del registro, azioni correttive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Entro 15 gg dall'audit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Segnalazione interna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Valutazione della segnalazione, verifica requisiti applicabili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Entro 10 gg dalla segnalazione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Cambiamenti tecnologici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Valutazione nuovi requisiti tecnici (CEI, GSE, gestori rete)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Prima dell'implementazione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9 - Trigger di Aggiornamento Obbligatori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6.1.2 Allineamento con PROC-MOC-01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Ogni modifica significativa al registro segue il processo di change management definito in PROC-MOC-01, inclusa: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descrizione della modifica proposta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L'analisi degli impatti su rischi, aspetti ambientali e requisiti di sicurezza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verifica della disponibilità delle risorse necessarie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L'aggiornamento della documentazione interessata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comunicazione interna ed esterna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verifica dell'efficacia della modifica implementata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Le modifiche approvate sono registrate nel Registro Cambiamenti SGI (REG-MOC-01) e riesaminate periodicamente dal Responsabile SGI e dalla Direzione.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Riferimenti: PROC-MOC-01, REG-MOC-01, M-SGI-01 §6.3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6.2 Responsabilità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Le responsabilità per la gestione del registro sono attribuite secondo il seguente schema organizzativo, in coerenza con quanto definito nell'Organigramma SGI (ORG-SGI-01):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RUOLO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RESPONSABILITÀ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Responsabile SGI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Gestione e aggiornamento del registro; valutazione conformità; coordinamento attività di monitoraggio; reportistica al Riesame della Direzione (VRD-SGI-01)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RSPP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Monitoraggio requisiti sicurezza; proposta aggiornamenti; verifica conformità D.Lgs. 81/2008; supporto valutazione rischi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Responsabile Tecnico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Monitoraggio requisiti tecnici CEI/GSE; verifica conformità progetti; aggiornamento documentazione tecnica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CSE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Monitoraggio requisiti cantieri; verifica PSC/POS; coordinamento sicurezza in cantiere; aggiornamento registro cantieri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Direzione Generale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Approvazione del registro; assegnazione risorse per conformità; definizione priorità di intervento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10 - Responsabilità Gestione Registro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6.3 Comunicazione degli Aggiornamenti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Gli aggiornamenti significativi del registro sono comunicati a tutte le funzioni interessate attraverso i canali definiti nella Matrice di Comunicazione SGI (COM-SGI-01).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6.3.1 Canali di Comunicazione per Tipologia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500"/>
        <w:gridCol w:w="18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Tipologia Aggiornamento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Canale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Tempistica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Destinatari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Registrazione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Critico (sicurezza elettrica, RAEE, cantieri)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Riunione operativa + circolare scritta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Entro 5 gg lavorativi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RSPP, Preposti, Squadre operative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REG-COM-01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Ordinario (aggiornamento normativo generale)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Newsletter mensile SGI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Entro 30 gg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Tutto il personale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REG-COM-01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Tecnico (norme CEI, GSE, gestori rete)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Briefing tecnico dedicato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Prima dell'applicazione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Resp. Tecnico, Installatori, Manutentori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REG-FOR-01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Amministrativo (scadenze autorizzazioni)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Promemoria calendario condiviso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15 gg prima scadenza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Amministrazione, Resp. SGI, Direzione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REG-COM-01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Formazione (nuovi obblighi formativi)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Convocazione corso + registrazione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Secondo piano formativo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Personale interessato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REG-FOR-01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11 - Canali di Comunicazione per Tipologia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6.3.2 Conferma di Ricezione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Ogni comunicazione significativa richiede conferma di ricezione da parte dei destinatari: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Per comunicazioni scritte: firma di presa visione o email di conferma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Per riunioni: verbale con elenco partecipanti e firme</w:t>
      </w:r>
    </w:p>
    <w:p>
      <w:pPr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Per formazione: attestato di partecipazione o registro presenze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mancata conferma di ricezione è gestita come non conformità secondo PROC-NC-01.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Riferimenti: COM-SGI-01, REG-COM-01, REG-FOR-01, M-SGI-01 §7.4</w:t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6211F"/>
          <w:sz w:val="28"/>
          <w:szCs w:val="28"/>
        </w:rPr>
        <w:t xml:space="preserve">7. Allegati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presente registro è completato dai seguenti allegati che forniscono dettagli operativi e strumenti di supporto per la gestione dei requisiti: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CODICE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TITOLO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DESCRIZIONE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ALL-LEG-01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Checklist Fonti Normative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Elenco delle fonti monitorate per l'identificazione dei requisiti legali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ALL-LEG-02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Modulo Valutazione Conformità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Schema per la registrazione delle valutazioni di conformità periodiche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ALL-LEG-03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Registro Scadenze Requisiti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Prospetto delle scadenze per rinnovi, verifiche e aggiornamenti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ALL-LEG-04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Matrice Tracciabilità Requisiti-Processi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Matrice di collegamento tra requisiti e processi SGI (P1-P14)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ALL-LEG-05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Registro Modifiche Normative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Cronologia delle modifiche normative e relativo impatto aziendale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ALL-LEG-06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Glossario Abbreviazioni e Acronimi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Elenco completo delle abbreviazioni utilizzate nel registro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12 - Elenco Allegati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7.1 ALL-LEG-04 - Matrice di Tracciabilità Requisiti → Processi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seguente matrice stabilisce il collegamento tra i requisiti legali identificati e i processi del Sistema di Gestione Integrato, garantendo la completa tracciabilità e la corretta implementazione dei controlli: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2000"/>
        <w:gridCol w:w="15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ID Requisito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Processo SGI (MAP-SGI-01)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Attività Specifica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Documento di Riferimento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Responsabile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AMB-01, AMB-02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P9 - Gestione Rifiuti e RAEE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Stoccaggio, trasporto, smaltimento rifiuti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PROC-RAEE-01, REG-RAEE-01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Resp. Ambiente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AMB-03, AMB-04, AMB-05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P4 - Gestione Cantieri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Emissioni, scarichi, rumore in cantiere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PROC-CAN-01, POS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AMB-06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P1 - Direzione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Valutazione siti, bonifiche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CTX-SGI-01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Direzione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SIC-01, SIC-07, SIC-08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P11 - Gestione Risorse Umane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Formazione, sorveglianza sanitaria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REG-FOR-01, PSS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HR / MC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SIC-02, SIC-03, EL-01, EL-02, EL-03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P5 - Installazione Impianti FV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Lavori elettrici, verifiche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PROC-PES-01, DVR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RSPP / Resp. Tec.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SIC-04, QUO-01, QUO-02, QUO-03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P5 - Installazione Impianti FV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Lavori in quota, DPI anticaduta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REG-DPI-01, PROC-QUOTA-01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RSPP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SIC-05, SIC-09, SIC-10, CAN-01, CAN-02, CAN-03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P4 - Gestione Cantieri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PSC, POS, coordinamento, emergenze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PROC-CAN-01, MOD-PSC-01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SIC-06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P7 - Manutenzione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Lavori elettrici manutenzione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PROC-MAN-01, CEI 11-27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Resp. Tec.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AR-01, AR-02, AR-03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Tutti i processi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Certificazioni SGI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M-SGI-01, Procedure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Resp. SGI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AR-04, AR-05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P3 - Gestione Commerciale / P5 - Installazione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Pratiche GSE, norme CEI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REG-GSE-01, PROC-DES-01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Resp. Tec.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AR-06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P3 - Gestione Commerciale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Requisiti contrattuali clienti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PROC-COM-01, Contratti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Resp. Comm.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13 - Matrice di Tracciabilità Requisiti → Processi SGI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Nota: La mappa completa dei processi è definita in MAP-SGI-01 con codici P1-P14.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7.2 ALL-LEG-06 - Glossario Abbreviazioni e Acronimi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Sigla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Significato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Riferimento Normativo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SGI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Sistema di Gestione Integrato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ISO 9001/14001/45001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RSPP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Responsabile Servizio Prevenzione e Protezione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81/08 Art. 31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Rappresentante dei Lavoratori per la Sicurezza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81/08 Art. 47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MC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Medico Competente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81/08 Art.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Coordinatore Sicurezza in fase di Esecuzione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CSC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Coordinatore Sicurezza in fase di Progettazione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PES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Persona Esperta (lavori elettrici)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CEI 11-27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PAV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Persona Avvertita (lavori elettrici)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CEI 11-27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PEI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Persona Idonea (lavori sotto tensione)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CEI 11-27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RAEE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Rifiuti Apparecchiature Elettriche ed Elettroniche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49/2014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DPI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Dispositivi di Protezione Individuale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81/08 Titolo III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PSC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Piano di Sicurezza e Coordinamento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POS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Piano Operativo di Sicurezza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DVR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Documento Valutazione Rischi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81/08 Art. 28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DUVRI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Documento Unico Valutazione Rischi Interferenze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81/08 Art. 26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GSE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Gestore Servizi Energetici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ARERA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Autorità di Regolazione per Energia Reti e Ambiente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INAIL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Istituto Nazionale Assicurazione Infortuni sul Lavoro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ASL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Azienda Sanitaria Locale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ARPA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Agenzia Regionale Protezione Ambientale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CEI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Comitato Elettrotecnico Italiano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UNI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Ente Nazionale Italiano di Unificazione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FER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Fonti Energetiche Rinnovabili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D.Lgs. 28/2011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BT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Bassa Tensione (&lt;1000V)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CEI 0-21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MT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Media Tensione (1000V-30kV)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CEI 0-16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DC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Corrente Continua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Corrente Alternata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NC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Non Conformità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ISO 9001 §10.2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AC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Azione Correttiva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ISO 9001 §10.2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VRD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Verbale Riesame Direzione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ISO 9001 §9.3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14 - Glossario Abbreviazioni e Acronimi</w:t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6211F"/>
          <w:sz w:val="28"/>
          <w:szCs w:val="28"/>
        </w:rPr>
        <w:t xml:space="preserve">8. Documenti correlati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presente registro è correlato ai seguenti documenti del Sistema di Gestione Integrato, che ne completano il quadro applicativo e ne garantiscono l'integrazione con gli altri processi aziendali: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CODICE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TITOLO DOCUMENTO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 w:val="0"/>
                <w:bCs/>
                <w:color w:val="000000"/>
                <w:sz w:val="19"/>
                <w:szCs w:val="18"/>
              </w:rPr>
              <w:t xml:space="preserve">RIFERIMENTO NORMA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M-SGI-01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Manuale del Sistema di Gestione Integrato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ISO 9001/14001/45001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MR-SGI-01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Matrice Rischi Integrata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ISO 9001 §6.1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MAP-SGI-01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Mappa Processi (P1-P14)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ISO 9001 §4.4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POL-SGI-01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Politica Integrata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ISO 9001 §5.2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CTX-SGI-01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Analisi Contesto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ISO 9001 §4.1/4.2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RAA-SGI-01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Registro Aspetti Ambientali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ISO 14001 §6.1.2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REG-CONF-AMB-01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Registro Valutazione Conformità Ambientale - In corso di emissione, Rev. 00 prevista per 30/04/2026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ISO 14001 §9.1.2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REG-CONF-SIC-01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Registro Valutazione Conformità Sicurezza - In corso di emissione, Rev. 00 prevista per 30/04/2026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ISO 45001 §9.1.2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REG-NC-01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Registro Non Conformità e Azioni Correttive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ISO 9001 §10.2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PROC-DOC-01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Procedura Gestione Documenti e Registrazioni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ISO 9001 §7.5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PROC-MOC-01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Procedura Gestione del Cambiamento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ISO 9001 §6.3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PROC-RIS-01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Procedura Identificazione e Valutazione Rischi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ISO 9001 §6.1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PROC-NC-01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Procedura Gestione Non Conformità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ISO 9001 §10.2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COM-SGI-01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Matrice di Comunicazione SGI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ISO 9001 §7.4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ORG-SGI-01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Organigramma e Mansionario SGI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ISO 9001 §5.3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color w:val="000000"/>
                <w:sz w:val="19"/>
                <w:szCs w:val="18"/>
              </w:rPr>
              <w:t xml:space="preserve">VRD-SGI-01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Verbale Riesame della Direzione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color w:val="000000"/>
                <w:sz w:val="19"/>
                <w:szCs w:val="18"/>
              </w:rPr>
              <w:t xml:space="preserve">ISO 9001 §9.3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15 - Documenti Correlati del Sistema di Gestione Integrato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  <w:sectPr w:rsidR="00AD0A65">
      <w:headerReference w:type="default" r:id="rId15"/>
      <w:footerReference w:type="default" r:id="rId16"/>
      <w:pgSz w:w="11906" w:h="16838"/>
      <w:pgMar w:top="180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8E91E" w14:textId="77777777" w:rsidR="007F3E3C" w:rsidRDefault="007F3E3C">
      <w:r>
        <w:separator/>
      </w:r>
    </w:p>
  </w:endnote>
  <w:endnote w:type="continuationSeparator" w:id="0">
    <w:p w14:paraId="0F1D0E50" w14:textId="77777777" w:rsidR="007F3E3C" w:rsidRDefault="007F3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50AD0" w14:textId="77777777" w:rsidR="00E84BAC" w:rsidRDefault="00E84BA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D3CC9" w14:textId="77777777" w:rsidR="00E84BAC" w:rsidRDefault="00E84BAC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7E7A2" w14:textId="77777777" w:rsidR="00E84BAC" w:rsidRDefault="00E84BAC">
    <w:pPr>
      <w:pStyle w:val="Pidipa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64E53" w14:textId="77777777" w:rsidR="006570BE" w:rsidRDefault="006570BE">
    <w:pPr>
      <w:spacing w:before="100"/>
    </w:pPr>
  </w:p>
  <w:tbl>
    <w:tblPr>
      <w:tblW w:w="10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857"/>
      <w:gridCol w:w="2585"/>
      <w:gridCol w:w="2584"/>
    </w:tblGrid>
    <w:tr w:rsidR="006570BE" w14:paraId="06DBA64B" w14:textId="77777777">
      <w:tc>
        <w:tcPr>
          <w:tcW w:w="4000" w:type="dxa"/>
          <w:tcBorders>
            <w:top w:val="nil"/>
            <w:left w:val="nil"/>
            <w:bottom w:val="nil"/>
            <w:right w:val="nil"/>
          </w:tcBorders>
        </w:tcPr>
        <w:p w14:paraId="42379E0B" w14:textId="77777777" w:rsidR="006570BE" w:rsidRDefault="00000000">
          <w:r>
            <w:rPr>
              <w:color w:val="37474F"/>
              <w:sz w:val="16"/>
              <w:szCs w:val="16"/>
            </w:rPr>
            <w:t>ISO 9001 | ISO 14001 | ISO 45001</w:t>
          </w:r>
        </w:p>
      </w:tc>
      <w:tc>
        <w:tcPr>
          <w:tcW w:w="2680" w:type="dxa"/>
          <w:tcBorders>
            <w:top w:val="nil"/>
            <w:left w:val="nil"/>
            <w:bottom w:val="nil"/>
            <w:right w:val="nil"/>
          </w:tcBorders>
        </w:tcPr>
        <w:p w14:paraId="6AB6E84E" w14:textId="77777777" w:rsidR="006570BE" w:rsidRDefault="00000000">
          <w:pPr>
            <w:jc w:val="center"/>
          </w:pPr>
          <w:r>
            <w:rPr>
              <w:color w:val="37474F"/>
              <w:sz w:val="16"/>
              <w:szCs w:val="16"/>
            </w:rPr>
            <w:t>Rev. 0</w:t>
          </w:r>
          <w:r w:rsidR="001139BB">
            <w:rPr>
              <w:color w:val="37474F"/>
              <w:sz w:val="16"/>
              <w:szCs w:val="16"/>
            </w:rPr>
            <w:t>0</w:t>
          </w:r>
        </w:p>
      </w:tc>
      <w:tc>
        <w:tcPr>
          <w:tcW w:w="2680" w:type="dxa"/>
          <w:tcBorders>
            <w:top w:val="nil"/>
            <w:left w:val="nil"/>
            <w:bottom w:val="nil"/>
            <w:right w:val="nil"/>
          </w:tcBorders>
        </w:tcPr>
        <w:p w14:paraId="05FAF026" w14:textId="77777777" w:rsidR="006570BE" w:rsidRDefault="00000000">
          <w:pPr>
            <w:jc w:val="right"/>
          </w:pPr>
          <w:r>
            <w:rPr>
              <w:color w:val="37474F"/>
              <w:sz w:val="16"/>
              <w:szCs w:val="16"/>
            </w:rPr>
            <w:t xml:space="preserve">Pag. </w:t>
          </w:r>
          <w:r>
            <w:rPr>
              <w:color w:val="37474F"/>
              <w:sz w:val="16"/>
              <w:szCs w:val="16"/>
            </w:rPr>
            <w:fldChar w:fldCharType="begin"/>
          </w:r>
          <w:r>
            <w:rPr>
              <w:color w:val="37474F"/>
              <w:sz w:val="16"/>
              <w:szCs w:val="16"/>
            </w:rPr>
            <w:instrText>PAGE</w:instrText>
          </w:r>
          <w:r>
            <w:rPr>
              <w:color w:val="37474F"/>
              <w:sz w:val="16"/>
              <w:szCs w:val="16"/>
            </w:rPr>
            <w:fldChar w:fldCharType="separate"/>
          </w:r>
          <w:r w:rsidR="004E1351">
            <w:rPr>
              <w:noProof/>
              <w:color w:val="37474F"/>
              <w:sz w:val="16"/>
              <w:szCs w:val="16"/>
            </w:rPr>
            <w:t>1</w:t>
          </w:r>
          <w:r>
            <w:rPr>
              <w:color w:val="37474F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94709" w14:textId="77777777" w:rsidR="007F3E3C" w:rsidRDefault="007F3E3C">
      <w:r>
        <w:separator/>
      </w:r>
    </w:p>
  </w:footnote>
  <w:footnote w:type="continuationSeparator" w:id="0">
    <w:p w14:paraId="7F778E2E" w14:textId="77777777" w:rsidR="007F3E3C" w:rsidRDefault="007F3E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5809" w14:textId="77777777" w:rsidR="00E84BAC" w:rsidRDefault="00E84BA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29CD3" w14:textId="77777777" w:rsidR="00E84BAC" w:rsidRDefault="00E84BAC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67A29" w14:textId="77777777" w:rsidR="00E84BAC" w:rsidRDefault="00E84BAC">
    <w:pPr>
      <w:pStyle w:val="Intestazion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360"/>
    </w:tblGrid>
    <w:tr w:rsidR="006570BE" w14:paraId="1413716A" w14:textId="77777777">
      <w:tc>
        <w:tcPr>
          <w:tcW w:w="6000" w:type="dxa"/>
          <w:tcBorders>
            <w:top w:val="nil"/>
            <w:left w:val="nil"/>
            <w:bottom w:val="nil"/>
            <w:right w:val="nil"/>
          </w:tcBorders>
        </w:tcPr>
        <w:p w14:paraId="75EE0934" w14:textId="77777777" w:rsidR="006570BE" w:rsidRDefault="00000000">
          <w:r>
            <w:rPr>
              <w:b/>
              <w:bCs/>
              <w:color w:val="1A237E"/>
              <w:sz w:val="20"/>
              <w:szCs w:val="20"/>
            </w:rPr>
            <w:t>Manuale Sistema di Gestione Integrato</w:t>
          </w:r>
        </w:p>
      </w:tc>
      <w:tc>
        <w:tcPr>
          <w:tcW w:w="3360" w:type="dxa"/>
          <w:tcBorders>
            <w:top w:val="nil"/>
            <w:left w:val="nil"/>
            <w:bottom w:val="nil"/>
            <w:right w:val="nil"/>
          </w:tcBorders>
        </w:tcPr>
        <w:p w14:paraId="47E41556" w14:textId="77777777" w:rsidR="006570BE" w:rsidRDefault="00000000">
          <w:pPr>
            <w:jc w:val="right"/>
          </w:pPr>
          <w:proofErr w:type="spellStart"/>
          <w:r>
            <w:rPr>
              <w:color w:val="37474F"/>
              <w:sz w:val="18"/>
              <w:szCs w:val="18"/>
            </w:rPr>
            <w:t>Tresun</w:t>
          </w:r>
          <w:proofErr w:type="spellEnd"/>
          <w:r>
            <w:rPr>
              <w:color w:val="37474F"/>
              <w:sz w:val="18"/>
              <w:szCs w:val="18"/>
            </w:rPr>
            <w:t xml:space="preserve"> S.r.l.</w:t>
          </w:r>
        </w:p>
      </w:tc>
    </w:tr>
  </w:tbl>
  <w:p w14:paraId="48F2BBEF" w14:textId="77777777" w:rsidR="006570BE" w:rsidRDefault="006570BE">
    <w:pPr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0777"/>
    <w:multiLevelType w:val="hybridMultilevel"/>
    <w:tmpl w:val="331AB7D6"/>
    <w:lvl w:ilvl="0" w:tplc="41220336">
      <w:start w:val="1"/>
      <w:numFmt w:val="bullet"/>
      <w:lvlText w:val="•"/>
      <w:lvlJc w:val="left"/>
      <w:pPr>
        <w:ind w:left="720" w:hanging="360"/>
      </w:pPr>
    </w:lvl>
    <w:lvl w:ilvl="1" w:tplc="80A6D834">
      <w:numFmt w:val="decimal"/>
      <w:lvlText w:val=""/>
      <w:lvlJc w:val="left"/>
    </w:lvl>
    <w:lvl w:ilvl="2" w:tplc="E82EBEC6">
      <w:numFmt w:val="decimal"/>
      <w:lvlText w:val=""/>
      <w:lvlJc w:val="left"/>
    </w:lvl>
    <w:lvl w:ilvl="3" w:tplc="5F3AA302">
      <w:numFmt w:val="decimal"/>
      <w:lvlText w:val=""/>
      <w:lvlJc w:val="left"/>
    </w:lvl>
    <w:lvl w:ilvl="4" w:tplc="F904A0A4">
      <w:numFmt w:val="decimal"/>
      <w:lvlText w:val=""/>
      <w:lvlJc w:val="left"/>
    </w:lvl>
    <w:lvl w:ilvl="5" w:tplc="583C877E">
      <w:numFmt w:val="decimal"/>
      <w:lvlText w:val=""/>
      <w:lvlJc w:val="left"/>
    </w:lvl>
    <w:lvl w:ilvl="6" w:tplc="9562342E">
      <w:numFmt w:val="decimal"/>
      <w:lvlText w:val=""/>
      <w:lvlJc w:val="left"/>
    </w:lvl>
    <w:lvl w:ilvl="7" w:tplc="45E267F8">
      <w:numFmt w:val="decimal"/>
      <w:lvlText w:val=""/>
      <w:lvlJc w:val="left"/>
    </w:lvl>
    <w:lvl w:ilvl="8" w:tplc="035079AE">
      <w:numFmt w:val="decimal"/>
      <w:lvlText w:val=""/>
      <w:lvlJc w:val="left"/>
    </w:lvl>
  </w:abstractNum>
  <w:abstractNum w:abstractNumId="1" w15:restartNumberingAfterBreak="0">
    <w:nsid w:val="098978AA"/>
    <w:multiLevelType w:val="hybridMultilevel"/>
    <w:tmpl w:val="AB0A114A"/>
    <w:lvl w:ilvl="0" w:tplc="CAC225CA">
      <w:start w:val="1"/>
      <w:numFmt w:val="bullet"/>
      <w:lvlText w:val="•"/>
      <w:lvlJc w:val="left"/>
      <w:pPr>
        <w:ind w:left="720" w:hanging="360"/>
      </w:pPr>
    </w:lvl>
    <w:lvl w:ilvl="1" w:tplc="0B369964">
      <w:numFmt w:val="decimal"/>
      <w:lvlText w:val=""/>
      <w:lvlJc w:val="left"/>
    </w:lvl>
    <w:lvl w:ilvl="2" w:tplc="0E46F7A4">
      <w:numFmt w:val="decimal"/>
      <w:lvlText w:val=""/>
      <w:lvlJc w:val="left"/>
    </w:lvl>
    <w:lvl w:ilvl="3" w:tplc="EE282A6A">
      <w:numFmt w:val="decimal"/>
      <w:lvlText w:val=""/>
      <w:lvlJc w:val="left"/>
    </w:lvl>
    <w:lvl w:ilvl="4" w:tplc="A386FC04">
      <w:numFmt w:val="decimal"/>
      <w:lvlText w:val=""/>
      <w:lvlJc w:val="left"/>
    </w:lvl>
    <w:lvl w:ilvl="5" w:tplc="DA0A3222">
      <w:numFmt w:val="decimal"/>
      <w:lvlText w:val=""/>
      <w:lvlJc w:val="left"/>
    </w:lvl>
    <w:lvl w:ilvl="6" w:tplc="9168D0FA">
      <w:numFmt w:val="decimal"/>
      <w:lvlText w:val=""/>
      <w:lvlJc w:val="left"/>
    </w:lvl>
    <w:lvl w:ilvl="7" w:tplc="8DA0D0B8">
      <w:numFmt w:val="decimal"/>
      <w:lvlText w:val=""/>
      <w:lvlJc w:val="left"/>
    </w:lvl>
    <w:lvl w:ilvl="8" w:tplc="DF6EFE22">
      <w:numFmt w:val="decimal"/>
      <w:lvlText w:val=""/>
      <w:lvlJc w:val="left"/>
    </w:lvl>
  </w:abstractNum>
  <w:abstractNum w:abstractNumId="2" w15:restartNumberingAfterBreak="0">
    <w:nsid w:val="099832BA"/>
    <w:multiLevelType w:val="hybridMultilevel"/>
    <w:tmpl w:val="A40CE152"/>
    <w:lvl w:ilvl="0" w:tplc="8E3ABA3C">
      <w:start w:val="1"/>
      <w:numFmt w:val="bullet"/>
      <w:lvlText w:val="•"/>
      <w:lvlJc w:val="left"/>
      <w:pPr>
        <w:ind w:left="720" w:hanging="360"/>
      </w:pPr>
    </w:lvl>
    <w:lvl w:ilvl="1" w:tplc="14BA7CF8">
      <w:numFmt w:val="decimal"/>
      <w:lvlText w:val=""/>
      <w:lvlJc w:val="left"/>
    </w:lvl>
    <w:lvl w:ilvl="2" w:tplc="C47EB1E0">
      <w:numFmt w:val="decimal"/>
      <w:lvlText w:val=""/>
      <w:lvlJc w:val="left"/>
    </w:lvl>
    <w:lvl w:ilvl="3" w:tplc="871A6E9C">
      <w:numFmt w:val="decimal"/>
      <w:lvlText w:val=""/>
      <w:lvlJc w:val="left"/>
    </w:lvl>
    <w:lvl w:ilvl="4" w:tplc="F1887268">
      <w:numFmt w:val="decimal"/>
      <w:lvlText w:val=""/>
      <w:lvlJc w:val="left"/>
    </w:lvl>
    <w:lvl w:ilvl="5" w:tplc="61E86EE2">
      <w:numFmt w:val="decimal"/>
      <w:lvlText w:val=""/>
      <w:lvlJc w:val="left"/>
    </w:lvl>
    <w:lvl w:ilvl="6" w:tplc="4DC4C7A0">
      <w:numFmt w:val="decimal"/>
      <w:lvlText w:val=""/>
      <w:lvlJc w:val="left"/>
    </w:lvl>
    <w:lvl w:ilvl="7" w:tplc="D4AAF4EC">
      <w:numFmt w:val="decimal"/>
      <w:lvlText w:val=""/>
      <w:lvlJc w:val="left"/>
    </w:lvl>
    <w:lvl w:ilvl="8" w:tplc="CDCA7CB2">
      <w:numFmt w:val="decimal"/>
      <w:lvlText w:val=""/>
      <w:lvlJc w:val="left"/>
    </w:lvl>
  </w:abstractNum>
  <w:abstractNum w:abstractNumId="3" w15:restartNumberingAfterBreak="0">
    <w:nsid w:val="15016C52"/>
    <w:multiLevelType w:val="hybridMultilevel"/>
    <w:tmpl w:val="C826D9D6"/>
    <w:lvl w:ilvl="0" w:tplc="7C44DC18">
      <w:start w:val="1"/>
      <w:numFmt w:val="bullet"/>
      <w:lvlText w:val="•"/>
      <w:lvlJc w:val="left"/>
      <w:pPr>
        <w:ind w:left="720" w:hanging="360"/>
      </w:pPr>
    </w:lvl>
    <w:lvl w:ilvl="1" w:tplc="32BA99EE">
      <w:numFmt w:val="decimal"/>
      <w:lvlText w:val=""/>
      <w:lvlJc w:val="left"/>
    </w:lvl>
    <w:lvl w:ilvl="2" w:tplc="CC64AD38">
      <w:numFmt w:val="decimal"/>
      <w:lvlText w:val=""/>
      <w:lvlJc w:val="left"/>
    </w:lvl>
    <w:lvl w:ilvl="3" w:tplc="DE587BD6">
      <w:numFmt w:val="decimal"/>
      <w:lvlText w:val=""/>
      <w:lvlJc w:val="left"/>
    </w:lvl>
    <w:lvl w:ilvl="4" w:tplc="2AFC7CF2">
      <w:numFmt w:val="decimal"/>
      <w:lvlText w:val=""/>
      <w:lvlJc w:val="left"/>
    </w:lvl>
    <w:lvl w:ilvl="5" w:tplc="C750C336">
      <w:numFmt w:val="decimal"/>
      <w:lvlText w:val=""/>
      <w:lvlJc w:val="left"/>
    </w:lvl>
    <w:lvl w:ilvl="6" w:tplc="6CE29E48">
      <w:numFmt w:val="decimal"/>
      <w:lvlText w:val=""/>
      <w:lvlJc w:val="left"/>
    </w:lvl>
    <w:lvl w:ilvl="7" w:tplc="CCE02352">
      <w:numFmt w:val="decimal"/>
      <w:lvlText w:val=""/>
      <w:lvlJc w:val="left"/>
    </w:lvl>
    <w:lvl w:ilvl="8" w:tplc="5B9265BC">
      <w:numFmt w:val="decimal"/>
      <w:lvlText w:val=""/>
      <w:lvlJc w:val="left"/>
    </w:lvl>
  </w:abstractNum>
  <w:abstractNum w:abstractNumId="4" w15:restartNumberingAfterBreak="0">
    <w:nsid w:val="2F3840BB"/>
    <w:multiLevelType w:val="hybridMultilevel"/>
    <w:tmpl w:val="0CCC6170"/>
    <w:lvl w:ilvl="0" w:tplc="5AA84864">
      <w:start w:val="1"/>
      <w:numFmt w:val="decimal"/>
      <w:lvlText w:val="%1."/>
      <w:lvlJc w:val="left"/>
      <w:pPr>
        <w:ind w:left="720" w:hanging="360"/>
      </w:pPr>
    </w:lvl>
    <w:lvl w:ilvl="1" w:tplc="84CCE4D2">
      <w:numFmt w:val="decimal"/>
      <w:lvlText w:val=""/>
      <w:lvlJc w:val="left"/>
    </w:lvl>
    <w:lvl w:ilvl="2" w:tplc="125CB1D6">
      <w:numFmt w:val="decimal"/>
      <w:lvlText w:val=""/>
      <w:lvlJc w:val="left"/>
    </w:lvl>
    <w:lvl w:ilvl="3" w:tplc="E68296C6">
      <w:numFmt w:val="decimal"/>
      <w:lvlText w:val=""/>
      <w:lvlJc w:val="left"/>
    </w:lvl>
    <w:lvl w:ilvl="4" w:tplc="A844C8C2">
      <w:numFmt w:val="decimal"/>
      <w:lvlText w:val=""/>
      <w:lvlJc w:val="left"/>
    </w:lvl>
    <w:lvl w:ilvl="5" w:tplc="2CECB7BE">
      <w:numFmt w:val="decimal"/>
      <w:lvlText w:val=""/>
      <w:lvlJc w:val="left"/>
    </w:lvl>
    <w:lvl w:ilvl="6" w:tplc="A6F48B50">
      <w:numFmt w:val="decimal"/>
      <w:lvlText w:val=""/>
      <w:lvlJc w:val="left"/>
    </w:lvl>
    <w:lvl w:ilvl="7" w:tplc="1178A4BA">
      <w:numFmt w:val="decimal"/>
      <w:lvlText w:val=""/>
      <w:lvlJc w:val="left"/>
    </w:lvl>
    <w:lvl w:ilvl="8" w:tplc="25FEE6DE">
      <w:numFmt w:val="decimal"/>
      <w:lvlText w:val=""/>
      <w:lvlJc w:val="left"/>
    </w:lvl>
  </w:abstractNum>
  <w:abstractNum w:abstractNumId="5" w15:restartNumberingAfterBreak="0">
    <w:nsid w:val="490B7C90"/>
    <w:multiLevelType w:val="hybridMultilevel"/>
    <w:tmpl w:val="E868698E"/>
    <w:lvl w:ilvl="0" w:tplc="0A38478E">
      <w:start w:val="1"/>
      <w:numFmt w:val="bullet"/>
      <w:lvlText w:val="●"/>
      <w:lvlJc w:val="left"/>
      <w:pPr>
        <w:ind w:left="720" w:hanging="360"/>
      </w:pPr>
    </w:lvl>
    <w:lvl w:ilvl="1" w:tplc="6CF8ED3A">
      <w:start w:val="1"/>
      <w:numFmt w:val="bullet"/>
      <w:lvlText w:val="○"/>
      <w:lvlJc w:val="left"/>
      <w:pPr>
        <w:ind w:left="1440" w:hanging="360"/>
      </w:pPr>
    </w:lvl>
    <w:lvl w:ilvl="2" w:tplc="4E3E334E">
      <w:start w:val="1"/>
      <w:numFmt w:val="bullet"/>
      <w:lvlText w:val="■"/>
      <w:lvlJc w:val="left"/>
      <w:pPr>
        <w:ind w:left="2160" w:hanging="360"/>
      </w:pPr>
    </w:lvl>
    <w:lvl w:ilvl="3" w:tplc="C632F93C">
      <w:start w:val="1"/>
      <w:numFmt w:val="bullet"/>
      <w:lvlText w:val="●"/>
      <w:lvlJc w:val="left"/>
      <w:pPr>
        <w:ind w:left="2880" w:hanging="360"/>
      </w:pPr>
    </w:lvl>
    <w:lvl w:ilvl="4" w:tplc="08B09EE2">
      <w:start w:val="1"/>
      <w:numFmt w:val="bullet"/>
      <w:lvlText w:val="○"/>
      <w:lvlJc w:val="left"/>
      <w:pPr>
        <w:ind w:left="3600" w:hanging="360"/>
      </w:pPr>
    </w:lvl>
    <w:lvl w:ilvl="5" w:tplc="B922FF2E">
      <w:start w:val="1"/>
      <w:numFmt w:val="bullet"/>
      <w:lvlText w:val="■"/>
      <w:lvlJc w:val="left"/>
      <w:pPr>
        <w:ind w:left="4320" w:hanging="360"/>
      </w:pPr>
    </w:lvl>
    <w:lvl w:ilvl="6" w:tplc="0F4E7B54">
      <w:start w:val="1"/>
      <w:numFmt w:val="bullet"/>
      <w:lvlText w:val="●"/>
      <w:lvlJc w:val="left"/>
      <w:pPr>
        <w:ind w:left="5040" w:hanging="360"/>
      </w:pPr>
    </w:lvl>
    <w:lvl w:ilvl="7" w:tplc="BE3A2674">
      <w:start w:val="1"/>
      <w:numFmt w:val="bullet"/>
      <w:lvlText w:val="●"/>
      <w:lvlJc w:val="left"/>
      <w:pPr>
        <w:ind w:left="5760" w:hanging="360"/>
      </w:pPr>
    </w:lvl>
    <w:lvl w:ilvl="8" w:tplc="BBA2DAB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23462D7"/>
    <w:multiLevelType w:val="hybridMultilevel"/>
    <w:tmpl w:val="2EB41EAE"/>
    <w:lvl w:ilvl="0" w:tplc="55AADAD6">
      <w:start w:val="1"/>
      <w:numFmt w:val="bullet"/>
      <w:lvlText w:val="•"/>
      <w:lvlJc w:val="left"/>
      <w:pPr>
        <w:ind w:left="720" w:hanging="360"/>
      </w:pPr>
    </w:lvl>
    <w:lvl w:ilvl="1" w:tplc="D3087BEE">
      <w:numFmt w:val="decimal"/>
      <w:lvlText w:val=""/>
      <w:lvlJc w:val="left"/>
    </w:lvl>
    <w:lvl w:ilvl="2" w:tplc="E3C0FE70">
      <w:numFmt w:val="decimal"/>
      <w:lvlText w:val=""/>
      <w:lvlJc w:val="left"/>
    </w:lvl>
    <w:lvl w:ilvl="3" w:tplc="CCBE13BC">
      <w:numFmt w:val="decimal"/>
      <w:lvlText w:val=""/>
      <w:lvlJc w:val="left"/>
    </w:lvl>
    <w:lvl w:ilvl="4" w:tplc="6CA0C5F8">
      <w:numFmt w:val="decimal"/>
      <w:lvlText w:val=""/>
      <w:lvlJc w:val="left"/>
    </w:lvl>
    <w:lvl w:ilvl="5" w:tplc="60E6E168">
      <w:numFmt w:val="decimal"/>
      <w:lvlText w:val=""/>
      <w:lvlJc w:val="left"/>
    </w:lvl>
    <w:lvl w:ilvl="6" w:tplc="018A65F6">
      <w:numFmt w:val="decimal"/>
      <w:lvlText w:val=""/>
      <w:lvlJc w:val="left"/>
    </w:lvl>
    <w:lvl w:ilvl="7" w:tplc="2F1A4656">
      <w:numFmt w:val="decimal"/>
      <w:lvlText w:val=""/>
      <w:lvlJc w:val="left"/>
    </w:lvl>
    <w:lvl w:ilvl="8" w:tplc="B840EBE0">
      <w:numFmt w:val="decimal"/>
      <w:lvlText w:val=""/>
      <w:lvlJc w:val="left"/>
    </w:lvl>
  </w:abstractNum>
  <w:num w:numId="1" w16cid:durableId="1475443815">
    <w:abstractNumId w:val="5"/>
    <w:lvlOverride w:ilvl="0">
      <w:startOverride w:val="1"/>
    </w:lvlOverride>
  </w:num>
  <w:num w:numId="2" w16cid:durableId="1660696810">
    <w:abstractNumId w:val="6"/>
    <w:lvlOverride w:ilvl="0">
      <w:startOverride w:val="1"/>
    </w:lvlOverride>
  </w:num>
  <w:num w:numId="3" w16cid:durableId="1075469980">
    <w:abstractNumId w:val="2"/>
    <w:lvlOverride w:ilvl="0">
      <w:startOverride w:val="1"/>
    </w:lvlOverride>
  </w:num>
  <w:num w:numId="4" w16cid:durableId="1006053712">
    <w:abstractNumId w:val="3"/>
    <w:lvlOverride w:ilvl="0">
      <w:startOverride w:val="1"/>
    </w:lvlOverride>
  </w:num>
  <w:num w:numId="5" w16cid:durableId="903297167">
    <w:abstractNumId w:val="0"/>
    <w:lvlOverride w:ilvl="0">
      <w:startOverride w:val="1"/>
    </w:lvlOverride>
  </w:num>
  <w:num w:numId="6" w16cid:durableId="1641032355">
    <w:abstractNumId w:val="1"/>
    <w:lvlOverride w:ilvl="0">
      <w:startOverride w:val="1"/>
    </w:lvlOverride>
  </w:num>
  <w:num w:numId="7" w16cid:durableId="210988924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0BE"/>
    <w:rsid w:val="001139BB"/>
    <w:rsid w:val="0016795E"/>
    <w:rsid w:val="001C369D"/>
    <w:rsid w:val="001C5A52"/>
    <w:rsid w:val="00222641"/>
    <w:rsid w:val="00234D79"/>
    <w:rsid w:val="002D4C95"/>
    <w:rsid w:val="0030026E"/>
    <w:rsid w:val="003C0CD4"/>
    <w:rsid w:val="004926A6"/>
    <w:rsid w:val="004E1351"/>
    <w:rsid w:val="004F69AC"/>
    <w:rsid w:val="00606A65"/>
    <w:rsid w:val="00615712"/>
    <w:rsid w:val="006233DB"/>
    <w:rsid w:val="00646D2C"/>
    <w:rsid w:val="0065412F"/>
    <w:rsid w:val="006570BE"/>
    <w:rsid w:val="00665EE5"/>
    <w:rsid w:val="00780598"/>
    <w:rsid w:val="007C32E9"/>
    <w:rsid w:val="007F3E3C"/>
    <w:rsid w:val="0080177C"/>
    <w:rsid w:val="008115EF"/>
    <w:rsid w:val="00877062"/>
    <w:rsid w:val="00926A8F"/>
    <w:rsid w:val="009E7144"/>
    <w:rsid w:val="00AD0A65"/>
    <w:rsid w:val="00AE51E0"/>
    <w:rsid w:val="00B03346"/>
    <w:rsid w:val="00BC51DF"/>
    <w:rsid w:val="00C158F2"/>
    <w:rsid w:val="00C655E3"/>
    <w:rsid w:val="00C76B03"/>
    <w:rsid w:val="00C8539D"/>
    <w:rsid w:val="00D01E7F"/>
    <w:rsid w:val="00D4381F"/>
    <w:rsid w:val="00E319FD"/>
    <w:rsid w:val="00E343D9"/>
    <w:rsid w:val="00E46955"/>
    <w:rsid w:val="00E558EC"/>
    <w:rsid w:val="00E71F7E"/>
    <w:rsid w:val="00E84BAC"/>
    <w:rsid w:val="00EF199C"/>
    <w:rsid w:val="00FD12F4"/>
    <w:rsid w:val="00FE6DB3"/>
    <w:rsid w:val="00FE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81F3F"/>
  <w15:docId w15:val="{9FDF61C9-BE91-4B45-ACB7-3EE3BA99C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00" w:after="200"/>
      <w:outlineLvl w:val="0"/>
    </w:pPr>
    <w:rPr>
      <w:rFonts w:ascii="Calibri Light" w:eastAsia="Calibri Light" w:hAnsi="Calibri Light" w:cs="Calibri Light"/>
      <w:b/>
      <w:bCs/>
      <w:color w:val="1A237E"/>
      <w:sz w:val="36"/>
      <w:szCs w:val="36"/>
    </w:rPr>
  </w:style>
  <w:style w:type="paragraph" w:styleId="Titolo2">
    <w:name w:val="heading 2"/>
    <w:uiPriority w:val="9"/>
    <w:unhideWhenUsed/>
    <w:qFormat/>
    <w:pPr>
      <w:spacing w:before="300" w:after="150"/>
      <w:outlineLvl w:val="1"/>
    </w:pPr>
    <w:rPr>
      <w:b/>
      <w:bCs/>
      <w:color w:val="37474F"/>
      <w:sz w:val="28"/>
      <w:szCs w:val="28"/>
    </w:rPr>
  </w:style>
  <w:style w:type="paragraph" w:styleId="Tito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0D47A1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pPr>
      <w:spacing w:after="200"/>
      <w:jc w:val="center"/>
    </w:pPr>
    <w:rPr>
      <w:rFonts w:ascii="Calibri Light" w:eastAsia="Calibri Light" w:hAnsi="Calibri Light" w:cs="Calibri Light"/>
      <w:b/>
      <w:bCs/>
      <w:color w:val="1A237E"/>
      <w:sz w:val="72"/>
      <w:szCs w:val="72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Corpotesto">
    <w:name w:val="Body Text"/>
    <w:pPr>
      <w:spacing w:after="120" w:line="276" w:lineRule="auto"/>
    </w:pPr>
    <w:rPr>
      <w:color w:val="263238"/>
    </w:rPr>
  </w:style>
  <w:style w:type="paragraph" w:styleId="Sommario1">
    <w:name w:val="toc 1"/>
    <w:basedOn w:val="Normale"/>
    <w:next w:val="Normale"/>
    <w:autoRedefine/>
    <w:uiPriority w:val="39"/>
    <w:unhideWhenUsed/>
    <w:rsid w:val="004E1351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4E1351"/>
    <w:pPr>
      <w:spacing w:after="100"/>
      <w:ind w:left="220"/>
    </w:pPr>
  </w:style>
  <w:style w:type="paragraph" w:styleId="Intestazione">
    <w:name w:val="header"/>
    <w:basedOn w:val="Normale"/>
    <w:link w:val="IntestazioneCarattere"/>
    <w:uiPriority w:val="99"/>
    <w:unhideWhenUsed/>
    <w:rsid w:val="001139B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139BB"/>
  </w:style>
  <w:style w:type="paragraph" w:styleId="Pidipagina">
    <w:name w:val="footer"/>
    <w:basedOn w:val="Normale"/>
    <w:link w:val="PidipaginaCarattere"/>
    <w:uiPriority w:val="99"/>
    <w:unhideWhenUsed/>
    <w:rsid w:val="001139B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139BB"/>
  </w:style>
  <w:style w:type="paragraph" w:styleId="Sommario3">
    <w:name w:val="toc 3"/>
    <w:basedOn w:val="Normale"/>
    <w:next w:val="Normale"/>
    <w:autoRedefine/>
    <w:uiPriority w:val="39"/>
    <w:unhideWhenUsed/>
    <w:rsid w:val="001C369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8AD2D-E456-4AC6-A27D-EE6BB162E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21</Pages>
  <Words>6268</Words>
  <Characters>35728</Characters>
  <Application>Microsoft Office Word</Application>
  <DocSecurity>0</DocSecurity>
  <Lines>297</Lines>
  <Paragraphs>83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</cp:lastModifiedBy>
  <cp:revision>8</cp:revision>
  <dcterms:created xsi:type="dcterms:W3CDTF">2026-03-20T11:34:00Z</dcterms:created>
  <dcterms:modified xsi:type="dcterms:W3CDTF">2026-03-20T15:51:00Z</dcterms:modified>
</cp:coreProperties>
</file>