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43E3" w14:textId="45E0B73F" w:rsidR="00CA2A4D" w:rsidRPr="00CA2A4D" w:rsidRDefault="00CA2A4D" w:rsidP="00CA2A4D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b/>
          <w:bCs/>
          <w:color w:val="222222"/>
        </w:rPr>
      </w:pPr>
      <w:r w:rsidRPr="00CA2A4D">
        <w:rPr>
          <w:b/>
          <w:bCs/>
          <w:color w:val="222222"/>
        </w:rPr>
        <w:t>EEOB563 final project outline</w:t>
      </w:r>
    </w:p>
    <w:p w14:paraId="310EECD8" w14:textId="023132D8" w:rsidR="00995B76" w:rsidRPr="00CA2A4D" w:rsidRDefault="008603CB" w:rsidP="00CA2A4D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color w:val="222222"/>
        </w:rPr>
      </w:pPr>
      <w:r w:rsidRPr="00CA2A4D">
        <w:rPr>
          <w:color w:val="222222"/>
        </w:rPr>
        <w:t>Past studies on fossil and anatomy have suggested phylogenetic trees for the 18 extant orders of placental mammals</w:t>
      </w:r>
      <w:r w:rsidRPr="00CA2A4D">
        <w:rPr>
          <w:color w:val="222222"/>
        </w:rPr>
        <w:t>.</w:t>
      </w:r>
      <w:r w:rsidRPr="00CA2A4D">
        <w:rPr>
          <w:color w:val="222222"/>
        </w:rPr>
        <w:t xml:space="preserve"> DNA sequences have suggested a few of the proposed </w:t>
      </w:r>
      <w:proofErr w:type="spellStart"/>
      <w:r w:rsidRPr="00CA2A4D">
        <w:rPr>
          <w:color w:val="222222"/>
        </w:rPr>
        <w:t>superordinal</w:t>
      </w:r>
      <w:proofErr w:type="spellEnd"/>
      <w:r w:rsidRPr="00CA2A4D">
        <w:rPr>
          <w:color w:val="222222"/>
        </w:rPr>
        <w:t xml:space="preserve"> groups, which are </w:t>
      </w:r>
      <w:proofErr w:type="spellStart"/>
      <w:r w:rsidRPr="00CA2A4D">
        <w:rPr>
          <w:color w:val="222222"/>
        </w:rPr>
        <w:t>Paenungulata</w:t>
      </w:r>
      <w:proofErr w:type="spellEnd"/>
      <w:r w:rsidRPr="00CA2A4D">
        <w:rPr>
          <w:color w:val="222222"/>
        </w:rPr>
        <w:t xml:space="preserve"> (elephants, sea cows and hyraxes) and </w:t>
      </w:r>
      <w:proofErr w:type="spellStart"/>
      <w:r w:rsidRPr="00CA2A4D">
        <w:rPr>
          <w:color w:val="222222"/>
        </w:rPr>
        <w:t>Cetartiodactyla</w:t>
      </w:r>
      <w:proofErr w:type="spellEnd"/>
      <w:r w:rsidRPr="00CA2A4D">
        <w:rPr>
          <w:color w:val="222222"/>
        </w:rPr>
        <w:t xml:space="preserve"> (artiodactyls and whales). </w:t>
      </w:r>
      <w:r w:rsidR="00995B76" w:rsidRPr="00CA2A4D">
        <w:rPr>
          <w:color w:val="222222"/>
        </w:rPr>
        <w:t xml:space="preserve">Little is known about the relationships among placental mammals. This project aims to answer the questions of the relationships among placental mammals and whether parallel adaptive </w:t>
      </w:r>
      <w:proofErr w:type="gramStart"/>
      <w:r w:rsidR="00995B76" w:rsidRPr="00CA2A4D">
        <w:rPr>
          <w:color w:val="222222"/>
        </w:rPr>
        <w:t>radiations were</w:t>
      </w:r>
      <w:proofErr w:type="gramEnd"/>
      <w:r w:rsidR="00995B76" w:rsidRPr="00CA2A4D">
        <w:rPr>
          <w:color w:val="222222"/>
        </w:rPr>
        <w:t xml:space="preserve"> present among placental mammals. </w:t>
      </w:r>
    </w:p>
    <w:p w14:paraId="2D3E41C8" w14:textId="77777777" w:rsidR="00CA2A4D" w:rsidRPr="00CA2A4D" w:rsidRDefault="00E02768" w:rsidP="00CA2A4D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color w:val="222222"/>
          <w:shd w:val="clear" w:color="auto" w:fill="FFFFFF"/>
        </w:rPr>
      </w:pPr>
      <w:r w:rsidRPr="00CA2A4D">
        <w:rPr>
          <w:color w:val="222222"/>
        </w:rPr>
        <w:t xml:space="preserve">Concatenations of individual genes can be employed </w:t>
      </w:r>
      <w:r w:rsidRPr="00CA2A4D">
        <w:rPr>
          <w:color w:val="222222"/>
        </w:rPr>
        <w:t>to</w:t>
      </w:r>
      <w:r w:rsidRPr="00CA2A4D">
        <w:rPr>
          <w:color w:val="222222"/>
        </w:rPr>
        <w:t xml:space="preserve"> achieve high resolving power when trying to elucidate phylogenetic relationships. </w:t>
      </w:r>
      <w:r w:rsidR="00316AF1" w:rsidRPr="00CA2A4D">
        <w:rPr>
          <w:color w:val="222222"/>
        </w:rPr>
        <w:t xml:space="preserve">This dataset consists of </w:t>
      </w:r>
      <w:r w:rsidR="00316AF1" w:rsidRPr="00CA2A4D">
        <w:rPr>
          <w:color w:val="222222"/>
        </w:rPr>
        <w:t xml:space="preserve">concatenated DNA sequences for mitochondrial RNA genes and three nuclear genes (A2AB, IRBP, </w:t>
      </w:r>
      <w:proofErr w:type="spellStart"/>
      <w:r w:rsidR="00316AF1" w:rsidRPr="00CA2A4D">
        <w:rPr>
          <w:color w:val="222222"/>
        </w:rPr>
        <w:t>vWF</w:t>
      </w:r>
      <w:proofErr w:type="spellEnd"/>
      <w:r w:rsidR="00316AF1" w:rsidRPr="00CA2A4D">
        <w:rPr>
          <w:color w:val="222222"/>
        </w:rPr>
        <w:t>)</w:t>
      </w:r>
      <w:r w:rsidR="00316AF1" w:rsidRPr="00CA2A4D">
        <w:rPr>
          <w:color w:val="222222"/>
        </w:rPr>
        <w:t xml:space="preserve"> for </w:t>
      </w:r>
      <w:r w:rsidR="00316AF1" w:rsidRPr="00CA2A4D">
        <w:rPr>
          <w:color w:val="222222"/>
        </w:rPr>
        <w:t>26 placental taxa</w:t>
      </w:r>
      <w:r w:rsidR="00316AF1" w:rsidRPr="00CA2A4D">
        <w:rPr>
          <w:color w:val="222222"/>
        </w:rPr>
        <w:t xml:space="preserve">. An independent data set from </w:t>
      </w:r>
      <w:r w:rsidR="00316AF1" w:rsidRPr="00CA2A4D">
        <w:rPr>
          <w:color w:val="222222"/>
          <w:shd w:val="clear" w:color="auto" w:fill="FFFFFF"/>
        </w:rPr>
        <w:t>3 kilobases (kb) of exon 11 of the single-copy breast and ovarian cancer susceptibility gene 1 (</w:t>
      </w:r>
      <w:r w:rsidR="00316AF1" w:rsidRPr="00CA2A4D">
        <w:rPr>
          <w:i/>
          <w:iCs/>
          <w:color w:val="222222"/>
          <w:shd w:val="clear" w:color="auto" w:fill="FFFFFF"/>
        </w:rPr>
        <w:t>BRCA1</w:t>
      </w:r>
      <w:r w:rsidR="00316AF1" w:rsidRPr="00CA2A4D">
        <w:rPr>
          <w:color w:val="222222"/>
          <w:shd w:val="clear" w:color="auto" w:fill="FFFFFF"/>
        </w:rPr>
        <w:t xml:space="preserve">) for 33 taxa </w:t>
      </w:r>
      <w:r w:rsidR="00316AF1" w:rsidRPr="00CA2A4D">
        <w:rPr>
          <w:color w:val="222222"/>
          <w:shd w:val="clear" w:color="auto" w:fill="FFFFFF"/>
        </w:rPr>
        <w:t>is used for h</w:t>
      </w:r>
      <w:r w:rsidR="00316AF1" w:rsidRPr="00CA2A4D">
        <w:rPr>
          <w:color w:val="222222"/>
          <w:shd w:val="clear" w:color="auto" w:fill="FFFFFF"/>
        </w:rPr>
        <w:t>ypothesis testing with independent data sets. The BRCA1 data set</w:t>
      </w:r>
      <w:r w:rsidR="00316AF1" w:rsidRPr="00CA2A4D">
        <w:rPr>
          <w:color w:val="222222"/>
          <w:shd w:val="clear" w:color="auto" w:fill="FFFFFF"/>
        </w:rPr>
        <w:t xml:space="preserve"> contains</w:t>
      </w:r>
      <w:r w:rsidR="00316AF1" w:rsidRPr="00CA2A4D">
        <w:rPr>
          <w:color w:val="222222"/>
          <w:shd w:val="clear" w:color="auto" w:fill="FFFFFF"/>
        </w:rPr>
        <w:t xml:space="preserve"> all placental orders and one marsupial outgroup. </w:t>
      </w:r>
      <w:r w:rsidR="00316AF1" w:rsidRPr="00CA2A4D">
        <w:rPr>
          <w:color w:val="222222"/>
          <w:shd w:val="clear" w:color="auto" w:fill="FFFFFF"/>
        </w:rPr>
        <w:t>These datasets are</w:t>
      </w:r>
      <w:r w:rsidR="00995B76" w:rsidRPr="00CA2A4D">
        <w:rPr>
          <w:color w:val="222222"/>
          <w:shd w:val="clear" w:color="auto" w:fill="FFFFFF"/>
        </w:rPr>
        <w:t xml:space="preserve"> obtained</w:t>
      </w:r>
      <w:r w:rsidR="00316AF1" w:rsidRPr="00CA2A4D">
        <w:rPr>
          <w:color w:val="222222"/>
          <w:shd w:val="clear" w:color="auto" w:fill="FFFFFF"/>
        </w:rPr>
        <w:t xml:space="preserve"> from </w:t>
      </w:r>
      <w:r w:rsidR="00995B76" w:rsidRPr="00CA2A4D">
        <w:rPr>
          <w:color w:val="222222"/>
          <w:shd w:val="clear" w:color="auto" w:fill="FFFFFF"/>
        </w:rPr>
        <w:t xml:space="preserve">Madsen, O., </w:t>
      </w:r>
      <w:proofErr w:type="spellStart"/>
      <w:r w:rsidR="00995B76" w:rsidRPr="00CA2A4D">
        <w:rPr>
          <w:color w:val="222222"/>
          <w:shd w:val="clear" w:color="auto" w:fill="FFFFFF"/>
        </w:rPr>
        <w:t>Scally</w:t>
      </w:r>
      <w:proofErr w:type="spellEnd"/>
      <w:r w:rsidR="00995B76" w:rsidRPr="00CA2A4D">
        <w:rPr>
          <w:color w:val="222222"/>
          <w:shd w:val="clear" w:color="auto" w:fill="FFFFFF"/>
        </w:rPr>
        <w:t xml:space="preserve">, M., </w:t>
      </w:r>
      <w:proofErr w:type="spellStart"/>
      <w:r w:rsidR="00995B76" w:rsidRPr="00CA2A4D">
        <w:rPr>
          <w:color w:val="222222"/>
          <w:shd w:val="clear" w:color="auto" w:fill="FFFFFF"/>
        </w:rPr>
        <w:t>Douady</w:t>
      </w:r>
      <w:proofErr w:type="spellEnd"/>
      <w:r w:rsidR="00995B76" w:rsidRPr="00CA2A4D">
        <w:rPr>
          <w:color w:val="222222"/>
          <w:shd w:val="clear" w:color="auto" w:fill="FFFFFF"/>
        </w:rPr>
        <w:t>, C. </w:t>
      </w:r>
      <w:r w:rsidR="00995B76" w:rsidRPr="00CA2A4D">
        <w:rPr>
          <w:i/>
          <w:iCs/>
          <w:color w:val="222222"/>
          <w:shd w:val="clear" w:color="auto" w:fill="FFFFFF"/>
        </w:rPr>
        <w:t>et al.</w:t>
      </w:r>
      <w:r w:rsidR="00995B76" w:rsidRPr="00CA2A4D">
        <w:rPr>
          <w:color w:val="222222"/>
          <w:shd w:val="clear" w:color="auto" w:fill="FFFFFF"/>
        </w:rPr>
        <w:t xml:space="preserve"> Parallel adaptive </w:t>
      </w:r>
      <w:proofErr w:type="gramStart"/>
      <w:r w:rsidR="00995B76" w:rsidRPr="00CA2A4D">
        <w:rPr>
          <w:color w:val="222222"/>
          <w:shd w:val="clear" w:color="auto" w:fill="FFFFFF"/>
        </w:rPr>
        <w:t>radiations</w:t>
      </w:r>
      <w:proofErr w:type="gramEnd"/>
      <w:r w:rsidR="00995B76" w:rsidRPr="00CA2A4D">
        <w:rPr>
          <w:color w:val="222222"/>
          <w:shd w:val="clear" w:color="auto" w:fill="FFFFFF"/>
        </w:rPr>
        <w:t xml:space="preserve"> in two major clades of placental mammals. </w:t>
      </w:r>
      <w:r w:rsidR="00995B76" w:rsidRPr="00CA2A4D">
        <w:rPr>
          <w:i/>
          <w:iCs/>
          <w:color w:val="222222"/>
          <w:shd w:val="clear" w:color="auto" w:fill="FFFFFF"/>
        </w:rPr>
        <w:t>Nature</w:t>
      </w:r>
      <w:r w:rsidR="00995B76" w:rsidRPr="00CA2A4D">
        <w:rPr>
          <w:color w:val="222222"/>
          <w:shd w:val="clear" w:color="auto" w:fill="FFFFFF"/>
        </w:rPr>
        <w:t> </w:t>
      </w:r>
      <w:r w:rsidR="00995B76" w:rsidRPr="00CA2A4D">
        <w:rPr>
          <w:b/>
          <w:bCs/>
          <w:color w:val="222222"/>
          <w:shd w:val="clear" w:color="auto" w:fill="FFFFFF"/>
        </w:rPr>
        <w:t>409</w:t>
      </w:r>
      <w:r w:rsidR="00995B76" w:rsidRPr="00CA2A4D">
        <w:rPr>
          <w:color w:val="222222"/>
          <w:shd w:val="clear" w:color="auto" w:fill="FFFFFF"/>
        </w:rPr>
        <w:t xml:space="preserve">, 610–614 (2001). </w:t>
      </w:r>
      <w:hyperlink r:id="rId4" w:history="1">
        <w:r w:rsidR="00995B76" w:rsidRPr="00CA2A4D">
          <w:rPr>
            <w:rStyle w:val="Hyperlink"/>
            <w:shd w:val="clear" w:color="auto" w:fill="FFFFFF"/>
          </w:rPr>
          <w:t>https://doi.org/10.1038/35054544</w:t>
        </w:r>
      </w:hyperlink>
      <w:r w:rsidR="00995B76" w:rsidRPr="00CA2A4D">
        <w:rPr>
          <w:color w:val="222222"/>
          <w:shd w:val="clear" w:color="auto" w:fill="FFFFFF"/>
        </w:rPr>
        <w:t>.</w:t>
      </w:r>
      <w:r w:rsidR="00CA2A4D" w:rsidRPr="00CA2A4D">
        <w:rPr>
          <w:color w:val="222222"/>
          <w:shd w:val="clear" w:color="auto" w:fill="FFFFFF"/>
        </w:rPr>
        <w:t xml:space="preserve"> </w:t>
      </w:r>
    </w:p>
    <w:p w14:paraId="5EFF9832" w14:textId="397154A7" w:rsidR="008603CB" w:rsidRPr="00CA2A4D" w:rsidRDefault="00CA2A4D" w:rsidP="00CA2A4D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color w:val="222222"/>
          <w:shd w:val="clear" w:color="auto" w:fill="FFFFFF"/>
        </w:rPr>
      </w:pPr>
      <w:r w:rsidRPr="00CA2A4D">
        <w:rPr>
          <w:color w:val="222222"/>
          <w:shd w:val="clear" w:color="auto" w:fill="FFFFFF"/>
        </w:rPr>
        <w:t xml:space="preserve">I plan to analyze </w:t>
      </w:r>
      <w:proofErr w:type="gramStart"/>
      <w:r w:rsidRPr="00CA2A4D">
        <w:rPr>
          <w:color w:val="222222"/>
          <w:shd w:val="clear" w:color="auto" w:fill="FFFFFF"/>
        </w:rPr>
        <w:t>both of these</w:t>
      </w:r>
      <w:proofErr w:type="gramEnd"/>
      <w:r w:rsidRPr="00CA2A4D">
        <w:rPr>
          <w:color w:val="222222"/>
          <w:shd w:val="clear" w:color="auto" w:fill="FFFFFF"/>
        </w:rPr>
        <w:t xml:space="preserve"> </w:t>
      </w:r>
      <w:r w:rsidR="00995B76" w:rsidRPr="00CA2A4D">
        <w:rPr>
          <w:color w:val="222222"/>
          <w:shd w:val="clear" w:color="auto" w:fill="FFFFFF"/>
        </w:rPr>
        <w:t>independent molecular data sets</w:t>
      </w:r>
      <w:r w:rsidRPr="00CA2A4D">
        <w:rPr>
          <w:color w:val="222222"/>
          <w:shd w:val="clear" w:color="auto" w:fill="FFFFFF"/>
        </w:rPr>
        <w:t xml:space="preserve"> and compare the tree topologies</w:t>
      </w:r>
      <w:r w:rsidR="00995B76" w:rsidRPr="00CA2A4D">
        <w:rPr>
          <w:color w:val="222222"/>
          <w:shd w:val="clear" w:color="auto" w:fill="FFFFFF"/>
        </w:rPr>
        <w:t xml:space="preserve">. </w:t>
      </w:r>
      <w:r w:rsidRPr="00CA2A4D">
        <w:rPr>
          <w:color w:val="222222"/>
          <w:shd w:val="clear" w:color="auto" w:fill="FFFFFF"/>
        </w:rPr>
        <w:t xml:space="preserve">I will also run parsimony analysis, distance analysis, neighbor joining analysis, maximum likelihood analysis, bootstrap analysis and MCMC analysis. </w:t>
      </w:r>
    </w:p>
    <w:p w14:paraId="0E7EA42A" w14:textId="77777777" w:rsidR="00813732" w:rsidRDefault="00813732"/>
    <w:sectPr w:rsidR="0081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NLSwNLU0sDA0NLJU0lEKTi0uzszPAykwrAUAs6a55SwAAAA="/>
  </w:docVars>
  <w:rsids>
    <w:rsidRoot w:val="008603CB"/>
    <w:rsid w:val="00316AF1"/>
    <w:rsid w:val="00813732"/>
    <w:rsid w:val="008603CB"/>
    <w:rsid w:val="00995B76"/>
    <w:rsid w:val="00CA2A4D"/>
    <w:rsid w:val="00E0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C5D9"/>
  <w15:chartTrackingRefBased/>
  <w15:docId w15:val="{CA3D9520-26BD-4B35-BD7D-D37A6634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3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95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38/35054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Yap, Sau-Qwan [AN S]</dc:creator>
  <cp:keywords/>
  <dc:description/>
  <cp:lastModifiedBy>Yap, Sau-Qwan [AN S]</cp:lastModifiedBy>
  <cp:revision>1</cp:revision>
  <dcterms:created xsi:type="dcterms:W3CDTF">2023-03-23T02:24:00Z</dcterms:created>
  <dcterms:modified xsi:type="dcterms:W3CDTF">2023-03-23T03:15:00Z</dcterms:modified>
</cp:coreProperties>
</file>