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6D" w:rsidRDefault="00041CA8">
      <w:pPr>
        <w:rPr>
          <w:lang w:val="cs-CZ"/>
        </w:rPr>
      </w:pPr>
      <w:proofErr w:type="spellStart"/>
      <w:r>
        <w:rPr>
          <w:lang w:val="cs-CZ"/>
        </w:rPr>
        <w:t>Understanding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protein </w:t>
      </w:r>
      <w:proofErr w:type="spellStart"/>
      <w:r>
        <w:rPr>
          <w:lang w:val="cs-CZ"/>
        </w:rPr>
        <w:t>constitution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helps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reveal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behavior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function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crucial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designing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proteins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modified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properties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involves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exploration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sequence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amino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acids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protein </w:t>
      </w:r>
      <w:proofErr w:type="spellStart"/>
      <w:r>
        <w:rPr>
          <w:lang w:val="cs-CZ"/>
        </w:rPr>
        <w:t>chain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grouping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secondary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structures</w:t>
      </w:r>
      <w:proofErr w:type="spellEnd"/>
      <w:r>
        <w:rPr>
          <w:lang w:val="cs-CZ"/>
        </w:rPr>
        <w:t xml:space="preserve">, and </w:t>
      </w:r>
      <w:proofErr w:type="spellStart"/>
      <w:r>
        <w:rPr>
          <w:lang w:val="cs-CZ"/>
        </w:rPr>
        <w:t>spatial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organization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</w:t>
      </w:r>
      <w:proofErr w:type="spellEnd"/>
      <w:r>
        <w:rPr>
          <w:lang w:val="cs-CZ"/>
        </w:rPr>
        <w:t>.</w:t>
      </w:r>
    </w:p>
    <w:p w:rsidR="00041CA8" w:rsidRDefault="00041CA8">
      <w:pPr>
        <w:rPr>
          <w:lang w:val="cs-CZ"/>
        </w:rPr>
      </w:pP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revealing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properties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protein </w:t>
      </w:r>
      <w:proofErr w:type="spellStart"/>
      <w:r>
        <w:rPr>
          <w:lang w:val="cs-CZ"/>
        </w:rPr>
        <w:t>chain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most </w:t>
      </w:r>
      <w:proofErr w:type="spellStart"/>
      <w:r>
        <w:rPr>
          <w:lang w:val="cs-CZ"/>
        </w:rPr>
        <w:t>frequent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techniques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proteins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usually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protein </w:t>
      </w:r>
      <w:proofErr w:type="spellStart"/>
      <w:r>
        <w:rPr>
          <w:lang w:val="cs-CZ"/>
        </w:rPr>
        <w:t>family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similarity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between</w:t>
      </w:r>
      <w:proofErr w:type="spellEnd"/>
      <w:r>
        <w:rPr>
          <w:lang w:val="cs-CZ"/>
        </w:rPr>
        <w:t xml:space="preserve"> these </w:t>
      </w:r>
      <w:proofErr w:type="spellStart"/>
      <w:r>
        <w:rPr>
          <w:lang w:val="cs-CZ"/>
        </w:rPr>
        <w:t>structures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determine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similarity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their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properties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well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However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comparing</w:t>
      </w:r>
      <w:proofErr w:type="spellEnd"/>
      <w:r>
        <w:rPr>
          <w:lang w:val="cs-CZ"/>
        </w:rPr>
        <w:t xml:space="preserve"> more protein </w:t>
      </w:r>
      <w:proofErr w:type="spellStart"/>
      <w:r>
        <w:rPr>
          <w:lang w:val="cs-CZ"/>
        </w:rPr>
        <w:t>chains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traditionally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three-dimensional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very </w:t>
      </w:r>
      <w:proofErr w:type="spellStart"/>
      <w:r>
        <w:rPr>
          <w:lang w:val="cs-CZ"/>
        </w:rPr>
        <w:t>complicated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due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occlusion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these </w:t>
      </w:r>
      <w:proofErr w:type="spellStart"/>
      <w:r>
        <w:rPr>
          <w:lang w:val="cs-CZ"/>
        </w:rPr>
        <w:t>cases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biochemists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simple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one-dimensional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sequential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representation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does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possess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information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mutual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positions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secondary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structures</w:t>
      </w:r>
      <w:proofErr w:type="spellEnd"/>
      <w:r>
        <w:rPr>
          <w:lang w:val="cs-CZ"/>
        </w:rPr>
        <w:t>.</w:t>
      </w:r>
    </w:p>
    <w:p w:rsidR="00041CA8" w:rsidRDefault="00041CA8">
      <w:pPr>
        <w:rPr>
          <w:lang w:val="cs-CZ"/>
        </w:rPr>
      </w:pPr>
      <w:r>
        <w:rPr>
          <w:lang w:val="cs-CZ"/>
        </w:rPr>
        <w:t xml:space="preserve">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paper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proposed</w:t>
      </w:r>
      <w:proofErr w:type="spellEnd"/>
      <w:r>
        <w:rPr>
          <w:lang w:val="cs-CZ"/>
        </w:rPr>
        <w:t xml:space="preserve"> a novel </w:t>
      </w:r>
      <w:proofErr w:type="spellStart"/>
      <w:r>
        <w:rPr>
          <w:lang w:val="cs-CZ"/>
        </w:rPr>
        <w:t>visualization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overcomes</w:t>
      </w:r>
      <w:proofErr w:type="spellEnd"/>
      <w:r>
        <w:rPr>
          <w:lang w:val="cs-CZ"/>
        </w:rPr>
        <w:t xml:space="preserve"> these </w:t>
      </w:r>
      <w:proofErr w:type="spellStart"/>
      <w:r>
        <w:rPr>
          <w:lang w:val="cs-CZ"/>
        </w:rPr>
        <w:t>problems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encodes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information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mutual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orientation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secondary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structures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thus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enables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intuitively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reveal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most </w:t>
      </w:r>
      <w:proofErr w:type="spellStart"/>
      <w:r>
        <w:rPr>
          <w:lang w:val="cs-CZ"/>
        </w:rPr>
        <w:t>similar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different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directly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navigated</w:t>
      </w:r>
      <w:proofErr w:type="spellEnd"/>
      <w:r>
        <w:rPr>
          <w:lang w:val="cs-CZ"/>
        </w:rPr>
        <w:t xml:space="preserve"> to these </w:t>
      </w:r>
      <w:proofErr w:type="spellStart"/>
      <w:r>
        <w:rPr>
          <w:lang w:val="cs-CZ"/>
        </w:rPr>
        <w:t>significant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three-dimensional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also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supported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our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proposed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tool</w:t>
      </w:r>
      <w:proofErr w:type="spellEnd"/>
      <w:r>
        <w:rPr>
          <w:lang w:val="cs-CZ"/>
        </w:rPr>
        <w:t>.</w:t>
      </w:r>
    </w:p>
    <w:p w:rsidR="00041CA8" w:rsidRDefault="00AF65C8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interactively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explore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superimposed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juxtaposed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representations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protein </w:t>
      </w:r>
      <w:proofErr w:type="spellStart"/>
      <w:r>
        <w:rPr>
          <w:lang w:val="cs-CZ"/>
        </w:rPr>
        <w:t>chains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zoom in and </w:t>
      </w:r>
      <w:proofErr w:type="spellStart"/>
      <w:r>
        <w:rPr>
          <w:lang w:val="cs-CZ"/>
        </w:rPr>
        <w:t>scrutinize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chains</w:t>
      </w:r>
      <w:proofErr w:type="spellEnd"/>
      <w:r>
        <w:rPr>
          <w:lang w:val="cs-CZ"/>
        </w:rPr>
        <w:t xml:space="preserve"> in more detail. </w:t>
      </w:r>
      <w:proofErr w:type="spellStart"/>
      <w:r>
        <w:rPr>
          <w:lang w:val="cs-CZ"/>
        </w:rPr>
        <w:t>Moreover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user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mark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selected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reference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means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completely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straightened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remaining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chains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aligned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. </w:t>
      </w:r>
    </w:p>
    <w:p w:rsidR="00AF65C8" w:rsidRDefault="00AF65C8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approach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applied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individual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molecular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dynamics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simulation</w:t>
      </w:r>
      <w:proofErr w:type="spellEnd"/>
      <w:r>
        <w:rPr>
          <w:lang w:val="cs-CZ"/>
        </w:rPr>
        <w:t xml:space="preserve">. 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representation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encodes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information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stability and flexibility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secondary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structures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>.</w:t>
      </w:r>
    </w:p>
    <w:p w:rsidR="00AF65C8" w:rsidRDefault="00AF65C8">
      <w:pPr>
        <w:rPr>
          <w:lang w:val="cs-CZ"/>
        </w:rPr>
      </w:pPr>
      <w:proofErr w:type="spellStart"/>
      <w:r>
        <w:rPr>
          <w:lang w:val="cs-CZ"/>
        </w:rPr>
        <w:t>Thank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watching.</w:t>
      </w:r>
      <w:bookmarkStart w:id="0" w:name="_GoBack"/>
      <w:bookmarkEnd w:id="0"/>
    </w:p>
    <w:p w:rsidR="00041CA8" w:rsidRPr="00041CA8" w:rsidRDefault="00041CA8">
      <w:pPr>
        <w:rPr>
          <w:lang w:val="cs-CZ"/>
        </w:rPr>
      </w:pPr>
    </w:p>
    <w:sectPr w:rsidR="00041CA8" w:rsidRPr="00041C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A8"/>
    <w:rsid w:val="00041CA8"/>
    <w:rsid w:val="00272F54"/>
    <w:rsid w:val="004269D2"/>
    <w:rsid w:val="00AF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F9D0A-E456-4C4A-B8A5-972F1E6D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Bobina</dc:creator>
  <cp:keywords/>
  <dc:description/>
  <cp:lastModifiedBy>Bobina</cp:lastModifiedBy>
  <cp:revision>1</cp:revision>
  <dcterms:created xsi:type="dcterms:W3CDTF">2016-05-05T21:04:00Z</dcterms:created>
  <dcterms:modified xsi:type="dcterms:W3CDTF">2016-05-05T21:20:00Z</dcterms:modified>
</cp:coreProperties>
</file>