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B47C" w14:textId="4C2E6AB8" w:rsidR="006E3F16" w:rsidRDefault="006E3F16" w:rsidP="006E3F16">
      <w:pPr>
        <w:jc w:val="center"/>
        <w:rPr>
          <w:rFonts w:ascii="Times New Roman" w:hAnsi="Times New Roman" w:cs="Times New Roman"/>
          <w:sz w:val="40"/>
          <w:szCs w:val="40"/>
        </w:rPr>
      </w:pPr>
      <w:r w:rsidRPr="006E3F16">
        <w:rPr>
          <w:rFonts w:ascii="Times New Roman" w:hAnsi="Times New Roman" w:cs="Times New Roman"/>
          <w:sz w:val="40"/>
          <w:szCs w:val="40"/>
        </w:rPr>
        <w:t>Actividad de aprendizaje autónomo 1</w:t>
      </w:r>
      <w:r w:rsidRPr="00C21DF5">
        <w:rPr>
          <w:rFonts w:ascii="Times New Roman" w:hAnsi="Times New Roman" w:cs="Times New Roman"/>
          <w:sz w:val="40"/>
          <w:szCs w:val="40"/>
        </w:rPr>
        <w:t xml:space="preserve">: Mecanismo </w:t>
      </w:r>
      <w:r>
        <w:rPr>
          <w:rFonts w:ascii="Times New Roman" w:hAnsi="Times New Roman" w:cs="Times New Roman"/>
          <w:sz w:val="40"/>
          <w:szCs w:val="40"/>
        </w:rPr>
        <w:t>M</w:t>
      </w:r>
      <w:r w:rsidRPr="006E3F16">
        <w:rPr>
          <w:rFonts w:ascii="Times New Roman" w:hAnsi="Times New Roman" w:cs="Times New Roman"/>
          <w:sz w:val="40"/>
          <w:szCs w:val="40"/>
        </w:rPr>
        <w:t>anivela-</w:t>
      </w:r>
      <w:r>
        <w:rPr>
          <w:rFonts w:ascii="Times New Roman" w:hAnsi="Times New Roman" w:cs="Times New Roman"/>
          <w:sz w:val="40"/>
          <w:szCs w:val="40"/>
        </w:rPr>
        <w:t>C</w:t>
      </w:r>
      <w:r w:rsidRPr="006E3F16">
        <w:rPr>
          <w:rFonts w:ascii="Times New Roman" w:hAnsi="Times New Roman" w:cs="Times New Roman"/>
          <w:sz w:val="40"/>
          <w:szCs w:val="40"/>
        </w:rPr>
        <w:t>orredera</w:t>
      </w:r>
    </w:p>
    <w:p w14:paraId="7A49A6AD" w14:textId="77777777" w:rsidR="006E3F16" w:rsidRPr="00C21DF5" w:rsidRDefault="006E3F16" w:rsidP="006E3F16">
      <w:pPr>
        <w:jc w:val="center"/>
        <w:rPr>
          <w:rFonts w:ascii="Times New Roman" w:hAnsi="Times New Roman" w:cs="Times New Roman"/>
          <w:sz w:val="24"/>
          <w:szCs w:val="24"/>
        </w:rPr>
      </w:pPr>
      <w:r>
        <w:rPr>
          <w:rFonts w:ascii="Times New Roman" w:hAnsi="Times New Roman" w:cs="Times New Roman"/>
          <w:sz w:val="24"/>
          <w:szCs w:val="24"/>
        </w:rPr>
        <w:t>Dinámica Computacional de Sistemas Multicuerpo</w:t>
      </w:r>
    </w:p>
    <w:p w14:paraId="768C2C70" w14:textId="77777777" w:rsidR="006E3F16" w:rsidRDefault="006E3F16" w:rsidP="006E3F16">
      <w:pPr>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7A91AC9C" w14:textId="77777777" w:rsidR="006E3F16" w:rsidRDefault="006E3F16" w:rsidP="006E3F16">
      <w:pPr>
        <w:jc w:val="center"/>
        <w:rPr>
          <w:rStyle w:val="Hipervnculo"/>
          <w:rFonts w:ascii="Times New Roman" w:hAnsi="Times New Roman" w:cs="Times New Roman"/>
          <w:sz w:val="24"/>
          <w:szCs w:val="24"/>
        </w:rPr>
      </w:pPr>
      <w:hyperlink r:id="rId6" w:history="1">
        <w:r w:rsidRPr="00903321">
          <w:rPr>
            <w:rStyle w:val="Hipervnculo"/>
            <w:rFonts w:ascii="Times New Roman" w:hAnsi="Times New Roman" w:cs="Times New Roman"/>
            <w:sz w:val="24"/>
            <w:szCs w:val="24"/>
          </w:rPr>
          <w:t>caverar@unal.edu.co</w:t>
        </w:r>
      </w:hyperlink>
    </w:p>
    <w:p w14:paraId="279701EE" w14:textId="77777777" w:rsidR="00190CB8" w:rsidRDefault="00190CB8" w:rsidP="006E3F16">
      <w:pPr>
        <w:jc w:val="center"/>
        <w:rPr>
          <w:rFonts w:ascii="Times New Roman" w:hAnsi="Times New Roman" w:cs="Times New Roman"/>
          <w:sz w:val="24"/>
          <w:szCs w:val="24"/>
        </w:rPr>
      </w:pPr>
    </w:p>
    <w:p w14:paraId="3BB356C2" w14:textId="44EB6955" w:rsidR="006E3F16" w:rsidRDefault="006E3F16" w:rsidP="006E3F16">
      <w:pPr>
        <w:jc w:val="both"/>
        <w:rPr>
          <w:rFonts w:ascii="Times New Roman" w:hAnsi="Times New Roman" w:cs="Times New Roman"/>
          <w:sz w:val="24"/>
          <w:szCs w:val="24"/>
        </w:rPr>
      </w:pPr>
      <w:r>
        <w:rPr>
          <w:rFonts w:ascii="Times New Roman" w:hAnsi="Times New Roman" w:cs="Times New Roman"/>
          <w:sz w:val="24"/>
          <w:szCs w:val="24"/>
        </w:rPr>
        <w:t>A continuación se plantea el desarrollo de la formulación computacional para el cálculo de posición, velocidad y aceleración de todos los eslabones de un mecanismo de manivela-corredera compuesto por 4 eslabones, una bancada, una manivela con un movimiento de rotación constante, un acoplador, y una corredera</w:t>
      </w:r>
      <w:r w:rsidR="005D0E6B">
        <w:rPr>
          <w:rFonts w:ascii="Times New Roman" w:hAnsi="Times New Roman" w:cs="Times New Roman"/>
          <w:sz w:val="24"/>
          <w:szCs w:val="24"/>
        </w:rPr>
        <w:t>; así como una comparación de los resultados de</w:t>
      </w:r>
      <w:r w:rsidR="0001046D">
        <w:rPr>
          <w:rFonts w:ascii="Times New Roman" w:hAnsi="Times New Roman" w:cs="Times New Roman"/>
          <w:sz w:val="24"/>
          <w:szCs w:val="24"/>
        </w:rPr>
        <w:t>l</w:t>
      </w:r>
      <w:r w:rsidR="005D0E6B">
        <w:rPr>
          <w:rFonts w:ascii="Times New Roman" w:hAnsi="Times New Roman" w:cs="Times New Roman"/>
          <w:sz w:val="24"/>
          <w:szCs w:val="24"/>
        </w:rPr>
        <w:t xml:space="preserve"> entorno de simulación dinámica del software Autodesk Inventor Professional 2024. </w:t>
      </w:r>
    </w:p>
    <w:p w14:paraId="49912B56" w14:textId="7960ACDA" w:rsidR="006E3F16" w:rsidRPr="006E3F16" w:rsidRDefault="006E3F16" w:rsidP="006E3F16">
      <w:pPr>
        <w:jc w:val="both"/>
        <w:rPr>
          <w:rFonts w:ascii="Consolas" w:eastAsia="Times New Roman" w:hAnsi="Consolas" w:cs="Times New Roman"/>
          <w:color w:val="212121"/>
          <w:kern w:val="0"/>
          <w:sz w:val="21"/>
          <w:szCs w:val="21"/>
          <w:lang w:eastAsia="es-CO"/>
          <w14:ligatures w14:val="none"/>
        </w:rPr>
      </w:pPr>
      <w:r>
        <w:rPr>
          <w:rFonts w:ascii="Times New Roman" w:hAnsi="Times New Roman" w:cs="Times New Roman"/>
          <w:sz w:val="24"/>
          <w:szCs w:val="24"/>
        </w:rPr>
        <w:t xml:space="preserve">Se parte del diagrama cinemático de la figura 1, donde se busca determinar la variación del ángulo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a partir de una velocidad constante en el ángulo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Para ello se proporcionan las dimensiones de las longitudes </w:t>
      </w:r>
      <m:oMath>
        <m:r>
          <w:rPr>
            <w:rFonts w:ascii="Cambria Math" w:eastAsiaTheme="minorEastAsia" w:hAnsi="Cambria Math" w:cs="Times New Roman"/>
            <w:sz w:val="24"/>
            <w:szCs w:val="24"/>
          </w:rPr>
          <m:t>a,b,c</m:t>
        </m:r>
      </m:oMath>
      <w:r w:rsidR="00190CB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un valor </w:t>
      </w:r>
      <w:r w:rsidR="00190CB8">
        <w:rPr>
          <w:rFonts w:ascii="Times New Roman" w:eastAsiaTheme="minorEastAsia" w:hAnsi="Times New Roman" w:cs="Times New Roman"/>
          <w:sz w:val="24"/>
          <w:szCs w:val="24"/>
        </w:rPr>
        <w:t xml:space="preserve">constante </w:t>
      </w:r>
      <w:r>
        <w:rPr>
          <w:rFonts w:ascii="Times New Roman" w:eastAsiaTheme="minorEastAsia" w:hAnsi="Times New Roman" w:cs="Times New Roman"/>
          <w:sz w:val="24"/>
          <w:szCs w:val="24"/>
        </w:rPr>
        <w:t xml:space="preserve">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w:r w:rsidR="00190CB8">
        <w:rPr>
          <w:rFonts w:ascii="Times New Roman" w:eastAsiaTheme="minorEastAsia" w:hAnsi="Times New Roman" w:cs="Times New Roman"/>
          <w:sz w:val="24"/>
          <w:szCs w:val="24"/>
        </w:rPr>
        <w:t xml:space="preserve"> y un ángulo inicial de la manivela</w:t>
      </w:r>
      <w:r w:rsidR="00190CB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0</m:t>
                </m:r>
              </m:sub>
            </m:sSub>
          </m:sub>
        </m:sSub>
      </m:oMath>
      <w:r w:rsidR="00190CB8">
        <w:rPr>
          <w:rFonts w:ascii="Times New Roman" w:eastAsiaTheme="minorEastAsia" w:hAnsi="Times New Roman" w:cs="Times New Roman"/>
          <w:sz w:val="24"/>
          <w:szCs w:val="24"/>
        </w:rPr>
        <w:t>. En la tabla 1 se presentan los valores de cada parámetro.</w:t>
      </w:r>
    </w:p>
    <w:p w14:paraId="61384D8B" w14:textId="4FEFEC99" w:rsidR="006E3F16" w:rsidRDefault="006E3F16" w:rsidP="006E3F16">
      <w:pPr>
        <w:spacing w:after="135" w:line="315" w:lineRule="atLeast"/>
        <w:jc w:val="center"/>
        <w:rPr>
          <w:rFonts w:ascii="Helvetica" w:eastAsia="Times New Roman" w:hAnsi="Helvetica" w:cs="Times New Roman"/>
          <w:color w:val="212121"/>
          <w:kern w:val="0"/>
          <w:sz w:val="21"/>
          <w:szCs w:val="21"/>
          <w:lang w:eastAsia="es-CO"/>
          <w14:ligatures w14:val="none"/>
        </w:rPr>
      </w:pPr>
      <w:r w:rsidRPr="006E3F16">
        <w:rPr>
          <w:rFonts w:ascii="Times New Roman" w:hAnsi="Times New Roman" w:cs="Times New Roman"/>
          <w:noProof/>
          <w:sz w:val="24"/>
          <w:szCs w:val="24"/>
        </w:rPr>
        <w:drawing>
          <wp:inline distT="0" distB="0" distL="0" distR="0" wp14:anchorId="5FAEA231" wp14:editId="72862285">
            <wp:extent cx="4781550" cy="2285590"/>
            <wp:effectExtent l="19050" t="19050" r="19050" b="19685"/>
            <wp:docPr id="188501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7332" cy="2293134"/>
                    </a:xfrm>
                    <a:prstGeom prst="rect">
                      <a:avLst/>
                    </a:prstGeom>
                    <a:noFill/>
                    <a:ln>
                      <a:solidFill>
                        <a:schemeClr val="tx1"/>
                      </a:solidFill>
                    </a:ln>
                  </pic:spPr>
                </pic:pic>
              </a:graphicData>
            </a:graphic>
          </wp:inline>
        </w:drawing>
      </w:r>
    </w:p>
    <w:p w14:paraId="72980F7D" w14:textId="6731D409" w:rsidR="00190CB8" w:rsidRDefault="006E3F16" w:rsidP="006E3F16">
      <w:pPr>
        <w:jc w:val="center"/>
        <w:rPr>
          <w:rFonts w:ascii="Times New Roman" w:hAnsi="Times New Roman" w:cs="Times New Roman"/>
          <w:sz w:val="24"/>
          <w:szCs w:val="24"/>
        </w:rPr>
      </w:pPr>
      <w:r>
        <w:rPr>
          <w:rFonts w:ascii="Times New Roman" w:hAnsi="Times New Roman" w:cs="Times New Roman"/>
          <w:sz w:val="24"/>
          <w:szCs w:val="24"/>
        </w:rPr>
        <w:t>Figura 1: Diagrama original del mecanismo, Tomado del enunciado del problema</w:t>
      </w:r>
    </w:p>
    <w:tbl>
      <w:tblPr>
        <w:tblStyle w:val="Tablaconcuadrcula"/>
        <w:tblW w:w="0" w:type="auto"/>
        <w:tblInd w:w="2843" w:type="dxa"/>
        <w:tblBorders>
          <w:left w:val="none" w:sz="0" w:space="0" w:color="auto"/>
          <w:right w:val="none" w:sz="0" w:space="0" w:color="auto"/>
        </w:tblBorders>
        <w:tblLook w:val="04A0" w:firstRow="1" w:lastRow="0" w:firstColumn="1" w:lastColumn="0" w:noHBand="0" w:noVBand="1"/>
      </w:tblPr>
      <w:tblGrid>
        <w:gridCol w:w="1968"/>
        <w:gridCol w:w="1697"/>
      </w:tblGrid>
      <w:tr w:rsidR="00190CB8" w14:paraId="0B1931BB" w14:textId="77777777" w:rsidTr="00190CB8">
        <w:trPr>
          <w:trHeight w:val="510"/>
        </w:trPr>
        <w:tc>
          <w:tcPr>
            <w:tcW w:w="0" w:type="auto"/>
            <w:gridSpan w:val="2"/>
            <w:tcBorders>
              <w:bottom w:val="double" w:sz="4" w:space="0" w:color="auto"/>
            </w:tcBorders>
            <w:vAlign w:val="center"/>
          </w:tcPr>
          <w:p w14:paraId="14DD5BD8" w14:textId="1BC2D521" w:rsidR="00190CB8" w:rsidRDefault="00190CB8" w:rsidP="00190CB8">
            <w:pPr>
              <w:jc w:val="center"/>
              <w:rPr>
                <w:rFonts w:ascii="Times New Roman" w:hAnsi="Times New Roman" w:cs="Times New Roman"/>
                <w:sz w:val="24"/>
                <w:szCs w:val="24"/>
              </w:rPr>
            </w:pPr>
            <w:r>
              <w:rPr>
                <w:rFonts w:ascii="Times New Roman" w:hAnsi="Times New Roman" w:cs="Times New Roman"/>
                <w:sz w:val="24"/>
                <w:szCs w:val="24"/>
              </w:rPr>
              <w:t>Tabla 1: Parámetros del Mecanismo</w:t>
            </w:r>
          </w:p>
        </w:tc>
      </w:tr>
      <w:tr w:rsidR="00190CB8" w14:paraId="58E073D1" w14:textId="77777777" w:rsidTr="00190CB8">
        <w:tc>
          <w:tcPr>
            <w:tcW w:w="0" w:type="auto"/>
            <w:tcBorders>
              <w:top w:val="double" w:sz="4" w:space="0" w:color="auto"/>
              <w:bottom w:val="single" w:sz="4" w:space="0" w:color="auto"/>
              <w:right w:val="nil"/>
            </w:tcBorders>
            <w:vAlign w:val="center"/>
          </w:tcPr>
          <w:p w14:paraId="47D574C7" w14:textId="6DAB0465" w:rsidR="00190CB8" w:rsidRDefault="00190CB8" w:rsidP="00190CB8">
            <w:pPr>
              <w:jc w:val="center"/>
              <w:rPr>
                <w:rFonts w:ascii="Times New Roman" w:eastAsia="Calibri" w:hAnsi="Times New Roman" w:cs="Times New Roman"/>
                <w:sz w:val="24"/>
                <w:szCs w:val="24"/>
              </w:rPr>
            </w:pPr>
            <w:r>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tcBorders>
            <w:vAlign w:val="center"/>
          </w:tcPr>
          <w:p w14:paraId="62EDD3BA" w14:textId="46002B3F" w:rsidR="00190CB8" w:rsidRDefault="00190CB8" w:rsidP="00190CB8">
            <w:pPr>
              <w:jc w:val="center"/>
              <w:rPr>
                <w:rFonts w:ascii="Times New Roman" w:hAnsi="Times New Roman" w:cs="Times New Roman"/>
                <w:sz w:val="24"/>
                <w:szCs w:val="24"/>
              </w:rPr>
            </w:pPr>
            <w:r>
              <w:rPr>
                <w:rFonts w:ascii="Times New Roman" w:hAnsi="Times New Roman" w:cs="Times New Roman"/>
                <w:sz w:val="24"/>
                <w:szCs w:val="24"/>
              </w:rPr>
              <w:t>Valor</w:t>
            </w:r>
          </w:p>
        </w:tc>
      </w:tr>
      <w:tr w:rsidR="00190CB8" w14:paraId="11A41DC0" w14:textId="77777777" w:rsidTr="00190CB8">
        <w:tc>
          <w:tcPr>
            <w:tcW w:w="0" w:type="auto"/>
            <w:tcBorders>
              <w:top w:val="single" w:sz="4" w:space="0" w:color="auto"/>
              <w:bottom w:val="nil"/>
              <w:right w:val="nil"/>
            </w:tcBorders>
            <w:vAlign w:val="center"/>
          </w:tcPr>
          <w:p w14:paraId="6095989E" w14:textId="5A73AE37"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a</m:t>
                </m:r>
              </m:oMath>
            </m:oMathPara>
          </w:p>
        </w:tc>
        <w:tc>
          <w:tcPr>
            <w:tcW w:w="0" w:type="auto"/>
            <w:tcBorders>
              <w:top w:val="single" w:sz="4" w:space="0" w:color="auto"/>
              <w:left w:val="nil"/>
              <w:bottom w:val="nil"/>
            </w:tcBorders>
            <w:vAlign w:val="center"/>
          </w:tcPr>
          <w:p w14:paraId="660CBC63" w14:textId="1404F0A9"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20mm</m:t>
                </m:r>
              </m:oMath>
            </m:oMathPara>
          </w:p>
        </w:tc>
      </w:tr>
      <w:tr w:rsidR="00190CB8" w14:paraId="53EE027A" w14:textId="77777777" w:rsidTr="00190CB8">
        <w:tc>
          <w:tcPr>
            <w:tcW w:w="0" w:type="auto"/>
            <w:tcBorders>
              <w:top w:val="nil"/>
              <w:bottom w:val="nil"/>
              <w:right w:val="nil"/>
            </w:tcBorders>
            <w:vAlign w:val="center"/>
          </w:tcPr>
          <w:p w14:paraId="601604EC" w14:textId="06B76556"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b</m:t>
                </m:r>
              </m:oMath>
            </m:oMathPara>
          </w:p>
        </w:tc>
        <w:tc>
          <w:tcPr>
            <w:tcW w:w="0" w:type="auto"/>
            <w:tcBorders>
              <w:top w:val="nil"/>
              <w:left w:val="nil"/>
              <w:bottom w:val="nil"/>
            </w:tcBorders>
            <w:vAlign w:val="center"/>
          </w:tcPr>
          <w:p w14:paraId="47C7B816" w14:textId="065A08D5"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65</m:t>
                </m:r>
                <m:r>
                  <w:rPr>
                    <w:rFonts w:ascii="Cambria Math" w:eastAsiaTheme="minorEastAsia" w:hAnsi="Cambria Math" w:cs="Times New Roman"/>
                    <w:sz w:val="24"/>
                    <w:szCs w:val="24"/>
                  </w:rPr>
                  <m:t>mm</m:t>
                </m:r>
              </m:oMath>
            </m:oMathPara>
          </w:p>
        </w:tc>
      </w:tr>
      <w:tr w:rsidR="00190CB8" w14:paraId="0A8B5A42" w14:textId="77777777" w:rsidTr="00190CB8">
        <w:tc>
          <w:tcPr>
            <w:tcW w:w="0" w:type="auto"/>
            <w:tcBorders>
              <w:top w:val="nil"/>
              <w:bottom w:val="nil"/>
              <w:right w:val="nil"/>
            </w:tcBorders>
            <w:vAlign w:val="center"/>
          </w:tcPr>
          <w:p w14:paraId="72D0A9C4" w14:textId="0448BD90"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c</m:t>
                </m:r>
              </m:oMath>
            </m:oMathPara>
          </w:p>
        </w:tc>
        <w:tc>
          <w:tcPr>
            <w:tcW w:w="0" w:type="auto"/>
            <w:tcBorders>
              <w:top w:val="nil"/>
              <w:left w:val="nil"/>
              <w:bottom w:val="nil"/>
            </w:tcBorders>
            <w:vAlign w:val="center"/>
          </w:tcPr>
          <w:p w14:paraId="4A0DB2A6" w14:textId="30D905DF"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2</m:t>
                </m:r>
                <m:r>
                  <w:rPr>
                    <w:rFonts w:ascii="Cambria Math" w:eastAsiaTheme="minorEastAsia" w:hAnsi="Cambria Math" w:cs="Times New Roman"/>
                    <w:sz w:val="24"/>
                    <w:szCs w:val="24"/>
                  </w:rPr>
                  <m:t>5</m:t>
                </m:r>
                <m:r>
                  <w:rPr>
                    <w:rFonts w:ascii="Cambria Math" w:eastAsiaTheme="minorEastAsia" w:hAnsi="Cambria Math" w:cs="Times New Roman"/>
                    <w:sz w:val="24"/>
                    <w:szCs w:val="24"/>
                  </w:rPr>
                  <m:t>mm</m:t>
                </m:r>
              </m:oMath>
            </m:oMathPara>
          </w:p>
        </w:tc>
      </w:tr>
      <w:tr w:rsidR="00190CB8" w14:paraId="47F81FD4" w14:textId="77777777" w:rsidTr="00190CB8">
        <w:tc>
          <w:tcPr>
            <w:tcW w:w="0" w:type="auto"/>
            <w:tcBorders>
              <w:top w:val="nil"/>
              <w:bottom w:val="nil"/>
              <w:right w:val="nil"/>
            </w:tcBorders>
            <w:vAlign w:val="center"/>
          </w:tcPr>
          <w:p w14:paraId="4157830D" w14:textId="01BC9ED8" w:rsidR="00190CB8" w:rsidRDefault="00190CB8" w:rsidP="00190CB8">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oMath>
            </m:oMathPara>
          </w:p>
        </w:tc>
        <w:tc>
          <w:tcPr>
            <w:tcW w:w="0" w:type="auto"/>
            <w:tcBorders>
              <w:top w:val="nil"/>
              <w:left w:val="nil"/>
              <w:bottom w:val="nil"/>
            </w:tcBorders>
            <w:vAlign w:val="center"/>
          </w:tcPr>
          <w:p w14:paraId="554B61EA" w14:textId="21C11D57"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2</m:t>
                </m:r>
                <m:r>
                  <w:rPr>
                    <w:rFonts w:ascii="Cambria Math" w:eastAsiaTheme="minorEastAsia" w:hAnsi="Cambria Math" w:cs="Times New Roman"/>
                    <w:sz w:val="24"/>
                    <w:szCs w:val="24"/>
                  </w:rPr>
                  <m:t xml:space="preserve">π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 </m:t>
                </m:r>
              </m:oMath>
            </m:oMathPara>
          </w:p>
        </w:tc>
      </w:tr>
      <w:tr w:rsidR="00190CB8" w14:paraId="554CA88A" w14:textId="77777777" w:rsidTr="00190CB8">
        <w:tc>
          <w:tcPr>
            <w:tcW w:w="0" w:type="auto"/>
            <w:tcBorders>
              <w:top w:val="nil"/>
              <w:bottom w:val="single" w:sz="4" w:space="0" w:color="auto"/>
              <w:right w:val="nil"/>
            </w:tcBorders>
            <w:vAlign w:val="center"/>
          </w:tcPr>
          <w:p w14:paraId="0E506B19" w14:textId="33899348" w:rsidR="00190CB8" w:rsidRPr="00190CB8" w:rsidRDefault="00190CB8" w:rsidP="00190CB8">
            <w:pPr>
              <w:jc w:val="center"/>
              <w:rPr>
                <w:rFonts w:ascii="Times New Roman" w:eastAsia="Calibri"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0</m:t>
                        </m:r>
                      </m:sub>
                    </m:sSub>
                  </m:sub>
                </m:sSub>
              </m:oMath>
            </m:oMathPara>
          </w:p>
        </w:tc>
        <w:tc>
          <w:tcPr>
            <w:tcW w:w="0" w:type="auto"/>
            <w:tcBorders>
              <w:top w:val="nil"/>
              <w:left w:val="nil"/>
              <w:bottom w:val="single" w:sz="4" w:space="0" w:color="auto"/>
            </w:tcBorders>
            <w:vAlign w:val="center"/>
          </w:tcPr>
          <w:p w14:paraId="3E296677" w14:textId="5114B06D" w:rsidR="00190CB8" w:rsidRDefault="00190CB8" w:rsidP="00190CB8">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0 rad </m:t>
                </m:r>
              </m:oMath>
            </m:oMathPara>
          </w:p>
        </w:tc>
      </w:tr>
    </w:tbl>
    <w:p w14:paraId="0A1814B0" w14:textId="7F771A7F" w:rsidR="00190CB8" w:rsidRDefault="0037390C" w:rsidP="0037390C">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partir de allí se plantea el desarrollo de las ecuaciones de las restricciones de cada junta, y las ecuaciones de gobierno del mecanismo, siguiendo la notación del libro de Shabana [1] y teniendo en cuenta que el ángulo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presentado en el diagrama, no se corresponde exactamente con el ángulo </w:t>
      </w: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3</m:t>
            </m:r>
          </m:sup>
        </m:sSup>
      </m:oMath>
      <w:r>
        <w:rPr>
          <w:rFonts w:ascii="Times New Roman" w:eastAsiaTheme="minorEastAsia" w:hAnsi="Times New Roman" w:cs="Times New Roman"/>
          <w:sz w:val="24"/>
          <w:szCs w:val="24"/>
        </w:rPr>
        <w:t xml:space="preserve"> de la formulación computacional, el cual corresponde al ángulo de inclinación del eslabón 3</w:t>
      </w:r>
      <w:r w:rsidR="0001046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con respecto al centro de coordenadas global ubicado en el punto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de la figura 1, aclarando que ambos difieren en exactamente 180°, siendo el primero mayor que el segundo.</w:t>
      </w:r>
    </w:p>
    <w:p w14:paraId="37EF7AD3" w14:textId="77777777" w:rsidR="00B70C6E" w:rsidRDefault="00B70C6E" w:rsidP="0037390C">
      <w:pPr>
        <w:jc w:val="both"/>
        <w:rPr>
          <w:rFonts w:ascii="Times New Roman" w:eastAsiaTheme="minorEastAsia" w:hAnsi="Times New Roman" w:cs="Times New Roman"/>
          <w:sz w:val="24"/>
          <w:szCs w:val="24"/>
        </w:rPr>
      </w:pPr>
    </w:p>
    <w:p w14:paraId="1E6BBB52" w14:textId="0F508AAC" w:rsidR="0001046D" w:rsidRDefault="0075357D" w:rsidP="0001046D">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Junta Fija</w:t>
      </w:r>
      <w:r w:rsidR="0001046D">
        <w:rPr>
          <w:rFonts w:ascii="Times New Roman" w:eastAsiaTheme="minorEastAsia" w:hAnsi="Times New Roman" w:cs="Times New Roman"/>
          <w:sz w:val="24"/>
          <w:szCs w:val="24"/>
        </w:rPr>
        <w:t>: Ecuaciones de restricción de la bancada al sistema de coordenadas global.</w:t>
      </w:r>
    </w:p>
    <w:p w14:paraId="2073BBB7" w14:textId="77777777" w:rsidR="0001046D" w:rsidRPr="0001046D" w:rsidRDefault="0001046D" w:rsidP="0001046D">
      <w:pPr>
        <w:pStyle w:val="Prrafodelista"/>
        <w:jc w:val="both"/>
        <w:rPr>
          <w:rFonts w:ascii="Times New Roman" w:eastAsiaTheme="minorEastAsia" w:hAnsi="Times New Roman" w:cs="Times New Roman"/>
          <w:sz w:val="24"/>
          <w:szCs w:val="24"/>
        </w:rPr>
      </w:pPr>
    </w:p>
    <w:p w14:paraId="246E5E94" w14:textId="77777777" w:rsidR="0075357D" w:rsidRPr="00E56EEF"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=0</m:t>
          </m:r>
        </m:oMath>
      </m:oMathPara>
    </w:p>
    <w:p w14:paraId="392F0957" w14:textId="77777777" w:rsidR="0075357D" w:rsidRPr="00E56EEF"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=0</m:t>
          </m:r>
        </m:oMath>
      </m:oMathPara>
    </w:p>
    <w:p w14:paraId="5C862393" w14:textId="77777777" w:rsidR="0075357D" w:rsidRPr="0075357D" w:rsidRDefault="0075357D" w:rsidP="0075357D">
      <w:pPr>
        <w:pStyle w:val="Prrafodelista"/>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=0</m:t>
          </m:r>
        </m:oMath>
      </m:oMathPara>
    </w:p>
    <w:p w14:paraId="51465745" w14:textId="77777777" w:rsidR="0075357D" w:rsidRPr="0075357D" w:rsidRDefault="0075357D" w:rsidP="0075357D">
      <w:pPr>
        <w:pStyle w:val="Prrafodelista"/>
        <w:jc w:val="both"/>
        <w:rPr>
          <w:rFonts w:ascii="Times New Roman" w:eastAsiaTheme="minorEastAsia" w:hAnsi="Times New Roman" w:cs="Times New Roman"/>
          <w:sz w:val="24"/>
          <w:szCs w:val="24"/>
        </w:rPr>
      </w:pPr>
    </w:p>
    <w:p w14:paraId="189843D1" w14:textId="77777777" w:rsidR="0075357D" w:rsidRDefault="0075357D" w:rsidP="0075357D">
      <w:pPr>
        <w:pStyle w:val="Prrafodelista"/>
        <w:jc w:val="both"/>
        <w:rPr>
          <w:rFonts w:ascii="Times New Roman" w:eastAsiaTheme="minorEastAsia" w:hAnsi="Times New Roman" w:cs="Times New Roman"/>
          <w:sz w:val="24"/>
          <w:szCs w:val="24"/>
        </w:rPr>
      </w:pPr>
    </w:p>
    <w:p w14:paraId="00836B49" w14:textId="6AF23786" w:rsidR="0037390C" w:rsidRDefault="0037390C" w:rsidP="0037390C">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Junta </w:t>
      </w:r>
      <w:r w:rsidR="0075357D">
        <w:rPr>
          <w:rFonts w:ascii="Times New Roman" w:eastAsiaTheme="minorEastAsia" w:hAnsi="Times New Roman" w:cs="Times New Roman"/>
          <w:sz w:val="24"/>
          <w:szCs w:val="24"/>
        </w:rPr>
        <w:t xml:space="preserve">Rotacional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oMath>
      <w:r w:rsidR="0001046D">
        <w:rPr>
          <w:rFonts w:ascii="Times New Roman" w:eastAsiaTheme="minorEastAsia" w:hAnsi="Times New Roman" w:cs="Times New Roman"/>
          <w:sz w:val="24"/>
          <w:szCs w:val="24"/>
        </w:rPr>
        <w:t>: Dado que el eslabón 2 se encuentra fijo a la bancada en un de sus extremos, la posición de su centro de masa únicamente esta determinada por el ángulo de inclinación.</w:t>
      </w:r>
    </w:p>
    <w:p w14:paraId="2184208F" w14:textId="77777777" w:rsidR="0075357D" w:rsidRPr="00E56EEF" w:rsidRDefault="0075357D" w:rsidP="0075357D">
      <w:pPr>
        <w:pStyle w:val="Prrafodelista"/>
        <w:ind w:left="1440"/>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oMath>
      </m:oMathPara>
    </w:p>
    <w:p w14:paraId="09A1C6EF" w14:textId="4B109B20" w:rsidR="0075357D" w:rsidRPr="0075357D" w:rsidRDefault="0075357D" w:rsidP="0075357D">
      <w:pPr>
        <w:pStyle w:val="Prrafodelista"/>
        <w:ind w:left="1440"/>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oMath>
      </m:oMathPara>
    </w:p>
    <w:p w14:paraId="20B02B91" w14:textId="77777777" w:rsidR="0075357D" w:rsidRDefault="0075357D" w:rsidP="00E56EEF">
      <w:pPr>
        <w:pStyle w:val="Prrafodelista"/>
        <w:ind w:left="1440"/>
        <w:jc w:val="both"/>
        <w:rPr>
          <w:rFonts w:ascii="Times New Roman" w:eastAsiaTheme="minorEastAsia" w:hAnsi="Times New Roman" w:cs="Times New Roman"/>
          <w:sz w:val="24"/>
          <w:szCs w:val="24"/>
        </w:rPr>
      </w:pPr>
    </w:p>
    <w:p w14:paraId="011C56EC" w14:textId="77777777" w:rsidR="00E56EEF" w:rsidRPr="00E56EEF" w:rsidRDefault="00E56EEF" w:rsidP="0037390C">
      <w:pPr>
        <w:pStyle w:val="Prrafodelista"/>
        <w:ind w:left="1440"/>
        <w:jc w:val="both"/>
        <w:rPr>
          <w:rFonts w:ascii="Times New Roman" w:eastAsiaTheme="minorEastAsia" w:hAnsi="Times New Roman" w:cs="Times New Roman"/>
          <w:sz w:val="24"/>
          <w:szCs w:val="24"/>
        </w:rPr>
      </w:pPr>
    </w:p>
    <w:p w14:paraId="5D2497FA" w14:textId="4E74F21A" w:rsidR="0037390C" w:rsidRDefault="0037390C" w:rsidP="0037390C">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Junta Rotacional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0001046D">
        <w:rPr>
          <w:rFonts w:ascii="Times New Roman" w:eastAsiaTheme="minorEastAsia" w:hAnsi="Times New Roman" w:cs="Times New Roman"/>
          <w:sz w:val="24"/>
          <w:szCs w:val="24"/>
        </w:rPr>
        <w:t>: En esta junta se conectan los eslabones 2 y 3, y la posición del centro de masa del eslabón 3 está determinada por su propia inclinación, así como por la inclinación y la posición del centro de masa del eslabón 3.</w:t>
      </w:r>
    </w:p>
    <w:p w14:paraId="0E880AAA" w14:textId="77777777" w:rsidR="0075357D" w:rsidRDefault="0075357D" w:rsidP="0075357D">
      <w:pPr>
        <w:pStyle w:val="Prrafodelista"/>
        <w:jc w:val="both"/>
        <w:rPr>
          <w:rFonts w:ascii="Times New Roman" w:eastAsiaTheme="minorEastAsia" w:hAnsi="Times New Roman" w:cs="Times New Roman"/>
          <w:sz w:val="24"/>
          <w:szCs w:val="24"/>
        </w:rPr>
      </w:pPr>
    </w:p>
    <w:p w14:paraId="757D16E3" w14:textId="77777777" w:rsidR="0075357D" w:rsidRPr="00E56EEF"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oMath>
      </m:oMathPara>
    </w:p>
    <w:p w14:paraId="5AE3F853" w14:textId="77777777" w:rsidR="0075357D" w:rsidRPr="0075357D" w:rsidRDefault="0075357D" w:rsidP="0075357D">
      <w:pPr>
        <w:pStyle w:val="Prrafodelista"/>
        <w:jc w:val="both"/>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oMath>
      </m:oMathPara>
    </w:p>
    <w:p w14:paraId="678C7EBE" w14:textId="77777777" w:rsidR="0075357D" w:rsidRPr="005D0E6B" w:rsidRDefault="0075357D" w:rsidP="0075357D">
      <w:pPr>
        <w:pStyle w:val="Prrafodelista"/>
        <w:jc w:val="both"/>
        <w:rPr>
          <w:rFonts w:ascii="Times New Roman" w:eastAsiaTheme="minorEastAsia" w:hAnsi="Times New Roman" w:cs="Times New Roman"/>
          <w:sz w:val="24"/>
          <w:szCs w:val="24"/>
        </w:rPr>
      </w:pPr>
    </w:p>
    <w:p w14:paraId="76BA7DB6" w14:textId="77777777" w:rsidR="0075357D" w:rsidRPr="00E56EEF" w:rsidRDefault="0075357D" w:rsidP="0075357D">
      <w:pPr>
        <w:pStyle w:val="Prrafodelista"/>
        <w:jc w:val="both"/>
        <w:rPr>
          <w:rFonts w:ascii="Times New Roman" w:eastAsiaTheme="minorEastAsia" w:hAnsi="Times New Roman" w:cs="Times New Roman"/>
          <w:sz w:val="24"/>
          <w:szCs w:val="24"/>
        </w:rPr>
      </w:pPr>
    </w:p>
    <w:p w14:paraId="6B75AF18" w14:textId="40B357A4" w:rsidR="0075357D" w:rsidRPr="00E56EEF" w:rsidRDefault="0075357D" w:rsidP="007A5BA1">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la ecuación anterior es fundamental la distinción entre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debido a que la formulación computacional solo es </w:t>
      </w:r>
      <w:r>
        <w:rPr>
          <w:rFonts w:ascii="Times New Roman" w:eastAsiaTheme="minorEastAsia" w:hAnsi="Times New Roman" w:cs="Times New Roman"/>
          <w:sz w:val="24"/>
          <w:szCs w:val="24"/>
        </w:rPr>
        <w:t>válida</w:t>
      </w:r>
      <w:r>
        <w:rPr>
          <w:rFonts w:ascii="Times New Roman" w:eastAsiaTheme="minorEastAsia" w:hAnsi="Times New Roman" w:cs="Times New Roman"/>
          <w:sz w:val="24"/>
          <w:szCs w:val="24"/>
        </w:rPr>
        <w:t xml:space="preserve"> para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oMath>
      <w:r w:rsidR="0001046D">
        <w:rPr>
          <w:rFonts w:ascii="Times New Roman" w:eastAsiaTheme="minorEastAsia" w:hAnsi="Times New Roman" w:cs="Times New Roman"/>
          <w:sz w:val="24"/>
          <w:szCs w:val="24"/>
        </w:rPr>
        <w:t xml:space="preserve"> que es el ángulo medido en el centro de masa del eslabón</w:t>
      </w:r>
      <w:r>
        <w:rPr>
          <w:rFonts w:ascii="Times New Roman" w:eastAsiaTheme="minorEastAsia" w:hAnsi="Times New Roman" w:cs="Times New Roman"/>
          <w:sz w:val="24"/>
          <w:szCs w:val="24"/>
        </w:rPr>
        <w:t>, dado que durante el desarrollo d</w:t>
      </w:r>
      <w:r w:rsidR="0001046D">
        <w:rPr>
          <w:rFonts w:ascii="Times New Roman" w:eastAsiaTheme="minorEastAsia" w:hAnsi="Times New Roman" w:cs="Times New Roman"/>
          <w:sz w:val="24"/>
          <w:szCs w:val="24"/>
        </w:rPr>
        <w:t>e la formulación computacional</w:t>
      </w:r>
      <w:r>
        <w:rPr>
          <w:rFonts w:ascii="Times New Roman" w:eastAsiaTheme="minorEastAsia" w:hAnsi="Times New Roman" w:cs="Times New Roman"/>
          <w:sz w:val="24"/>
          <w:szCs w:val="24"/>
        </w:rPr>
        <w:t xml:space="preserve">, se </w:t>
      </w:r>
      <w:r>
        <w:rPr>
          <w:rFonts w:ascii="Times New Roman" w:eastAsiaTheme="minorEastAsia" w:hAnsi="Times New Roman" w:cs="Times New Roman"/>
          <w:sz w:val="24"/>
          <w:szCs w:val="24"/>
        </w:rPr>
        <w:t>identificó</w:t>
      </w:r>
      <w:r>
        <w:rPr>
          <w:rFonts w:ascii="Times New Roman" w:eastAsiaTheme="minorEastAsia" w:hAnsi="Times New Roman" w:cs="Times New Roman"/>
          <w:sz w:val="24"/>
          <w:szCs w:val="24"/>
        </w:rPr>
        <w:t xml:space="preserve"> que no se obtenían los resultados esperados si seleccionaba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3</m:t>
            </m:r>
          </m:sub>
        </m:sSub>
      </m:oMath>
      <w:r w:rsidR="0001046D">
        <w:rPr>
          <w:rFonts w:ascii="Times New Roman" w:eastAsiaTheme="minorEastAsia" w:hAnsi="Times New Roman" w:cs="Times New Roman"/>
          <w:sz w:val="24"/>
          <w:szCs w:val="24"/>
        </w:rPr>
        <w:t xml:space="preserve"> en vez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w:t>
      </w:r>
    </w:p>
    <w:p w14:paraId="4FE99BA4" w14:textId="77777777" w:rsidR="00E56EEF" w:rsidRDefault="00E56EEF" w:rsidP="007A5BA1">
      <w:pPr>
        <w:pStyle w:val="Prrafodelista"/>
        <w:jc w:val="both"/>
        <w:rPr>
          <w:rFonts w:ascii="Times New Roman" w:eastAsiaTheme="minorEastAsia" w:hAnsi="Times New Roman" w:cs="Times New Roman"/>
          <w:sz w:val="24"/>
          <w:szCs w:val="24"/>
        </w:rPr>
      </w:pPr>
    </w:p>
    <w:p w14:paraId="05C50165" w14:textId="77777777" w:rsidR="0075357D" w:rsidRDefault="0075357D" w:rsidP="007A5BA1">
      <w:pPr>
        <w:pStyle w:val="Prrafodelista"/>
        <w:jc w:val="both"/>
        <w:rPr>
          <w:rFonts w:ascii="Times New Roman" w:eastAsiaTheme="minorEastAsia" w:hAnsi="Times New Roman" w:cs="Times New Roman"/>
          <w:sz w:val="24"/>
          <w:szCs w:val="24"/>
        </w:rPr>
      </w:pPr>
    </w:p>
    <w:p w14:paraId="4EFE4604" w14:textId="7057F77B" w:rsidR="0001046D" w:rsidRPr="0001046D" w:rsidRDefault="0037390C" w:rsidP="007A5BA1">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Junta Rotacional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sidR="0001046D">
        <w:rPr>
          <w:rFonts w:ascii="Times New Roman" w:eastAsiaTheme="minorEastAsia" w:hAnsi="Times New Roman" w:cs="Times New Roman"/>
          <w:sz w:val="24"/>
          <w:szCs w:val="24"/>
        </w:rPr>
        <w:t xml:space="preserve">: </w:t>
      </w:r>
      <w:r w:rsidR="003F4131">
        <w:rPr>
          <w:rFonts w:ascii="Times New Roman" w:eastAsiaTheme="minorEastAsia" w:hAnsi="Times New Roman" w:cs="Times New Roman"/>
          <w:sz w:val="24"/>
          <w:szCs w:val="24"/>
        </w:rPr>
        <w:t>Esta junta conecta al eslabón 3 que rota, con el eslabón 4 que no rota, por lo cual la posición del centro de masa del eslabón 4, solo esta determinada por la posición del centro de masa del eslabón 3 y su inclinación</w:t>
      </w:r>
    </w:p>
    <w:p w14:paraId="34787923" w14:textId="1DAA849C" w:rsidR="0075357D" w:rsidRPr="0075357D"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oMath>
      </m:oMathPara>
    </w:p>
    <w:p w14:paraId="14713D12" w14:textId="0D646C91" w:rsidR="0075357D" w:rsidRPr="0075357D" w:rsidRDefault="0075357D" w:rsidP="0075357D">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oMath>
      </m:oMathPara>
    </w:p>
    <w:p w14:paraId="0D43FA58" w14:textId="77777777" w:rsidR="0075357D" w:rsidRDefault="0075357D" w:rsidP="0075357D">
      <w:pPr>
        <w:pStyle w:val="Prrafodelista"/>
        <w:jc w:val="both"/>
        <w:rPr>
          <w:rFonts w:ascii="Times New Roman" w:eastAsiaTheme="minorEastAsia" w:hAnsi="Times New Roman" w:cs="Times New Roman"/>
          <w:sz w:val="24"/>
          <w:szCs w:val="24"/>
        </w:rPr>
      </w:pPr>
    </w:p>
    <w:p w14:paraId="71A2F928" w14:textId="77777777" w:rsidR="0075357D" w:rsidRPr="0075357D" w:rsidRDefault="0075357D" w:rsidP="0075357D">
      <w:pPr>
        <w:pStyle w:val="Prrafodelista"/>
        <w:jc w:val="both"/>
        <w:rPr>
          <w:rFonts w:ascii="Times New Roman" w:eastAsiaTheme="minorEastAsia" w:hAnsi="Times New Roman" w:cs="Times New Roman"/>
          <w:sz w:val="24"/>
          <w:szCs w:val="24"/>
        </w:rPr>
      </w:pPr>
    </w:p>
    <w:p w14:paraId="03792CB9" w14:textId="27FA7AC7" w:rsidR="005D0E6B" w:rsidRDefault="0037390C" w:rsidP="00C32601">
      <w:pPr>
        <w:pStyle w:val="Prrafodelista"/>
        <w:numPr>
          <w:ilvl w:val="0"/>
          <w:numId w:val="2"/>
        </w:numPr>
        <w:jc w:val="both"/>
        <w:rPr>
          <w:rFonts w:ascii="Times New Roman" w:eastAsiaTheme="minorEastAsia" w:hAnsi="Times New Roman" w:cs="Times New Roman"/>
          <w:sz w:val="24"/>
          <w:szCs w:val="24"/>
        </w:rPr>
      </w:pPr>
      <w:r w:rsidRPr="005D0E6B">
        <w:rPr>
          <w:rFonts w:ascii="Times New Roman" w:eastAsiaTheme="minorEastAsia" w:hAnsi="Times New Roman" w:cs="Times New Roman"/>
          <w:sz w:val="24"/>
          <w:szCs w:val="24"/>
        </w:rPr>
        <w:t xml:space="preserve">Junta Prismática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oMath>
      <w:r w:rsidR="003F4131">
        <w:rPr>
          <w:rFonts w:ascii="Times New Roman" w:eastAsiaTheme="minorEastAsia" w:hAnsi="Times New Roman" w:cs="Times New Roman"/>
          <w:sz w:val="24"/>
          <w:szCs w:val="24"/>
        </w:rPr>
        <w:t xml:space="preserve">: Siguiendo las ecuaciones de restricción para una junta prismática definidas en el libro de Shabana [1], la primera expresión define un ángulo relativo entre el eslabón 4 y la bancada, de un valor constante igual a cero, mientras que la segunda expresión define al vector perpendicular al movimiento de la junta, y dado que el vector de movimiento de la junta es coincidente con el vector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oMath>
      <w:r w:rsidR="003F4131">
        <w:rPr>
          <w:rFonts w:ascii="Times New Roman" w:eastAsiaTheme="minorEastAsia" w:hAnsi="Times New Roman" w:cs="Times New Roman"/>
          <w:sz w:val="24"/>
          <w:szCs w:val="24"/>
        </w:rPr>
        <w:t xml:space="preserve">, basta con definir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oMath>
      <w:r w:rsidR="003F4131">
        <w:rPr>
          <w:rFonts w:ascii="Times New Roman" w:eastAsiaTheme="minorEastAsia" w:hAnsi="Times New Roman" w:cs="Times New Roman"/>
          <w:sz w:val="24"/>
          <w:szCs w:val="24"/>
        </w:rPr>
        <w:t xml:space="preserve"> con un valor constante para que el movimiento de la junta solo se de en el vector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oMath>
      <w:r w:rsidR="003F4131">
        <w:rPr>
          <w:rFonts w:ascii="Times New Roman" w:eastAsiaTheme="minorEastAsia" w:hAnsi="Times New Roman" w:cs="Times New Roman"/>
          <w:sz w:val="24"/>
          <w:szCs w:val="24"/>
        </w:rPr>
        <w:t>.</w:t>
      </w:r>
    </w:p>
    <w:p w14:paraId="506FCAA8" w14:textId="77777777" w:rsidR="003F4131" w:rsidRPr="005D0E6B" w:rsidRDefault="003F4131" w:rsidP="003F4131">
      <w:pPr>
        <w:pStyle w:val="Prrafodelista"/>
        <w:jc w:val="both"/>
        <w:rPr>
          <w:rFonts w:ascii="Times New Roman" w:eastAsiaTheme="minorEastAsia" w:hAnsi="Times New Roman" w:cs="Times New Roman"/>
          <w:sz w:val="24"/>
          <w:szCs w:val="24"/>
        </w:rPr>
      </w:pPr>
    </w:p>
    <w:p w14:paraId="178A569E" w14:textId="69A01940" w:rsidR="005D0E6B" w:rsidRPr="005D0E6B" w:rsidRDefault="005D0E6B" w:rsidP="005D0E6B">
      <w:pPr>
        <w:pStyle w:val="Prrafodelista"/>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=0</m:t>
          </m:r>
        </m:oMath>
      </m:oMathPara>
    </w:p>
    <w:p w14:paraId="314F8F96" w14:textId="206B3FD0" w:rsidR="005D0E6B" w:rsidRPr="004E5346" w:rsidRDefault="005725E1" w:rsidP="005D0E6B">
      <w:pPr>
        <w:pStyle w:val="Prrafodelista"/>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c</m:t>
          </m:r>
        </m:oMath>
      </m:oMathPara>
    </w:p>
    <w:p w14:paraId="4E2D643C" w14:textId="337B1B19" w:rsidR="005D0E6B" w:rsidRPr="003F4131" w:rsidRDefault="005D0E6B" w:rsidP="003F4131">
      <w:pPr>
        <w:jc w:val="both"/>
        <w:rPr>
          <w:rFonts w:ascii="Times New Roman" w:eastAsiaTheme="minorEastAsia" w:hAnsi="Times New Roman" w:cs="Times New Roman"/>
          <w:sz w:val="24"/>
          <w:szCs w:val="24"/>
        </w:rPr>
      </w:pPr>
    </w:p>
    <w:p w14:paraId="620FB1B8" w14:textId="2E5569EA" w:rsidR="0075357D" w:rsidRPr="003F4131" w:rsidRDefault="0037390C" w:rsidP="003F4131">
      <w:pPr>
        <w:pStyle w:val="Prrafode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Ecuación de gobierno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3F4131">
        <w:rPr>
          <w:rFonts w:ascii="Times New Roman" w:eastAsiaTheme="minorEastAsia" w:hAnsi="Times New Roman" w:cs="Times New Roman"/>
          <w:sz w:val="24"/>
          <w:szCs w:val="24"/>
        </w:rPr>
        <w:t xml:space="preserve"> </w:t>
      </w:r>
      <w:r w:rsidR="0075357D" w:rsidRPr="003F4131">
        <w:rPr>
          <w:rFonts w:ascii="Times New Roman" w:eastAsiaTheme="minorEastAsia" w:hAnsi="Times New Roman" w:cs="Times New Roman"/>
          <w:sz w:val="24"/>
          <w:szCs w:val="24"/>
        </w:rPr>
        <w:t xml:space="preserve">Finalmente para la ecuación de gobierno, solo se requiere una ecuación de posición </w:t>
      </w:r>
      <w:r w:rsidR="003F4131">
        <w:rPr>
          <w:rFonts w:ascii="Times New Roman" w:eastAsiaTheme="minorEastAsia" w:hAnsi="Times New Roman" w:cs="Times New Roman"/>
          <w:sz w:val="24"/>
          <w:szCs w:val="24"/>
        </w:rPr>
        <w:t xml:space="preserve">angular </w:t>
      </w:r>
      <w:r w:rsidR="0075357D" w:rsidRPr="003F4131">
        <w:rPr>
          <w:rFonts w:ascii="Times New Roman" w:eastAsiaTheme="minorEastAsia" w:hAnsi="Times New Roman" w:cs="Times New Roman"/>
          <w:sz w:val="24"/>
          <w:szCs w:val="24"/>
        </w:rPr>
        <w:t>para velocidad constante, sobre el eslabón 2.</w:t>
      </w:r>
    </w:p>
    <w:p w14:paraId="39B6E2DB" w14:textId="77777777" w:rsidR="004E5346" w:rsidRDefault="004E5346" w:rsidP="0075357D">
      <w:pPr>
        <w:pStyle w:val="Prrafodelista"/>
        <w:jc w:val="both"/>
        <w:rPr>
          <w:rFonts w:ascii="Times New Roman" w:eastAsiaTheme="minorEastAsia" w:hAnsi="Times New Roman" w:cs="Times New Roman"/>
          <w:sz w:val="24"/>
          <w:szCs w:val="24"/>
        </w:rPr>
      </w:pPr>
    </w:p>
    <w:p w14:paraId="3CA3CAB0" w14:textId="17F73B91" w:rsidR="0075357D" w:rsidRPr="004E5346" w:rsidRDefault="0075357D" w:rsidP="0075357D">
      <w:pPr>
        <w:pStyle w:val="Prrafodelista"/>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oMath>
      </m:oMathPara>
    </w:p>
    <w:p w14:paraId="420A313A" w14:textId="77777777" w:rsidR="004E5346" w:rsidRDefault="004E5346" w:rsidP="004E534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las expresiones anteriores, se tienen 12 ecuaciones, lo cual es suficiente para construir el vector de restricciones </w:t>
      </w:r>
      <m:oMath>
        <m:r>
          <w:rPr>
            <w:rFonts w:ascii="Cambria Math" w:eastAsiaTheme="minorEastAsia" w:hAnsi="Cambria Math" w:cs="Times New Roman"/>
            <w:sz w:val="24"/>
            <w:szCs w:val="24"/>
          </w:rPr>
          <m:t xml:space="preserve"> 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 t</m:t>
            </m:r>
          </m:e>
        </m:d>
      </m:oMath>
      <w:r>
        <w:rPr>
          <w:rFonts w:ascii="Times New Roman" w:eastAsiaTheme="minorEastAsia" w:hAnsi="Times New Roman" w:cs="Times New Roman"/>
          <w:sz w:val="24"/>
          <w:szCs w:val="24"/>
        </w:rPr>
        <w:t xml:space="preserve"> así como el vector de incógnitas q.</w:t>
      </w:r>
    </w:p>
    <w:p w14:paraId="77579432" w14:textId="085D14AE" w:rsidR="004E5346" w:rsidRPr="004E5346" w:rsidRDefault="004E5346" w:rsidP="004E534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1</m:t>
                        </m:r>
                      </m:sup>
                    </m:sSubSup>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1</m:t>
                        </m:r>
                      </m:sup>
                    </m:sSubSup>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4</m:t>
                        </m:r>
                      </m:sup>
                    </m:sSup>
                  </m:e>
                </m:mr>
              </m:m>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 xml:space="preserve"> </m:t>
                    </m: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1</m:t>
                        </m:r>
                      </m:sup>
                    </m:sSubSup>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e>
                        </m:d>
                      </m:e>
                    </m:func>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1</m:t>
                        </m:r>
                      </m:sup>
                    </m:sSup>
                    <m:ctrlPr>
                      <w:rPr>
                        <w:rFonts w:ascii="Cambria Math" w:eastAsia="Cambria Math" w:hAnsi="Cambria Math" w:cs="Cambria Math"/>
                        <w:i/>
                        <w:sz w:val="24"/>
                        <w:szCs w:val="24"/>
                      </w:rPr>
                    </m:ctrlPr>
                  </m:e>
                </m:m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4</m:t>
                        </m:r>
                      </m:sup>
                    </m:sSubSup>
                    <m:r>
                      <w:rPr>
                        <w:rFonts w:ascii="Cambria Math" w:eastAsiaTheme="minorEastAsia" w:hAnsi="Cambria Math" w:cs="Times New Roman"/>
                        <w:sz w:val="24"/>
                        <w:szCs w:val="24"/>
                      </w:rPr>
                      <m:t>-c</m:t>
                    </m:r>
                    <m:ctrlPr>
                      <w:rPr>
                        <w:rFonts w:ascii="Cambria Math" w:eastAsia="Cambria Math" w:hAnsi="Cambria Math" w:cs="Cambria Math"/>
                        <w:i/>
                        <w:sz w:val="24"/>
                        <w:szCs w:val="24"/>
                      </w:rPr>
                    </m:ctrlP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2</m:t>
                            </m:r>
                          </m:sup>
                        </m:sSup>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e>
                </m:mr>
              </m:m>
            </m:e>
          </m:d>
        </m:oMath>
      </m:oMathPara>
    </w:p>
    <w:p w14:paraId="6DD3AE22" w14:textId="77777777" w:rsidR="00BB6AAA" w:rsidRDefault="005725E1" w:rsidP="0037390C">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partir de allí se procede a realizar la implementación en código, en este caso se utilizó el lenguaje de programación Python, junto con las librerías SymPy [2] para el cálculo simbólico, y NumPy [3] para el cálculo numérico. Mediante </w:t>
      </w:r>
      <w:r>
        <w:rPr>
          <w:rFonts w:ascii="Times New Roman" w:hAnsi="Times New Roman" w:cs="Times New Roman"/>
          <w:sz w:val="24"/>
          <w:szCs w:val="24"/>
        </w:rPr>
        <w:t>SymPy</w:t>
      </w:r>
      <w:r w:rsidR="00355C5F">
        <w:rPr>
          <w:rFonts w:ascii="Times New Roman" w:hAnsi="Times New Roman" w:cs="Times New Roman"/>
          <w:sz w:val="24"/>
          <w:szCs w:val="24"/>
        </w:rPr>
        <w:t xml:space="preserve"> se calculan las expresiones analíticas para la jacobiana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q</m:t>
            </m:r>
          </m:sub>
        </m:sSub>
      </m:oMath>
      <w:r w:rsidR="00355C5F">
        <w:rPr>
          <w:rFonts w:ascii="Times New Roman" w:eastAsiaTheme="minorEastAsia" w:hAnsi="Times New Roman" w:cs="Times New Roman"/>
          <w:sz w:val="24"/>
          <w:szCs w:val="24"/>
        </w:rPr>
        <w:t xml:space="preserve">, el vector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355C5F">
        <w:rPr>
          <w:rFonts w:ascii="Times New Roman" w:eastAsiaTheme="minorEastAsia" w:hAnsi="Times New Roman" w:cs="Times New Roman"/>
          <w:sz w:val="24"/>
          <w:szCs w:val="24"/>
        </w:rPr>
        <w:t xml:space="preserve"> para el </w:t>
      </w:r>
      <w:r w:rsidR="00D20A7C">
        <w:rPr>
          <w:rFonts w:ascii="Times New Roman" w:eastAsiaTheme="minorEastAsia" w:hAnsi="Times New Roman" w:cs="Times New Roman"/>
          <w:sz w:val="24"/>
          <w:szCs w:val="24"/>
        </w:rPr>
        <w:t>cálculo</w:t>
      </w:r>
      <w:r w:rsidR="00355C5F">
        <w:rPr>
          <w:rFonts w:ascii="Times New Roman" w:eastAsiaTheme="minorEastAsia" w:hAnsi="Times New Roman" w:cs="Times New Roman"/>
          <w:sz w:val="24"/>
          <w:szCs w:val="24"/>
        </w:rPr>
        <w:t xml:space="preserve"> de velocidad, </w:t>
      </w:r>
      <w:r w:rsidR="00D20A7C">
        <w:rPr>
          <w:rFonts w:ascii="Times New Roman" w:eastAsiaTheme="minorEastAsia" w:hAnsi="Times New Roman" w:cs="Times New Roman"/>
          <w:sz w:val="24"/>
          <w:szCs w:val="24"/>
        </w:rPr>
        <w:t xml:space="preserve">y </w:t>
      </w:r>
      <w:r w:rsidR="00355C5F">
        <w:rPr>
          <w:rFonts w:ascii="Times New Roman" w:eastAsiaTheme="minorEastAsia" w:hAnsi="Times New Roman" w:cs="Times New Roman"/>
          <w:sz w:val="24"/>
          <w:szCs w:val="24"/>
        </w:rPr>
        <w:t xml:space="preserve">el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sidR="00355C5F">
        <w:rPr>
          <w:rFonts w:ascii="Times New Roman" w:eastAsiaTheme="minorEastAsia" w:hAnsi="Times New Roman" w:cs="Times New Roman"/>
          <w:sz w:val="24"/>
          <w:szCs w:val="24"/>
        </w:rPr>
        <w:t>para el cálculo de aceleraciones.</w:t>
      </w:r>
    </w:p>
    <w:p w14:paraId="742C35DA" w14:textId="77777777" w:rsidR="005B4AB7" w:rsidRDefault="005B4AB7" w:rsidP="0037390C">
      <w:pPr>
        <w:jc w:val="both"/>
        <w:rPr>
          <w:rFonts w:ascii="Times New Roman" w:eastAsiaTheme="minorEastAsia" w:hAnsi="Times New Roman" w:cs="Times New Roman"/>
          <w:sz w:val="24"/>
          <w:szCs w:val="24"/>
        </w:rPr>
      </w:pPr>
    </w:p>
    <w:p w14:paraId="085F9D5F" w14:textId="217D85DA" w:rsidR="004A6EB9" w:rsidRPr="0072107F" w:rsidRDefault="0072107F" w:rsidP="0037390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rPr>
              </m:ctrlPr>
            </m:dPr>
            <m:e>
              <m:m>
                <m:mPr>
                  <m:plcHide m:val="1"/>
                  <m:mcs>
                    <m:mc>
                      <m:mcPr>
                        <m:count m:val="12"/>
                        <m:mcJc m:val="center"/>
                      </m:mcPr>
                    </m:mc>
                  </m:mcs>
                  <m:ctrlPr>
                    <w:rPr>
                      <w:rFonts w:ascii="Cambria Math" w:eastAsiaTheme="minorEastAsia" w:hAnsi="Cambria Math" w:cs="Times New Roman"/>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f>
                      <m:fPr>
                        <m:ctrlPr>
                          <w:rPr>
                            <w:rFonts w:ascii="Cambria Math" w:eastAsiaTheme="minorEastAsia" w:hAnsi="Cambria Math" w:cs="Times New Roman"/>
                          </w:rPr>
                        </m:ctrlPr>
                      </m:fPr>
                      <m:num>
                        <m:r>
                          <w:rPr>
                            <w:rFonts w:ascii="Cambria Math" w:eastAsiaTheme="minorEastAsia" w:hAnsi="Cambria Math" w:cs="Times New Roman"/>
                          </w:rPr>
                          <m:t>a</m:t>
                        </m:r>
                        <m:r>
                          <m:rPr>
                            <m:sty m:val="p"/>
                          </m:rPr>
                          <w:rPr>
                            <w:rFonts w:ascii="Cambria Math" w:eastAsiaTheme="minorEastAsia" w:hAnsi="Cambria Math" w:cs="Times New Roman"/>
                          </w:rPr>
                          <m:t>sin</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m:t>
                        </m:r>
                        <m:r>
                          <m:rPr>
                            <m:sty m:val="p"/>
                          </m:rPr>
                          <w:rPr>
                            <w:rFonts w:ascii="Cambria Math" w:eastAsiaTheme="minorEastAsia" w:hAnsi="Cambria Math" w:cs="Times New Roman"/>
                          </w:rPr>
                          <m:t>cos</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m:t>
                        </m:r>
                        <m:r>
                          <m:rPr>
                            <m:sty m:val="p"/>
                          </m:rPr>
                          <w:rPr>
                            <w:rFonts w:ascii="Cambria Math" w:eastAsiaTheme="minorEastAsia" w:hAnsi="Cambria Math" w:cs="Times New Roman"/>
                          </w:rPr>
                          <m:t>sin</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b</m:t>
                        </m:r>
                        <m:r>
                          <m:rPr>
                            <m:sty m:val="p"/>
                          </m:rPr>
                          <w:rPr>
                            <w:rFonts w:ascii="Cambria Math" w:eastAsiaTheme="minorEastAsia" w:hAnsi="Cambria Math" w:cs="Times New Roman"/>
                          </w:rPr>
                          <m:t>sin</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f>
                      <m:fPr>
                        <m:ctrlPr>
                          <w:rPr>
                            <w:rFonts w:ascii="Cambria Math" w:eastAsiaTheme="minorEastAsia" w:hAnsi="Cambria Math" w:cs="Times New Roman"/>
                          </w:rPr>
                        </m:ctrlPr>
                      </m:fPr>
                      <m:num>
                        <m:r>
                          <w:rPr>
                            <w:rFonts w:ascii="Cambria Math" w:eastAsiaTheme="minorEastAsia" w:hAnsi="Cambria Math" w:cs="Times New Roman"/>
                          </w:rPr>
                          <m:t>a</m:t>
                        </m:r>
                        <m:r>
                          <m:rPr>
                            <m:sty m:val="p"/>
                          </m:rPr>
                          <w:rPr>
                            <w:rFonts w:ascii="Cambria Math" w:eastAsiaTheme="minorEastAsia" w:hAnsi="Cambria Math" w:cs="Times New Roman"/>
                          </w:rPr>
                          <m:t>cos</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-1</m:t>
                    </m:r>
                  </m:e>
                  <m:e>
                    <m:f>
                      <m:fPr>
                        <m:ctrlPr>
                          <w:rPr>
                            <w:rFonts w:ascii="Cambria Math" w:eastAsiaTheme="minorEastAsia" w:hAnsi="Cambria Math" w:cs="Times New Roman"/>
                          </w:rPr>
                        </m:ctrlPr>
                      </m:fPr>
                      <m:num>
                        <m:r>
                          <w:rPr>
                            <w:rFonts w:ascii="Cambria Math" w:eastAsiaTheme="minorEastAsia" w:hAnsi="Cambria Math" w:cs="Times New Roman"/>
                          </w:rPr>
                          <m:t>b</m:t>
                        </m:r>
                        <m:r>
                          <m:rPr>
                            <m:sty m:val="p"/>
                          </m:rPr>
                          <w:rPr>
                            <w:rFonts w:ascii="Cambria Math" w:eastAsiaTheme="minorEastAsia" w:hAnsi="Cambria Math" w:cs="Times New Roman"/>
                          </w:rPr>
                          <m:t>cos</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f>
                      <m:fPr>
                        <m:ctrlPr>
                          <w:rPr>
                            <w:rFonts w:ascii="Cambria Math" w:eastAsiaTheme="minorEastAsia" w:hAnsi="Cambria Math" w:cs="Times New Roman"/>
                          </w:rPr>
                        </m:ctrlPr>
                      </m:fPr>
                      <m:num>
                        <m:r>
                          <w:rPr>
                            <w:rFonts w:ascii="Cambria Math" w:eastAsiaTheme="minorEastAsia" w:hAnsi="Cambria Math" w:cs="Times New Roman"/>
                          </w:rPr>
                          <m:t>b</m:t>
                        </m:r>
                        <m:r>
                          <m:rPr>
                            <m:sty m:val="p"/>
                          </m:rPr>
                          <w:rPr>
                            <w:rFonts w:ascii="Cambria Math" w:eastAsiaTheme="minorEastAsia" w:hAnsi="Cambria Math" w:cs="Times New Roman"/>
                          </w:rPr>
                          <m:t>sin</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b</m:t>
                        </m:r>
                        <m:r>
                          <m:rPr>
                            <m:sty m:val="p"/>
                          </m:rPr>
                          <w:rPr>
                            <w:rFonts w:ascii="Cambria Math" w:eastAsiaTheme="minorEastAsia" w:hAnsi="Cambria Math" w:cs="Times New Roman"/>
                          </w:rPr>
                          <m:t>cos</m:t>
                        </m:r>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num>
                      <m:den>
                        <m:r>
                          <w:rPr>
                            <w:rFonts w:ascii="Cambria Math" w:eastAsiaTheme="minorEastAsia" w:hAnsi="Cambria Math" w:cs="Times New Roman"/>
                          </w:rPr>
                          <m:t>2</m:t>
                        </m:r>
                      </m:den>
                    </m:f>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eqArr>
                <m:eqArrPr>
                  <m:ctrlPr>
                    <w:rPr>
                      <w:rFonts w:ascii="Cambria Math" w:eastAsiaTheme="minorEastAsia" w:hAnsi="Cambria Math" w:cs="Times New Roman"/>
                    </w:rPr>
                  </m:ctrlPr>
                </m:eqArrP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ω</m:t>
                      </m:r>
                    </m:e>
                    <m:sup>
                      <m:r>
                        <w:rPr>
                          <w:rFonts w:ascii="Cambria Math" w:eastAsiaTheme="minorEastAsia" w:hAnsi="Cambria Math" w:cs="Times New Roman"/>
                        </w:rPr>
                        <m:t>2</m:t>
                      </m:r>
                    </m:sup>
                  </m:sSup>
                </m:e>
              </m:eqArr>
            </m:e>
          </m:d>
          <m:r>
            <w:rPr>
              <w:rFonts w:ascii="Cambria Math" w:eastAsiaTheme="minorEastAsia" w:hAnsi="Cambria Math" w:cs="Times New Roman"/>
            </w:rPr>
            <m:t xml:space="preserve">, </m:t>
          </m:r>
        </m:oMath>
      </m:oMathPara>
    </w:p>
    <w:p w14:paraId="3BC94397" w14:textId="77777777" w:rsidR="0072107F" w:rsidRPr="0072107F" w:rsidRDefault="0072107F" w:rsidP="0037390C">
      <w:pPr>
        <w:jc w:val="both"/>
        <w:rPr>
          <w:rFonts w:ascii="Times New Roman" w:eastAsiaTheme="minorEastAsia" w:hAnsi="Times New Roman" w:cs="Times New Roman"/>
          <w:sz w:val="20"/>
          <w:szCs w:val="20"/>
        </w:rPr>
      </w:pPr>
    </w:p>
    <w:p w14:paraId="49384301" w14:textId="3539A8C1" w:rsidR="0072107F" w:rsidRPr="0072107F" w:rsidRDefault="0072107F" w:rsidP="0037390C">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d</m:t>
              </m:r>
            </m:sub>
          </m:sSub>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eqArr>
                <m:eqArrPr>
                  <m:ctrlPr>
                    <w:rPr>
                      <w:rFonts w:ascii="Cambria Math" w:eastAsiaTheme="minorEastAsia" w:hAnsi="Cambria Math" w:cs="Times New Roman"/>
                      <w:sz w:val="20"/>
                      <w:szCs w:val="20"/>
                    </w:rPr>
                  </m:ctrlPr>
                </m:eqArrP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a</m:t>
                      </m:r>
                      <m:r>
                        <m:rPr>
                          <m:sty m:val="p"/>
                        </m:rPr>
                        <w:rPr>
                          <w:rFonts w:ascii="Cambria Math" w:eastAsiaTheme="minorEastAsia" w:hAnsi="Cambria Math" w:cs="Times New Roman"/>
                          <w:sz w:val="20"/>
                          <w:szCs w:val="20"/>
                        </w:rPr>
                        <m:t>cos</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a</m:t>
                      </m:r>
                      <m:r>
                        <m:rPr>
                          <m:sty m:val="p"/>
                        </m:rPr>
                        <w:rPr>
                          <w:rFonts w:ascii="Cambria Math" w:eastAsiaTheme="minorEastAsia" w:hAnsi="Cambria Math" w:cs="Times New Roman"/>
                          <w:sz w:val="20"/>
                          <w:szCs w:val="20"/>
                        </w:rPr>
                        <m:t>sin</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a</m:t>
                      </m:r>
                      <m:r>
                        <m:rPr>
                          <m:sty m:val="p"/>
                        </m:rPr>
                        <w:rPr>
                          <w:rFonts w:ascii="Cambria Math" w:eastAsiaTheme="minorEastAsia" w:hAnsi="Cambria Math" w:cs="Times New Roman"/>
                          <w:sz w:val="20"/>
                          <w:szCs w:val="20"/>
                        </w:rPr>
                        <m:t>cos</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cos</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a</m:t>
                      </m:r>
                      <m:r>
                        <m:rPr>
                          <m:sty m:val="p"/>
                        </m:rPr>
                        <w:rPr>
                          <w:rFonts w:ascii="Cambria Math" w:eastAsiaTheme="minorEastAsia" w:hAnsi="Cambria Math" w:cs="Times New Roman"/>
                          <w:sz w:val="20"/>
                          <w:szCs w:val="20"/>
                        </w:rPr>
                        <m:t>sin</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sin</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cos</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m:t>
                          </m:r>
                          <m:limUpp>
                            <m:limUppPr>
                              <m:ctrlPr>
                                <w:rPr>
                                  <w:rFonts w:ascii="Cambria Math" w:eastAsiaTheme="minorEastAsia" w:hAnsi="Cambria Math" w:cs="Times New Roman"/>
                                  <w:sz w:val="20"/>
                                  <w:szCs w:val="20"/>
                                </w:rPr>
                              </m:ctrlPr>
                            </m:limUppPr>
                            <m:e>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e>
                            <m:lim>
                              <m:r>
                                <w:rPr>
                                  <w:rFonts w:ascii="Cambria Math" w:eastAsiaTheme="minorEastAsia" w:hAnsi="Cambria Math" w:cs="Times New Roman"/>
                                  <w:sz w:val="20"/>
                                  <w:szCs w:val="20"/>
                                </w:rPr>
                                <m:t>˙</m:t>
                              </m:r>
                            </m:lim>
                          </m:limUpp>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sin</m:t>
                      </m:r>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2</m:t>
                      </m:r>
                    </m:den>
                  </m:f>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qArr>
            </m:e>
          </m:d>
        </m:oMath>
      </m:oMathPara>
    </w:p>
    <w:p w14:paraId="3CBF53D2" w14:textId="458AA23A" w:rsidR="00E62B7D" w:rsidRDefault="00FF46A2" w:rsidP="007A5BA1">
      <w:pPr>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oMath>
      <w:r>
        <w:rPr>
          <w:rFonts w:ascii="Times New Roman" w:eastAsiaTheme="minorEastAsia" w:hAnsi="Times New Roman" w:cs="Times New Roman"/>
        </w:rPr>
        <w:t xml:space="preserve"> fue calculado mediante la función “jacobian” sobre el vector de restricciones </w:t>
      </w:r>
      <m:oMath>
        <m:r>
          <w:rPr>
            <w:rFonts w:ascii="Cambria Math" w:eastAsiaTheme="minorEastAsia" w:hAnsi="Cambria Math" w:cs="Times New Roman"/>
          </w:rPr>
          <m:t>C</m:t>
        </m:r>
      </m:oMath>
      <w:r w:rsidR="007A5BA1">
        <w:rPr>
          <w:rFonts w:ascii="Times New Roman" w:eastAsiaTheme="minorEastAsia" w:hAnsi="Times New Roman" w:cs="Times New Roman"/>
        </w:rPr>
        <w:t xml:space="preserve">, derivando con respecto al vector </w:t>
      </w:r>
      <m:oMath>
        <m:r>
          <w:rPr>
            <w:rFonts w:ascii="Cambria Math" w:eastAsiaTheme="minorEastAsia" w:hAnsi="Cambria Math" w:cs="Times New Roman"/>
          </w:rPr>
          <m:t>q</m:t>
        </m:r>
      </m:oMath>
      <w:r w:rsidR="007A5BA1">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oMath>
      <w:r>
        <w:rPr>
          <w:rFonts w:ascii="Times New Roman" w:eastAsiaTheme="minorEastAsia" w:hAnsi="Times New Roman" w:cs="Times New Roman"/>
        </w:rPr>
        <w:t xml:space="preserve"> se calculó mediante la función “diff” que calcula la derivada </w:t>
      </w:r>
      <w:r w:rsidR="00E62B7D">
        <w:rPr>
          <w:rFonts w:ascii="Times New Roman" w:eastAsiaTheme="minorEastAsia" w:hAnsi="Times New Roman" w:cs="Times New Roman"/>
        </w:rPr>
        <w:t xml:space="preserve">escalar, en este caso </w:t>
      </w:r>
      <w:r>
        <w:rPr>
          <w:rFonts w:ascii="Times New Roman" w:eastAsiaTheme="minorEastAsia" w:hAnsi="Times New Roman" w:cs="Times New Roman"/>
        </w:rPr>
        <w:t>con respecto</w:t>
      </w:r>
      <w:r w:rsidR="00E62B7D">
        <w:rPr>
          <w:rFonts w:ascii="Times New Roman" w:eastAsiaTheme="minorEastAsia" w:hAnsi="Times New Roman" w:cs="Times New Roman"/>
        </w:rPr>
        <w:t xml:space="preserve"> a </w:t>
      </w:r>
      <m:oMath>
        <m:r>
          <w:rPr>
            <w:rFonts w:ascii="Cambria Math" w:eastAsiaTheme="minorEastAsia" w:hAnsi="Cambria Math" w:cs="Times New Roman"/>
          </w:rPr>
          <m:t>t</m:t>
        </m:r>
      </m:oMath>
      <w:r w:rsidR="007A5BA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oMath>
      <w:r w:rsidR="003F4131">
        <w:rPr>
          <w:rFonts w:ascii="Times New Roman" w:eastAsiaTheme="minorEastAsia" w:hAnsi="Times New Roman" w:cs="Times New Roman"/>
        </w:rPr>
        <w:t xml:space="preserve"> </w:t>
      </w:r>
      <w:r w:rsidR="007A5BA1">
        <w:rPr>
          <w:rFonts w:ascii="Times New Roman" w:eastAsiaTheme="minorEastAsia" w:hAnsi="Times New Roman" w:cs="Times New Roman"/>
        </w:rPr>
        <w:t xml:space="preserve">es el resultado de la </w:t>
      </w:r>
      <w:r w:rsidR="00E62B7D">
        <w:rPr>
          <w:rFonts w:ascii="Times New Roman" w:eastAsiaTheme="minorEastAsia" w:hAnsi="Times New Roman" w:cs="Times New Roman"/>
        </w:rPr>
        <w:t xml:space="preserve">siguiente expresión, </w:t>
      </w:r>
      <w:r w:rsidR="007A5BA1">
        <w:rPr>
          <w:rFonts w:ascii="Times New Roman" w:eastAsiaTheme="minorEastAsia" w:hAnsi="Times New Roman" w:cs="Times New Roman"/>
        </w:rPr>
        <w:t xml:space="preserve">donde las derivadas </w:t>
      </w:r>
      <w:r w:rsidR="00E62B7D">
        <w:rPr>
          <w:rFonts w:ascii="Times New Roman" w:eastAsiaTheme="minorEastAsia" w:hAnsi="Times New Roman" w:cs="Times New Roman"/>
        </w:rPr>
        <w:t xml:space="preserve">parciales </w:t>
      </w:r>
      <w:r w:rsidR="007A5BA1">
        <w:rPr>
          <w:rFonts w:ascii="Times New Roman" w:eastAsiaTheme="minorEastAsia" w:hAnsi="Times New Roman" w:cs="Times New Roman"/>
        </w:rPr>
        <w:t xml:space="preserve">con respecto a </w:t>
      </w:r>
      <m:oMath>
        <m:r>
          <w:rPr>
            <w:rFonts w:ascii="Cambria Math" w:eastAsiaTheme="minorEastAsia" w:hAnsi="Cambria Math" w:cs="Times New Roman"/>
          </w:rPr>
          <m:t>q</m:t>
        </m:r>
      </m:oMath>
      <w:r w:rsidR="007A5BA1">
        <w:rPr>
          <w:rFonts w:ascii="Times New Roman" w:eastAsiaTheme="minorEastAsia" w:hAnsi="Times New Roman" w:cs="Times New Roman"/>
        </w:rPr>
        <w:t xml:space="preserve"> son operaciones de cálculo de matrices jacobianas</w:t>
      </w:r>
      <w:r w:rsidR="00E62B7D">
        <w:rPr>
          <w:rFonts w:ascii="Times New Roman" w:eastAsiaTheme="minorEastAsia" w:hAnsi="Times New Roman" w:cs="Times New Roman"/>
        </w:rPr>
        <w:t xml:space="preserve"> y </w:t>
      </w:r>
      <w:r w:rsidR="007A5BA1">
        <w:rPr>
          <w:rFonts w:ascii="Times New Roman" w:eastAsiaTheme="minorEastAsia" w:hAnsi="Times New Roman" w:cs="Times New Roman"/>
        </w:rPr>
        <w:t xml:space="preserve">las derivadas </w:t>
      </w:r>
      <w:r w:rsidR="00E62B7D">
        <w:rPr>
          <w:rFonts w:ascii="Times New Roman" w:eastAsiaTheme="minorEastAsia" w:hAnsi="Times New Roman" w:cs="Times New Roman"/>
        </w:rPr>
        <w:t xml:space="preserve">parciales </w:t>
      </w:r>
      <w:r w:rsidR="007A5BA1">
        <w:rPr>
          <w:rFonts w:ascii="Times New Roman" w:eastAsiaTheme="minorEastAsia" w:hAnsi="Times New Roman" w:cs="Times New Roman"/>
        </w:rPr>
        <w:t>con respecto a</w:t>
      </w:r>
      <w:r w:rsidR="00E62B7D">
        <w:rPr>
          <w:rFonts w:ascii="Times New Roman" w:eastAsiaTheme="minorEastAsia" w:hAnsi="Times New Roman" w:cs="Times New Roman"/>
        </w:rPr>
        <w:t xml:space="preserve"> </w:t>
      </w:r>
      <m:oMath>
        <m:r>
          <w:rPr>
            <w:rFonts w:ascii="Cambria Math" w:eastAsiaTheme="minorEastAsia" w:hAnsi="Cambria Math" w:cs="Times New Roman"/>
          </w:rPr>
          <m:t>t</m:t>
        </m:r>
      </m:oMath>
      <w:r w:rsidR="00E62B7D">
        <w:rPr>
          <w:rFonts w:ascii="Times New Roman" w:eastAsiaTheme="minorEastAsia" w:hAnsi="Times New Roman" w:cs="Times New Roman"/>
        </w:rPr>
        <w:t xml:space="preserve"> son operaciones de derivadas con respecto a un escalar</w:t>
      </w:r>
      <w:r w:rsidR="005B4AB7">
        <w:rPr>
          <w:rFonts w:ascii="Times New Roman" w:eastAsiaTheme="minorEastAsia" w:hAnsi="Times New Roman" w:cs="Times New Roman"/>
        </w:rPr>
        <w:t>.</w:t>
      </w:r>
    </w:p>
    <w:p w14:paraId="071B4A67" w14:textId="640A9BD5" w:rsidR="00E62B7D" w:rsidRDefault="00E62B7D" w:rsidP="00E62B7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q</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r>
                        <w:rPr>
                          <w:rFonts w:ascii="Cambria Math" w:eastAsiaTheme="minorEastAsia" w:hAnsi="Cambria Math" w:cs="Times New Roman"/>
                        </w:rPr>
                        <m:t> ∙</m:t>
                      </m:r>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t</m:t>
                          </m:r>
                        </m:den>
                      </m:f>
                      <m:r>
                        <w:rPr>
                          <w:rFonts w:ascii="Cambria Math" w:eastAsiaTheme="minorEastAsia" w:hAnsi="Cambria Math" w:cs="Times New Roman"/>
                        </w:rPr>
                        <m:t>q</m:t>
                      </m:r>
                    </m:e>
                  </m:d>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t</m:t>
                  </m:r>
                </m:den>
              </m:f>
              <m:r>
                <w:rPr>
                  <w:rFonts w:ascii="Cambria Math" w:eastAsiaTheme="minorEastAsia" w:hAnsi="Cambria Math" w:cs="Times New Roman"/>
                </w:rPr>
                <m:t>q</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t</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δ</m:t>
                  </m:r>
                </m:num>
                <m:den>
                  <m:r>
                    <w:rPr>
                      <w:rFonts w:ascii="Cambria Math" w:hAnsi="Cambria Math" w:cs="Times New Roman"/>
                    </w:rPr>
                    <m:t>δ</m:t>
                  </m:r>
                  <m:r>
                    <w:rPr>
                      <w:rFonts w:ascii="Cambria Math" w:hAnsi="Cambria Math" w:cs="Times New Roman"/>
                    </w:rPr>
                    <m:t>t</m:t>
                  </m:r>
                </m:den>
              </m:f>
              <m:r>
                <w:rPr>
                  <w:rFonts w:ascii="Cambria Math" w:eastAsiaTheme="minorEastAsia" w:hAnsi="Cambria Math" w:cs="Times New Roman"/>
                </w:rPr>
                <m:t>q</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2</m:t>
                  </m:r>
                </m:sup>
              </m:sSup>
            </m:num>
            <m:den>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C</m:t>
          </m:r>
        </m:oMath>
      </m:oMathPara>
    </w:p>
    <w:p w14:paraId="34EE591F" w14:textId="5EC09176" w:rsidR="003F30DB" w:rsidRDefault="005B4AB7" w:rsidP="005B4AB7">
      <w:pPr>
        <w:jc w:val="both"/>
        <w:rPr>
          <w:rFonts w:ascii="Times New Roman" w:eastAsiaTheme="minorEastAsia" w:hAnsi="Times New Roman" w:cs="Times New Roman"/>
        </w:rPr>
      </w:pPr>
      <w:r>
        <w:rPr>
          <w:rFonts w:ascii="Times New Roman" w:eastAsiaTheme="minorEastAsia" w:hAnsi="Times New Roman" w:cs="Times New Roman"/>
        </w:rPr>
        <w:t xml:space="preserve">Con estos vectores y matrices construidos, se remplazan los parámetros invariantes en el tiempo, tales como las longitudes </w:t>
      </w:r>
      <m:oMath>
        <m:r>
          <w:rPr>
            <w:rFonts w:ascii="Cambria Math" w:eastAsiaTheme="minorEastAsia" w:hAnsi="Cambria Math" w:cs="Times New Roman"/>
          </w:rPr>
          <m:t>a,b,c</m:t>
        </m:r>
      </m:oMath>
      <w:r>
        <w:rPr>
          <w:rFonts w:ascii="Times New Roman" w:eastAsiaTheme="minorEastAsia" w:hAnsi="Times New Roman" w:cs="Times New Roman"/>
        </w:rPr>
        <w:t xml:space="preserve">, la velocidad angular del eslabón 2 </w:t>
      </w:r>
      <m:oMath>
        <m:r>
          <w:rPr>
            <w:rFonts w:ascii="Cambria Math" w:eastAsiaTheme="minorEastAsia" w:hAnsi="Cambria Math" w:cs="Times New Roman"/>
          </w:rPr>
          <m:t>(</m:t>
        </m:r>
        <m:acc>
          <m:accPr>
            <m:chr m:val="̇"/>
            <m:ctrlPr>
              <w:rPr>
                <w:rFonts w:ascii="Cambria Math" w:eastAsiaTheme="minorEastAsia" w:hAnsi="Cambria Math" w:cs="Times New Roman"/>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m:t>
            </m:r>
          </m:e>
        </m:acc>
      </m:oMath>
      <w:r>
        <w:rPr>
          <w:rFonts w:ascii="Times New Roman" w:eastAsiaTheme="minorEastAsia" w:hAnsi="Times New Roman" w:cs="Times New Roman"/>
        </w:rPr>
        <w:t xml:space="preserve"> y la posición inicial de </w:t>
      </w:r>
      <m:oMath>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oMath>
      <w:r>
        <w:rPr>
          <w:rFonts w:ascii="Times New Roman" w:eastAsiaTheme="minorEastAsia" w:hAnsi="Times New Roman" w:cs="Times New Roman"/>
        </w:rPr>
        <w:t xml:space="preserve"> con el fin de minimizar el tiempo requerido en código para remplazar estos parámetros en cada iteración.</w:t>
      </w:r>
    </w:p>
    <w:p w14:paraId="4F098818" w14:textId="77777777" w:rsidR="005B4AB7" w:rsidRDefault="005B4AB7" w:rsidP="005B4AB7">
      <w:pPr>
        <w:jc w:val="both"/>
        <w:rPr>
          <w:rFonts w:ascii="Times New Roman" w:eastAsiaTheme="minorEastAsia" w:hAnsi="Times New Roman" w:cs="Times New Roman"/>
        </w:rPr>
      </w:pPr>
    </w:p>
    <w:p w14:paraId="72D9DB60" w14:textId="5E248180" w:rsidR="005B4AB7" w:rsidRDefault="005B4AB7" w:rsidP="005B4AB7">
      <w:pPr>
        <w:jc w:val="both"/>
        <w:rPr>
          <w:rFonts w:ascii="Times New Roman" w:eastAsiaTheme="minorEastAsia" w:hAnsi="Times New Roman" w:cs="Times New Roman"/>
        </w:rPr>
      </w:pPr>
      <w:r>
        <w:rPr>
          <w:rFonts w:ascii="Times New Roman" w:eastAsiaTheme="minorEastAsia" w:hAnsi="Times New Roman" w:cs="Times New Roman"/>
        </w:rPr>
        <w:t>A partir de allí se plantea el código para el algoritmo de Newton-Raphson, con los parámetros que se muestran en la tabla 2:</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370"/>
        <w:gridCol w:w="5048"/>
        <w:gridCol w:w="1066"/>
      </w:tblGrid>
      <w:tr w:rsidR="006D6EE2" w14:paraId="36899E1C" w14:textId="77777777" w:rsidTr="006D6EE2">
        <w:trPr>
          <w:trHeight w:val="454"/>
          <w:jc w:val="center"/>
        </w:trPr>
        <w:tc>
          <w:tcPr>
            <w:tcW w:w="0" w:type="auto"/>
            <w:gridSpan w:val="3"/>
            <w:tcBorders>
              <w:bottom w:val="double" w:sz="4" w:space="0" w:color="auto"/>
            </w:tcBorders>
            <w:vAlign w:val="center"/>
          </w:tcPr>
          <w:p w14:paraId="4FB0390E" w14:textId="735BC56D" w:rsidR="005B4AB7" w:rsidRDefault="005B4AB7" w:rsidP="006D6EE2">
            <w:pPr>
              <w:jc w:val="center"/>
              <w:rPr>
                <w:rFonts w:ascii="Times New Roman" w:hAnsi="Times New Roman" w:cs="Times New Roman"/>
                <w:sz w:val="24"/>
                <w:szCs w:val="24"/>
              </w:rPr>
            </w:pPr>
            <w:r>
              <w:rPr>
                <w:rFonts w:ascii="Times New Roman" w:hAnsi="Times New Roman" w:cs="Times New Roman"/>
                <w:sz w:val="24"/>
                <w:szCs w:val="24"/>
              </w:rPr>
              <w:t>Tabla 2: Parámetros del Algoritmo</w:t>
            </w:r>
          </w:p>
        </w:tc>
      </w:tr>
      <w:tr w:rsidR="006D6EE2" w14:paraId="4658A0AB" w14:textId="77777777" w:rsidTr="006D6EE2">
        <w:trPr>
          <w:jc w:val="center"/>
        </w:trPr>
        <w:tc>
          <w:tcPr>
            <w:tcW w:w="0" w:type="auto"/>
            <w:tcBorders>
              <w:top w:val="double" w:sz="4" w:space="0" w:color="auto"/>
              <w:bottom w:val="single" w:sz="4" w:space="0" w:color="auto"/>
              <w:right w:val="nil"/>
            </w:tcBorders>
            <w:vAlign w:val="center"/>
          </w:tcPr>
          <w:p w14:paraId="588371B6" w14:textId="77777777" w:rsidR="005B4AB7" w:rsidRDefault="005B4AB7"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right w:val="nil"/>
            </w:tcBorders>
          </w:tcPr>
          <w:p w14:paraId="7ECECCB2" w14:textId="20359B18" w:rsidR="005B4AB7" w:rsidRDefault="005B4AB7" w:rsidP="006E2FDA">
            <w:pPr>
              <w:jc w:val="center"/>
              <w:rPr>
                <w:rFonts w:ascii="Times New Roman" w:hAnsi="Times New Roman" w:cs="Times New Roman"/>
                <w:sz w:val="24"/>
                <w:szCs w:val="24"/>
              </w:rPr>
            </w:pPr>
            <w:r>
              <w:rPr>
                <w:rFonts w:ascii="Times New Roman" w:hAnsi="Times New Roman" w:cs="Times New Roman"/>
                <w:sz w:val="24"/>
                <w:szCs w:val="24"/>
              </w:rPr>
              <w:t xml:space="preserve">Descripción </w:t>
            </w:r>
          </w:p>
        </w:tc>
        <w:tc>
          <w:tcPr>
            <w:tcW w:w="0" w:type="auto"/>
            <w:tcBorders>
              <w:top w:val="double" w:sz="4" w:space="0" w:color="auto"/>
              <w:left w:val="nil"/>
              <w:bottom w:val="single" w:sz="4" w:space="0" w:color="auto"/>
            </w:tcBorders>
            <w:vAlign w:val="center"/>
          </w:tcPr>
          <w:p w14:paraId="45AE2F47" w14:textId="66F27712" w:rsidR="005B4AB7" w:rsidRDefault="005B4AB7" w:rsidP="006E2FDA">
            <w:pPr>
              <w:jc w:val="center"/>
              <w:rPr>
                <w:rFonts w:ascii="Times New Roman" w:hAnsi="Times New Roman" w:cs="Times New Roman"/>
                <w:sz w:val="24"/>
                <w:szCs w:val="24"/>
              </w:rPr>
            </w:pPr>
            <w:r>
              <w:rPr>
                <w:rFonts w:ascii="Times New Roman" w:hAnsi="Times New Roman" w:cs="Times New Roman"/>
                <w:sz w:val="24"/>
                <w:szCs w:val="24"/>
              </w:rPr>
              <w:t>Valor</w:t>
            </w:r>
          </w:p>
        </w:tc>
      </w:tr>
      <w:tr w:rsidR="006D6EE2" w14:paraId="7637AA27" w14:textId="77777777" w:rsidTr="006D6EE2">
        <w:trPr>
          <w:jc w:val="center"/>
        </w:trPr>
        <w:tc>
          <w:tcPr>
            <w:tcW w:w="0" w:type="auto"/>
            <w:tcBorders>
              <w:top w:val="single" w:sz="4" w:space="0" w:color="auto"/>
              <w:bottom w:val="nil"/>
              <w:right w:val="nil"/>
            </w:tcBorders>
            <w:vAlign w:val="center"/>
          </w:tcPr>
          <w:p w14:paraId="51188CD9" w14:textId="5681AD6F" w:rsidR="005B4AB7" w:rsidRDefault="006D6EE2" w:rsidP="006E2FDA">
            <w:pPr>
              <w:jc w:val="center"/>
              <w:rPr>
                <w:rFonts w:ascii="Times New Roman" w:hAnsi="Times New Roman" w:cs="Times New Roman"/>
                <w:sz w:val="24"/>
                <w:szCs w:val="24"/>
              </w:rPr>
            </w:pPr>
            <m:oMathPara>
              <m:oMath>
                <m:r>
                  <w:rPr>
                    <w:rFonts w:ascii="Cambria Math" w:hAnsi="Cambria Math" w:cs="Times New Roman"/>
                    <w:sz w:val="24"/>
                    <w:szCs w:val="24"/>
                  </w:rPr>
                  <m:t>max_iter</m:t>
                </m:r>
              </m:oMath>
            </m:oMathPara>
          </w:p>
        </w:tc>
        <w:tc>
          <w:tcPr>
            <w:tcW w:w="0" w:type="auto"/>
            <w:tcBorders>
              <w:top w:val="single" w:sz="4" w:space="0" w:color="auto"/>
              <w:left w:val="nil"/>
              <w:bottom w:val="nil"/>
              <w:right w:val="nil"/>
            </w:tcBorders>
          </w:tcPr>
          <w:p w14:paraId="4B481358" w14:textId="7A14B59C" w:rsidR="005B4AB7" w:rsidRDefault="006D6EE2"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Número máximo de iteraciones por posición  </w:t>
            </w:r>
          </w:p>
        </w:tc>
        <w:tc>
          <w:tcPr>
            <w:tcW w:w="0" w:type="auto"/>
            <w:tcBorders>
              <w:top w:val="single" w:sz="4" w:space="0" w:color="auto"/>
              <w:left w:val="nil"/>
              <w:bottom w:val="nil"/>
            </w:tcBorders>
            <w:vAlign w:val="center"/>
          </w:tcPr>
          <w:p w14:paraId="35E03AAC" w14:textId="6636958F" w:rsidR="005B4AB7" w:rsidRDefault="006D6EE2" w:rsidP="006E2FDA">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10</m:t>
                </m:r>
              </m:oMath>
            </m:oMathPara>
          </w:p>
        </w:tc>
      </w:tr>
      <w:tr w:rsidR="006D6EE2" w14:paraId="1F8248FE" w14:textId="77777777" w:rsidTr="006D6EE2">
        <w:trPr>
          <w:jc w:val="center"/>
        </w:trPr>
        <w:tc>
          <w:tcPr>
            <w:tcW w:w="0" w:type="auto"/>
            <w:tcBorders>
              <w:top w:val="nil"/>
              <w:bottom w:val="nil"/>
              <w:right w:val="nil"/>
            </w:tcBorders>
            <w:vAlign w:val="center"/>
          </w:tcPr>
          <w:p w14:paraId="508799EC" w14:textId="4BF77ABE" w:rsidR="005B4AB7" w:rsidRDefault="006D6EE2" w:rsidP="006E2FDA">
            <w:pPr>
              <w:jc w:val="center"/>
              <w:rPr>
                <w:rFonts w:ascii="Times New Roman" w:hAnsi="Times New Roman" w:cs="Times New Roman"/>
                <w:sz w:val="24"/>
                <w:szCs w:val="24"/>
              </w:rPr>
            </w:pPr>
            <m:oMathPara>
              <m:oMath>
                <m:r>
                  <w:rPr>
                    <w:rFonts w:ascii="Cambria Math" w:hAnsi="Cambria Math" w:cs="Times New Roman"/>
                    <w:sz w:val="24"/>
                    <w:szCs w:val="24"/>
                  </w:rPr>
                  <m:t>max_error</m:t>
                </m:r>
              </m:oMath>
            </m:oMathPara>
          </w:p>
        </w:tc>
        <w:tc>
          <w:tcPr>
            <w:tcW w:w="0" w:type="auto"/>
            <w:tcBorders>
              <w:top w:val="nil"/>
              <w:left w:val="nil"/>
              <w:bottom w:val="nil"/>
              <w:right w:val="nil"/>
            </w:tcBorders>
          </w:tcPr>
          <w:p w14:paraId="52DF40FA" w14:textId="0CD48CA9" w:rsidR="005B4AB7" w:rsidRDefault="006D6EE2"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Error máximo (norma de </w:t>
            </w:r>
            <m:oMath>
              <m:r>
                <w:rPr>
                  <w:rFonts w:ascii="Cambria Math" w:eastAsia="Calibri" w:hAnsi="Cambria Math" w:cs="Times New Roman"/>
                  <w:sz w:val="24"/>
                  <w:szCs w:val="24"/>
                </w:rPr>
                <m:t>C</m:t>
              </m:r>
            </m:oMath>
            <w:r>
              <w:rPr>
                <w:rFonts w:ascii="Times New Roman" w:eastAsia="Calibri" w:hAnsi="Times New Roman" w:cs="Times New Roman"/>
                <w:sz w:val="24"/>
                <w:szCs w:val="24"/>
              </w:rPr>
              <w:t>)</w:t>
            </w:r>
          </w:p>
        </w:tc>
        <w:tc>
          <w:tcPr>
            <w:tcW w:w="0" w:type="auto"/>
            <w:tcBorders>
              <w:top w:val="nil"/>
              <w:left w:val="nil"/>
              <w:bottom w:val="nil"/>
            </w:tcBorders>
            <w:vAlign w:val="center"/>
          </w:tcPr>
          <w:p w14:paraId="7D28C108" w14:textId="1B8DCD6B" w:rsidR="005B4AB7" w:rsidRDefault="006D6EE2" w:rsidP="006E2FDA">
            <w:pPr>
              <w:jc w:val="center"/>
              <w:rPr>
                <w:rFonts w:ascii="Times New Roman" w:hAnsi="Times New Roman" w:cs="Times New Roman"/>
                <w:sz w:val="24"/>
                <w:szCs w:val="24"/>
              </w:rPr>
            </w:pPr>
            <m:oMathPara>
              <m:oMath>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m:oMathPara>
          </w:p>
        </w:tc>
      </w:tr>
      <w:tr w:rsidR="006D6EE2" w14:paraId="6010E8E2" w14:textId="77777777" w:rsidTr="006D6EE2">
        <w:trPr>
          <w:jc w:val="center"/>
        </w:trPr>
        <w:tc>
          <w:tcPr>
            <w:tcW w:w="0" w:type="auto"/>
            <w:tcBorders>
              <w:top w:val="nil"/>
              <w:bottom w:val="nil"/>
              <w:right w:val="nil"/>
            </w:tcBorders>
            <w:vAlign w:val="center"/>
          </w:tcPr>
          <w:p w14:paraId="64370021" w14:textId="4357DB1A" w:rsidR="005B4AB7" w:rsidRDefault="006D6EE2" w:rsidP="006E2FDA">
            <w:pPr>
              <w:jc w:val="center"/>
              <w:rPr>
                <w:rFonts w:ascii="Times New Roman" w:hAnsi="Times New Roman" w:cs="Times New Roman"/>
                <w:sz w:val="24"/>
                <w:szCs w:val="24"/>
              </w:rPr>
            </w:pPr>
            <m:oMathPara>
              <m:oMath>
                <m:r>
                  <w:rPr>
                    <w:rFonts w:ascii="Cambria Math" w:hAnsi="Cambria Math" w:cs="Times New Roman"/>
                    <w:sz w:val="24"/>
                    <w:szCs w:val="24"/>
                  </w:rPr>
                  <m:t>steps</m:t>
                </m:r>
              </m:oMath>
            </m:oMathPara>
          </w:p>
        </w:tc>
        <w:tc>
          <w:tcPr>
            <w:tcW w:w="0" w:type="auto"/>
            <w:tcBorders>
              <w:top w:val="nil"/>
              <w:left w:val="nil"/>
              <w:bottom w:val="nil"/>
              <w:right w:val="nil"/>
            </w:tcBorders>
          </w:tcPr>
          <w:p w14:paraId="1ACA730E" w14:textId="13BFF281" w:rsidR="005B4AB7" w:rsidRDefault="006D6EE2"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Numero de posiciones intermedias del mecanismo</w:t>
            </w:r>
          </w:p>
        </w:tc>
        <w:tc>
          <w:tcPr>
            <w:tcW w:w="0" w:type="auto"/>
            <w:tcBorders>
              <w:top w:val="nil"/>
              <w:left w:val="nil"/>
              <w:bottom w:val="nil"/>
            </w:tcBorders>
            <w:vAlign w:val="center"/>
          </w:tcPr>
          <w:p w14:paraId="2D0CD33F" w14:textId="329D72A9" w:rsidR="005B4AB7" w:rsidRDefault="006D6EE2" w:rsidP="006E2FDA">
            <w:pPr>
              <w:jc w:val="center"/>
              <w:rPr>
                <w:rFonts w:ascii="Times New Roman" w:hAnsi="Times New Roman" w:cs="Times New Roman"/>
                <w:sz w:val="24"/>
                <w:szCs w:val="24"/>
              </w:rPr>
            </w:pPr>
            <w:r>
              <w:rPr>
                <w:rFonts w:ascii="Times New Roman" w:hAnsi="Times New Roman" w:cs="Times New Roman"/>
                <w:sz w:val="24"/>
                <w:szCs w:val="24"/>
              </w:rPr>
              <w:t>200</w:t>
            </w:r>
          </w:p>
        </w:tc>
      </w:tr>
      <w:tr w:rsidR="006D6EE2" w14:paraId="627C4C4E" w14:textId="77777777" w:rsidTr="006D6EE2">
        <w:trPr>
          <w:jc w:val="center"/>
        </w:trPr>
        <w:tc>
          <w:tcPr>
            <w:tcW w:w="0" w:type="auto"/>
            <w:tcBorders>
              <w:top w:val="nil"/>
              <w:bottom w:val="single" w:sz="4" w:space="0" w:color="auto"/>
              <w:right w:val="nil"/>
            </w:tcBorders>
            <w:vAlign w:val="center"/>
          </w:tcPr>
          <w:p w14:paraId="03C30D82" w14:textId="15E7056B" w:rsidR="005B4AB7" w:rsidRDefault="006D6EE2" w:rsidP="006E2FDA">
            <w:pPr>
              <w:jc w:val="center"/>
              <w:rPr>
                <w:rFonts w:ascii="Times New Roman" w:eastAsia="Calibri" w:hAnsi="Times New Roman" w:cs="Times New Roman"/>
                <w:sz w:val="24"/>
                <w:szCs w:val="24"/>
              </w:rPr>
            </w:pPr>
            <m:oMathPara>
              <m:oMath>
                <m:r>
                  <w:rPr>
                    <w:rFonts w:ascii="Cambria Math" w:eastAsiaTheme="minorEastAsia" w:hAnsi="Cambria Math" w:cs="Times New Roman"/>
                    <w:sz w:val="24"/>
                    <w:szCs w:val="24"/>
                  </w:rPr>
                  <m:t>time</m:t>
                </m:r>
              </m:oMath>
            </m:oMathPara>
          </w:p>
        </w:tc>
        <w:tc>
          <w:tcPr>
            <w:tcW w:w="0" w:type="auto"/>
            <w:tcBorders>
              <w:top w:val="nil"/>
              <w:left w:val="nil"/>
              <w:bottom w:val="single" w:sz="4" w:space="0" w:color="auto"/>
              <w:right w:val="nil"/>
            </w:tcBorders>
          </w:tcPr>
          <w:p w14:paraId="72E17C3A" w14:textId="706384B2" w:rsidR="005B4AB7" w:rsidRDefault="006D6EE2" w:rsidP="006E2FDA">
            <w:pPr>
              <w:jc w:val="center"/>
              <w:rPr>
                <w:rFonts w:ascii="Times New Roman" w:eastAsia="Calibri" w:hAnsi="Times New Roman" w:cs="Times New Roman"/>
                <w:sz w:val="24"/>
                <w:szCs w:val="24"/>
              </w:rPr>
            </w:pPr>
            <w:r>
              <w:rPr>
                <w:rFonts w:ascii="Times New Roman" w:eastAsia="Calibri" w:hAnsi="Times New Roman" w:cs="Times New Roman"/>
                <w:sz w:val="24"/>
                <w:szCs w:val="24"/>
              </w:rPr>
              <w:t>Tiempo total de la simulación</w:t>
            </w:r>
          </w:p>
        </w:tc>
        <w:tc>
          <w:tcPr>
            <w:tcW w:w="0" w:type="auto"/>
            <w:tcBorders>
              <w:top w:val="nil"/>
              <w:left w:val="nil"/>
              <w:bottom w:val="single" w:sz="4" w:space="0" w:color="auto"/>
            </w:tcBorders>
            <w:vAlign w:val="center"/>
          </w:tcPr>
          <w:p w14:paraId="6CE9DAD0" w14:textId="1743AE41" w:rsidR="005B4AB7" w:rsidRDefault="006D6EE2" w:rsidP="006E2FDA">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1s</m:t>
                </m:r>
                <m:r>
                  <w:rPr>
                    <w:rFonts w:ascii="Cambria Math" w:eastAsiaTheme="minorEastAsia" w:hAnsi="Cambria Math" w:cs="Times New Roman"/>
                    <w:sz w:val="24"/>
                    <w:szCs w:val="24"/>
                  </w:rPr>
                  <m:t xml:space="preserve"> </m:t>
                </m:r>
              </m:oMath>
            </m:oMathPara>
          </w:p>
        </w:tc>
      </w:tr>
    </w:tbl>
    <w:p w14:paraId="6848E619" w14:textId="77777777" w:rsidR="005B4AB7" w:rsidRDefault="005B4AB7" w:rsidP="005B4AB7">
      <w:pPr>
        <w:jc w:val="both"/>
        <w:rPr>
          <w:rFonts w:ascii="Times New Roman" w:eastAsiaTheme="minorEastAsia" w:hAnsi="Times New Roman" w:cs="Times New Roman"/>
        </w:rPr>
      </w:pPr>
    </w:p>
    <w:p w14:paraId="60171C06" w14:textId="3F035BC7" w:rsidR="00A57022" w:rsidRDefault="00A57022" w:rsidP="005B4AB7">
      <w:pPr>
        <w:jc w:val="both"/>
        <w:rPr>
          <w:rFonts w:ascii="Times New Roman" w:eastAsiaTheme="minorEastAsia" w:hAnsi="Times New Roman" w:cs="Times New Roman"/>
        </w:rPr>
      </w:pPr>
      <w:r>
        <w:rPr>
          <w:rFonts w:ascii="Times New Roman" w:eastAsiaTheme="minorEastAsia" w:hAnsi="Times New Roman" w:cs="Times New Roman"/>
        </w:rPr>
        <w:t xml:space="preserve">Mediante un ciclo for y un ciclo while anidados, se realiza la iteración sobre las 200 configuraciones del mecanismo, y para cada configuración inicialmente se ejecuta el algoritmo de Newton-Raphson para el cálculo de la posición, mediante la ecuación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q,t</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ctrlPr>
              <w:rPr>
                <w:rFonts w:ascii="Cambria Math" w:eastAsiaTheme="minorEastAsia" w:hAnsi="Cambria Math" w:cs="Times New Roman"/>
              </w:rPr>
            </m:ctrlPr>
          </m:e>
          <m:sub>
            <m:r>
              <w:rPr>
                <w:rFonts w:ascii="Cambria Math" w:eastAsiaTheme="minorEastAsia" w:hAnsi="Cambria Math" w:cs="Times New Roman"/>
              </w:rPr>
              <m:t>q</m:t>
            </m:r>
          </m:sub>
        </m:sSub>
        <m:r>
          <w:rPr>
            <w:rFonts w:ascii="Cambria Math" w:eastAsiaTheme="minorEastAsia" w:hAnsi="Cambria Math" w:cs="Times New Roman"/>
          </w:rPr>
          <m:t>=-C(t)</m:t>
        </m:r>
      </m:oMath>
      <w:r>
        <w:rPr>
          <w:rFonts w:ascii="Times New Roman" w:eastAsiaTheme="minorEastAsia" w:hAnsi="Times New Roman" w:cs="Times New Roman"/>
        </w:rPr>
        <w:t xml:space="preserve">, iterando hasta alcanzar el error máximo admisible </w:t>
      </w:r>
      <m:oMath>
        <m:r>
          <w:rPr>
            <w:rFonts w:ascii="Cambria Math" w:eastAsiaTheme="minorEastAsia" w:hAnsi="Cambria Math" w:cs="Times New Roman"/>
          </w:rPr>
          <m:t>"</m:t>
        </m:r>
        <m:r>
          <m:rPr>
            <m:sty m:val="p"/>
          </m:rPr>
          <w:rPr>
            <w:rFonts w:ascii="Cambria Math" w:eastAsiaTheme="minorEastAsia" w:hAnsi="Cambria Math" w:cs="Times New Roman"/>
          </w:rPr>
          <m:t>max</m:t>
        </m:r>
        <m:r>
          <w:rPr>
            <w:rFonts w:ascii="Cambria Math" w:eastAsiaTheme="minorEastAsia" w:hAnsi="Cambria Math" w:cs="Times New Roman"/>
          </w:rPr>
          <m:t>_error"</m:t>
        </m:r>
      </m:oMath>
      <w:r w:rsidR="00B264D7">
        <w:rPr>
          <w:rFonts w:ascii="Times New Roman" w:eastAsiaTheme="minorEastAsia" w:hAnsi="Times New Roman" w:cs="Times New Roman"/>
        </w:rPr>
        <w:t xml:space="preserve"> para la norma del vector </w:t>
      </w:r>
      <m:oMath>
        <m:r>
          <w:rPr>
            <w:rFonts w:ascii="Cambria Math" w:eastAsiaTheme="minorEastAsia" w:hAnsi="Cambria Math" w:cs="Times New Roman"/>
          </w:rPr>
          <m:t>C</m:t>
        </m:r>
      </m:oMath>
      <w:r>
        <w:rPr>
          <w:rFonts w:ascii="Times New Roman" w:eastAsiaTheme="minorEastAsia" w:hAnsi="Times New Roman" w:cs="Times New Roman"/>
        </w:rPr>
        <w:t xml:space="preserve">, a continuación se calcula la velocidad y la aceleración de forma directa, mediante las expresiones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q,t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(t)</m:t>
        </m:r>
      </m:oMath>
      <w:r>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q,t</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 xml:space="preserve">.  </m:t>
        </m:r>
      </m:oMath>
      <w:r>
        <w:rPr>
          <w:rFonts w:ascii="Times New Roman" w:eastAsiaTheme="minorEastAsia" w:hAnsi="Times New Roman" w:cs="Times New Roman"/>
        </w:rPr>
        <w:t xml:space="preserve">De allí se obtienen 3 vectores de resultados </w:t>
      </w:r>
      <m:oMath>
        <m:r>
          <w:rPr>
            <w:rFonts w:ascii="Cambria Math" w:eastAsiaTheme="minorEastAsia" w:hAnsi="Cambria Math" w:cs="Times New Roman"/>
          </w:rPr>
          <m:t xml:space="preserve">q, </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  </m:t>
        </m:r>
      </m:oMath>
      <w:r>
        <w:rPr>
          <w:rFonts w:ascii="Times New Roman" w:eastAsiaTheme="minorEastAsia" w:hAnsi="Times New Roman" w:cs="Times New Roman"/>
        </w:rPr>
        <w:t xml:space="preserve">para cada instante del tiempo, donde </w:t>
      </w:r>
      <w:r w:rsidR="00B264D7">
        <w:rPr>
          <w:rFonts w:ascii="Times New Roman" w:eastAsiaTheme="minorEastAsia" w:hAnsi="Times New Roman" w:cs="Times New Roman"/>
        </w:rPr>
        <w:t>se encuentran los valores de posición, velocidad y aceleración de cada eslabón, con las magnitudes angulares en radianes.</w:t>
      </w:r>
    </w:p>
    <w:p w14:paraId="757EA15D" w14:textId="12CE8827" w:rsidR="00B264D7" w:rsidRDefault="00B264D7" w:rsidP="005B4AB7">
      <w:pPr>
        <w:jc w:val="both"/>
        <w:rPr>
          <w:rFonts w:ascii="Times New Roman" w:eastAsiaTheme="minorEastAsia" w:hAnsi="Times New Roman" w:cs="Times New Roman"/>
        </w:rPr>
      </w:pPr>
      <w:r>
        <w:rPr>
          <w:rFonts w:ascii="Times New Roman" w:eastAsiaTheme="minorEastAsia" w:hAnsi="Times New Roman" w:cs="Times New Roman"/>
        </w:rPr>
        <w:t xml:space="preserve">Para comparar los resultados, se realiza una simulación dinámica en Autodesk Inventor, y se exportan los resultados a un archivo .csv que puede ser fácilmente cargado por Python para graficar los resultados mediante la librería </w:t>
      </w:r>
      <w:r w:rsidRPr="00B264D7">
        <w:rPr>
          <w:rFonts w:ascii="Times New Roman" w:eastAsiaTheme="minorEastAsia" w:hAnsi="Times New Roman" w:cs="Times New Roman"/>
        </w:rPr>
        <w:t>Matplotlib</w:t>
      </w:r>
      <w:r>
        <w:rPr>
          <w:rFonts w:ascii="Times New Roman" w:eastAsiaTheme="minorEastAsia" w:hAnsi="Times New Roman" w:cs="Times New Roman"/>
        </w:rPr>
        <w:t>, teniendo en cuenta que los resultados de los ángulos en Inventor están en grados, mientras que los resultados del método computacional en Python, están en radianes, por lo cual se realiza la pertinente conversión a grados.</w:t>
      </w:r>
    </w:p>
    <w:p w14:paraId="43625034" w14:textId="58E5C454" w:rsidR="00B264D7" w:rsidRPr="00B264D7" w:rsidRDefault="00B264D7" w:rsidP="005B4AB7">
      <w:pPr>
        <w:jc w:val="both"/>
        <w:rPr>
          <w:rFonts w:ascii="Times New Roman" w:eastAsiaTheme="minorEastAsia" w:hAnsi="Times New Roman" w:cs="Times New Roman"/>
        </w:rPr>
      </w:pPr>
      <w:r w:rsidRPr="00B264D7">
        <w:rPr>
          <w:rFonts w:ascii="Times New Roman" w:eastAsiaTheme="minorEastAsia" w:hAnsi="Times New Roman" w:cs="Times New Roman"/>
        </w:rPr>
        <w:t>En la figura 2 se muestran los resultados, tanto para el m</w:t>
      </w:r>
      <w:r>
        <w:rPr>
          <w:rFonts w:ascii="Times New Roman" w:eastAsiaTheme="minorEastAsia" w:hAnsi="Times New Roman" w:cs="Times New Roman"/>
        </w:rPr>
        <w:t>é</w:t>
      </w:r>
      <w:r w:rsidRPr="00B264D7">
        <w:rPr>
          <w:rFonts w:ascii="Times New Roman" w:eastAsiaTheme="minorEastAsia" w:hAnsi="Times New Roman" w:cs="Times New Roman"/>
        </w:rPr>
        <w:t>tod</w:t>
      </w:r>
      <w:r>
        <w:rPr>
          <w:rFonts w:ascii="Times New Roman" w:eastAsiaTheme="minorEastAsia" w:hAnsi="Times New Roman" w:cs="Times New Roman"/>
        </w:rPr>
        <w:t>o</w:t>
      </w:r>
      <w:r w:rsidRPr="00B264D7">
        <w:rPr>
          <w:rFonts w:ascii="Times New Roman" w:eastAsiaTheme="minorEastAsia" w:hAnsi="Times New Roman" w:cs="Times New Roman"/>
        </w:rPr>
        <w:t xml:space="preserve"> computacio</w:t>
      </w:r>
      <w:r>
        <w:rPr>
          <w:rFonts w:ascii="Times New Roman" w:eastAsiaTheme="minorEastAsia" w:hAnsi="Times New Roman" w:cs="Times New Roman"/>
        </w:rPr>
        <w:t>nal</w:t>
      </w:r>
      <w:r w:rsidRPr="00B264D7">
        <w:rPr>
          <w:rFonts w:ascii="Times New Roman" w:eastAsiaTheme="minorEastAsia" w:hAnsi="Times New Roman" w:cs="Times New Roman"/>
        </w:rPr>
        <w:t xml:space="preserve"> implementado en Python</w:t>
      </w:r>
      <w:r>
        <w:rPr>
          <w:rFonts w:ascii="Times New Roman" w:eastAsiaTheme="minorEastAsia" w:hAnsi="Times New Roman" w:cs="Times New Roman"/>
        </w:rPr>
        <w:t xml:space="preserve">, </w:t>
      </w:r>
      <w:r w:rsidRPr="00B264D7">
        <w:rPr>
          <w:rFonts w:ascii="Times New Roman" w:eastAsiaTheme="minorEastAsia" w:hAnsi="Times New Roman" w:cs="Times New Roman"/>
        </w:rPr>
        <w:t>marcado</w:t>
      </w:r>
      <w:r w:rsidR="00EF06AD">
        <w:rPr>
          <w:rFonts w:ascii="Times New Roman" w:eastAsiaTheme="minorEastAsia" w:hAnsi="Times New Roman" w:cs="Times New Roman"/>
        </w:rPr>
        <w:t>s</w:t>
      </w:r>
      <w:r w:rsidRPr="00B264D7">
        <w:rPr>
          <w:rFonts w:ascii="Times New Roman" w:eastAsiaTheme="minorEastAsia" w:hAnsi="Times New Roman" w:cs="Times New Roman"/>
        </w:rPr>
        <w:t xml:space="preserve"> en color azul, y los resultados de la simulación dinámica en inventor, mercado</w:t>
      </w:r>
      <w:r w:rsidR="00EF06AD">
        <w:rPr>
          <w:rFonts w:ascii="Times New Roman" w:eastAsiaTheme="minorEastAsia" w:hAnsi="Times New Roman" w:cs="Times New Roman"/>
        </w:rPr>
        <w:t>s</w:t>
      </w:r>
      <w:r w:rsidRPr="00B264D7">
        <w:rPr>
          <w:rFonts w:ascii="Times New Roman" w:eastAsiaTheme="minorEastAsia" w:hAnsi="Times New Roman" w:cs="Times New Roman"/>
        </w:rPr>
        <w:t xml:space="preserve"> en amarillo, se </w:t>
      </w:r>
      <w:r w:rsidR="00EF06AD" w:rsidRPr="00B264D7">
        <w:rPr>
          <w:rFonts w:ascii="Times New Roman" w:eastAsiaTheme="minorEastAsia" w:hAnsi="Times New Roman" w:cs="Times New Roman"/>
        </w:rPr>
        <w:t>grafican</w:t>
      </w:r>
      <w:r w:rsidRPr="00B264D7">
        <w:rPr>
          <w:rFonts w:ascii="Times New Roman" w:eastAsiaTheme="minorEastAsia" w:hAnsi="Times New Roman" w:cs="Times New Roman"/>
        </w:rPr>
        <w:t xml:space="preserve"> los valores </w:t>
      </w:r>
      <w:r w:rsidR="00EF06AD" w:rsidRPr="00B264D7">
        <w:rPr>
          <w:rFonts w:ascii="Times New Roman" w:eastAsiaTheme="minorEastAsia" w:hAnsi="Times New Roman" w:cs="Times New Roman"/>
        </w:rPr>
        <w:t>posición</w:t>
      </w:r>
      <w:r w:rsidRPr="00B264D7">
        <w:rPr>
          <w:rFonts w:ascii="Times New Roman" w:eastAsiaTheme="minorEastAsia" w:hAnsi="Times New Roman" w:cs="Times New Roman"/>
        </w:rPr>
        <w:t xml:space="preserve">, velocidad, y aceleración para el </w:t>
      </w:r>
      <w:r w:rsidR="00EF06AD" w:rsidRPr="00B264D7">
        <w:rPr>
          <w:rFonts w:ascii="Times New Roman" w:eastAsiaTheme="minorEastAsia" w:hAnsi="Times New Roman" w:cs="Times New Roman"/>
        </w:rPr>
        <w:t>ángulo</w:t>
      </w:r>
      <w:r w:rsidRPr="00B264D7">
        <w:rPr>
          <w:rFonts w:ascii="Times New Roman" w:eastAsiaTheme="minorEastAsia" w:hAnsi="Times New Roman" w:cs="Times New Roman"/>
        </w:rPr>
        <w:t xml:space="preserve"> de </w:t>
      </w:r>
      <w:r w:rsidR="00EF06AD" w:rsidRPr="00B264D7">
        <w:rPr>
          <w:rFonts w:ascii="Times New Roman" w:eastAsiaTheme="minorEastAsia" w:hAnsi="Times New Roman" w:cs="Times New Roman"/>
        </w:rPr>
        <w:t>inclinación</w:t>
      </w:r>
      <w:r w:rsidRPr="00B264D7">
        <w:rPr>
          <w:rFonts w:ascii="Times New Roman" w:eastAsiaTheme="minorEastAsia" w:hAnsi="Times New Roman" w:cs="Times New Roman"/>
        </w:rPr>
        <w:t xml:space="preserve"> del </w:t>
      </w:r>
      <w:r w:rsidR="00EF06AD" w:rsidRPr="00B264D7">
        <w:rPr>
          <w:rFonts w:ascii="Times New Roman" w:eastAsiaTheme="minorEastAsia" w:hAnsi="Times New Roman" w:cs="Times New Roman"/>
        </w:rPr>
        <w:t>eslabón</w:t>
      </w:r>
      <w:r w:rsidRPr="00B264D7">
        <w:rPr>
          <w:rFonts w:ascii="Times New Roman" w:eastAsiaTheme="minorEastAsia" w:hAnsi="Times New Roman" w:cs="Times New Roman"/>
        </w:rPr>
        <w:t xml:space="preserve"> 3 </w:t>
      </w:r>
      <m:oMath>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3</m:t>
            </m:r>
          </m:sup>
        </m:sSup>
        <m:r>
          <w:rPr>
            <w:rFonts w:ascii="Cambria Math" w:eastAsiaTheme="minorEastAsia" w:hAnsi="Cambria Math" w:cs="Times New Roman"/>
          </w:rPr>
          <m:t>)</m:t>
        </m:r>
      </m:oMath>
      <w:r w:rsidRPr="00B264D7">
        <w:rPr>
          <w:rFonts w:ascii="Times New Roman" w:eastAsiaTheme="minorEastAsia" w:hAnsi="Times New Roman" w:cs="Times New Roman"/>
        </w:rPr>
        <w:t xml:space="preserve"> y la posición en el eje x del eslabón 4 </w:t>
      </w:r>
      <m:oMath>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4</m:t>
            </m:r>
          </m:sup>
        </m:sSubSup>
        <m:r>
          <w:rPr>
            <w:rFonts w:ascii="Cambria Math" w:eastAsiaTheme="minorEastAsia" w:hAnsi="Cambria Math" w:cs="Times New Roman"/>
          </w:rPr>
          <m:t>)</m:t>
        </m:r>
      </m:oMath>
      <w:r w:rsidR="00EF06AD">
        <w:rPr>
          <w:rFonts w:ascii="Times New Roman" w:eastAsiaTheme="minorEastAsia" w:hAnsi="Times New Roman" w:cs="Times New Roman"/>
        </w:rPr>
        <w:t>, adicionalmente en la tercera columna se grafica el error absoluto de los resultados de Python con respecto a los resultados de inventor en valores porcentuales.</w:t>
      </w:r>
    </w:p>
    <w:p w14:paraId="77EAC51B" w14:textId="1376B39B" w:rsidR="003F30DB" w:rsidRDefault="000E7FCD" w:rsidP="000E7FCD">
      <w:pPr>
        <w:jc w:val="center"/>
        <w:rPr>
          <w:rFonts w:ascii="Times New Roman" w:hAnsi="Times New Roman" w:cs="Times New Roman"/>
          <w:sz w:val="24"/>
          <w:szCs w:val="24"/>
        </w:rPr>
      </w:pPr>
      <w:r w:rsidRPr="000E7FCD">
        <w:rPr>
          <w:rFonts w:ascii="Times New Roman" w:hAnsi="Times New Roman" w:cs="Times New Roman"/>
          <w:sz w:val="24"/>
          <w:szCs w:val="24"/>
        </w:rPr>
        <w:lastRenderedPageBreak/>
        <w:drawing>
          <wp:inline distT="0" distB="0" distL="0" distR="0" wp14:anchorId="0FBD035C" wp14:editId="233BE98B">
            <wp:extent cx="5937668" cy="7828713"/>
            <wp:effectExtent l="19050" t="19050" r="25400" b="20320"/>
            <wp:docPr id="170797329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73296" name="Imagen 1" descr="Interfaz de usuario gráfica&#10;&#10;Descripción generada automáticamente con confianza media"/>
                    <pic:cNvPicPr/>
                  </pic:nvPicPr>
                  <pic:blipFill>
                    <a:blip r:embed="rId8"/>
                    <a:stretch>
                      <a:fillRect/>
                    </a:stretch>
                  </pic:blipFill>
                  <pic:spPr>
                    <a:xfrm>
                      <a:off x="0" y="0"/>
                      <a:ext cx="5957105" cy="7854341"/>
                    </a:xfrm>
                    <a:prstGeom prst="rect">
                      <a:avLst/>
                    </a:prstGeom>
                    <a:ln>
                      <a:solidFill>
                        <a:schemeClr val="tx1"/>
                      </a:solidFill>
                    </a:ln>
                  </pic:spPr>
                </pic:pic>
              </a:graphicData>
            </a:graphic>
          </wp:inline>
        </w:drawing>
      </w:r>
      <w:r w:rsidR="003F30DB">
        <w:rPr>
          <w:rFonts w:ascii="Times New Roman" w:hAnsi="Times New Roman" w:cs="Times New Roman"/>
          <w:sz w:val="24"/>
          <w:szCs w:val="24"/>
        </w:rPr>
        <w:t xml:space="preserve">Figura 2: Resultados de </w:t>
      </w:r>
      <w:r w:rsidR="00EF06AD">
        <w:rPr>
          <w:rFonts w:ascii="Times New Roman" w:hAnsi="Times New Roman" w:cs="Times New Roman"/>
          <w:sz w:val="24"/>
          <w:szCs w:val="24"/>
        </w:rPr>
        <w:t xml:space="preserve">la </w:t>
      </w:r>
      <w:r w:rsidR="003F30DB">
        <w:rPr>
          <w:rFonts w:ascii="Times New Roman" w:hAnsi="Times New Roman" w:cs="Times New Roman"/>
          <w:sz w:val="24"/>
          <w:szCs w:val="24"/>
        </w:rPr>
        <w:t>simulación y comparación con Inventor</w:t>
      </w:r>
      <w:r>
        <w:rPr>
          <w:rFonts w:ascii="Times New Roman" w:hAnsi="Times New Roman" w:cs="Times New Roman"/>
          <w:sz w:val="24"/>
          <w:szCs w:val="24"/>
        </w:rPr>
        <w:t>.</w:t>
      </w:r>
    </w:p>
    <w:p w14:paraId="2C930B5A" w14:textId="3A8C6524" w:rsidR="00D1633D" w:rsidRDefault="00D1633D" w:rsidP="00EF06AD">
      <w:pPr>
        <w:jc w:val="both"/>
        <w:rPr>
          <w:rFonts w:ascii="Times New Roman" w:hAnsi="Times New Roman" w:cs="Times New Roman"/>
          <w:sz w:val="24"/>
          <w:szCs w:val="24"/>
        </w:rPr>
      </w:pPr>
      <w:r>
        <w:rPr>
          <w:rFonts w:ascii="Times New Roman" w:hAnsi="Times New Roman" w:cs="Times New Roman"/>
          <w:sz w:val="24"/>
          <w:szCs w:val="24"/>
        </w:rPr>
        <w:lastRenderedPageBreak/>
        <w:t>Conclusiones:</w:t>
      </w:r>
    </w:p>
    <w:p w14:paraId="3B6B97AD" w14:textId="4C7B2DA6" w:rsidR="00EF06AD" w:rsidRDefault="00EF06AD" w:rsidP="00EF06AD">
      <w:pPr>
        <w:jc w:val="both"/>
        <w:rPr>
          <w:rFonts w:ascii="Times New Roman" w:hAnsi="Times New Roman" w:cs="Times New Roman"/>
          <w:sz w:val="24"/>
          <w:szCs w:val="24"/>
        </w:rPr>
      </w:pPr>
      <w:r>
        <w:rPr>
          <w:rFonts w:ascii="Times New Roman" w:hAnsi="Times New Roman" w:cs="Times New Roman"/>
          <w:sz w:val="24"/>
          <w:szCs w:val="24"/>
        </w:rPr>
        <w:t>En la figura 2 se puede observar que los resultados de la simulación fueron satisfactorios, con una coincidencia casi perfecta entre los resultados de Inventor y los resultados del algoritmo en Python, se evidencia un error absoluto que no supera el 0.0</w:t>
      </w:r>
      <w:r w:rsidR="000E7FCD">
        <w:rPr>
          <w:rFonts w:ascii="Times New Roman" w:hAnsi="Times New Roman" w:cs="Times New Roman"/>
          <w:sz w:val="24"/>
          <w:szCs w:val="24"/>
        </w:rPr>
        <w:t>1</w:t>
      </w:r>
      <w:r w:rsidR="00D1633D">
        <w:rPr>
          <w:rFonts w:ascii="Times New Roman" w:hAnsi="Times New Roman" w:cs="Times New Roman"/>
          <w:sz w:val="24"/>
          <w:szCs w:val="24"/>
        </w:rPr>
        <w:t>4</w:t>
      </w:r>
      <w:r>
        <w:rPr>
          <w:rFonts w:ascii="Times New Roman" w:hAnsi="Times New Roman" w:cs="Times New Roman"/>
          <w:sz w:val="24"/>
          <w:szCs w:val="24"/>
        </w:rPr>
        <w:t>% y que se puede atribuir a la cantidad de decimales tomados de los resultados de inventor a la hora de exportar al archivo .csv</w:t>
      </w:r>
      <w:r w:rsidR="000E7FCD">
        <w:rPr>
          <w:rFonts w:ascii="Times New Roman" w:hAnsi="Times New Roman" w:cs="Times New Roman"/>
          <w:sz w:val="24"/>
          <w:szCs w:val="24"/>
        </w:rPr>
        <w:t>;</w:t>
      </w:r>
      <w:r>
        <w:rPr>
          <w:rFonts w:ascii="Times New Roman" w:hAnsi="Times New Roman" w:cs="Times New Roman"/>
          <w:sz w:val="24"/>
          <w:szCs w:val="24"/>
        </w:rPr>
        <w:t xml:space="preserve"> al proceso de conversión de radianes a grados</w:t>
      </w:r>
      <w:r w:rsidR="000E7FCD">
        <w:rPr>
          <w:rFonts w:ascii="Times New Roman" w:hAnsi="Times New Roman" w:cs="Times New Roman"/>
          <w:sz w:val="24"/>
          <w:szCs w:val="24"/>
        </w:rPr>
        <w:t>; y</w:t>
      </w:r>
      <w:r>
        <w:rPr>
          <w:rFonts w:ascii="Times New Roman" w:hAnsi="Times New Roman" w:cs="Times New Roman"/>
          <w:sz w:val="24"/>
          <w:szCs w:val="24"/>
        </w:rPr>
        <w:t xml:space="preserve"> al error </w:t>
      </w:r>
      <w:r w:rsidR="000E7FCD">
        <w:rPr>
          <w:rFonts w:ascii="Times New Roman" w:hAnsi="Times New Roman" w:cs="Times New Roman"/>
          <w:sz w:val="24"/>
          <w:szCs w:val="24"/>
        </w:rPr>
        <w:t>proveniente del</w:t>
      </w:r>
      <w:r>
        <w:rPr>
          <w:rFonts w:ascii="Times New Roman" w:hAnsi="Times New Roman" w:cs="Times New Roman"/>
          <w:sz w:val="24"/>
          <w:szCs w:val="24"/>
        </w:rPr>
        <w:t xml:space="preserve"> uso del tipo de dato flotante, que no es capaz de representar todos los números que abarca</w:t>
      </w:r>
      <w:r w:rsidR="00D1633D">
        <w:rPr>
          <w:rFonts w:ascii="Times New Roman" w:hAnsi="Times New Roman" w:cs="Times New Roman"/>
          <w:sz w:val="24"/>
          <w:szCs w:val="24"/>
        </w:rPr>
        <w:t>,</w:t>
      </w:r>
      <w:r>
        <w:rPr>
          <w:rFonts w:ascii="Times New Roman" w:hAnsi="Times New Roman" w:cs="Times New Roman"/>
          <w:sz w:val="24"/>
          <w:szCs w:val="24"/>
        </w:rPr>
        <w:t xml:space="preserve"> en los 64bits que tiene en el caso de Python y en la cantidad de bits desconocida que </w:t>
      </w:r>
      <w:r w:rsidR="000E7FCD">
        <w:rPr>
          <w:rFonts w:ascii="Times New Roman" w:hAnsi="Times New Roman" w:cs="Times New Roman"/>
          <w:sz w:val="24"/>
          <w:szCs w:val="24"/>
        </w:rPr>
        <w:t>utiliza</w:t>
      </w:r>
      <w:r>
        <w:rPr>
          <w:rFonts w:ascii="Times New Roman" w:hAnsi="Times New Roman" w:cs="Times New Roman"/>
          <w:sz w:val="24"/>
          <w:szCs w:val="24"/>
        </w:rPr>
        <w:t xml:space="preserve"> Inventor</w:t>
      </w:r>
      <w:r w:rsidR="00D1633D">
        <w:rPr>
          <w:rFonts w:ascii="Times New Roman" w:hAnsi="Times New Roman" w:cs="Times New Roman"/>
          <w:sz w:val="24"/>
          <w:szCs w:val="24"/>
        </w:rPr>
        <w:t xml:space="preserve"> para representar los valores de </w:t>
      </w:r>
      <m:oMath>
        <m:r>
          <w:rPr>
            <w:rFonts w:ascii="Cambria Math" w:hAnsi="Cambria Math" w:cs="Times New Roman"/>
            <w:sz w:val="24"/>
            <w:szCs w:val="24"/>
          </w:rPr>
          <m:t>q</m:t>
        </m:r>
      </m:oMath>
      <w:r>
        <w:rPr>
          <w:rFonts w:ascii="Times New Roman" w:hAnsi="Times New Roman" w:cs="Times New Roman"/>
          <w:sz w:val="24"/>
          <w:szCs w:val="24"/>
        </w:rPr>
        <w:t>.</w:t>
      </w:r>
    </w:p>
    <w:p w14:paraId="1E845049" w14:textId="77777777" w:rsidR="00147F5A" w:rsidRDefault="00147F5A" w:rsidP="00EF06AD">
      <w:pPr>
        <w:jc w:val="both"/>
        <w:rPr>
          <w:rFonts w:ascii="Times New Roman" w:hAnsi="Times New Roman" w:cs="Times New Roman"/>
          <w:sz w:val="24"/>
          <w:szCs w:val="24"/>
        </w:rPr>
      </w:pPr>
    </w:p>
    <w:p w14:paraId="43A18A1B" w14:textId="3AA6547D" w:rsidR="00D1633D" w:rsidRDefault="00147F5A" w:rsidP="00EF06AD">
      <w:pPr>
        <w:jc w:val="both"/>
        <w:rPr>
          <w:rFonts w:ascii="Times New Roman" w:hAnsi="Times New Roman" w:cs="Times New Roman"/>
          <w:sz w:val="24"/>
          <w:szCs w:val="24"/>
        </w:rPr>
      </w:pPr>
      <w:r>
        <w:rPr>
          <w:rFonts w:ascii="Times New Roman" w:hAnsi="Times New Roman" w:cs="Times New Roman"/>
          <w:sz w:val="24"/>
          <w:szCs w:val="24"/>
        </w:rPr>
        <w:t>Anexos:</w:t>
      </w:r>
    </w:p>
    <w:p w14:paraId="18C93F6E" w14:textId="037EEE02" w:rsidR="00147F5A" w:rsidRDefault="00147F5A" w:rsidP="00EF06AD">
      <w:pPr>
        <w:jc w:val="both"/>
        <w:rPr>
          <w:rFonts w:ascii="Times New Roman" w:hAnsi="Times New Roman" w:cs="Times New Roman"/>
          <w:sz w:val="24"/>
          <w:szCs w:val="24"/>
        </w:rPr>
      </w:pPr>
      <w:r>
        <w:rPr>
          <w:rFonts w:ascii="Times New Roman" w:hAnsi="Times New Roman" w:cs="Times New Roman"/>
          <w:sz w:val="24"/>
          <w:szCs w:val="24"/>
        </w:rPr>
        <w:t xml:space="preserve">El código esta disponible como adjunto en .zip a este documento, allí se incluye un archivo. ipynb con el código, y un .csv con los resultados de Inventor. De igual forma se encuentra disponible en </w:t>
      </w:r>
      <w:hyperlink r:id="rId9" w:history="1">
        <w:r>
          <w:rPr>
            <w:rStyle w:val="Hipervnculo"/>
            <w:rFonts w:ascii="Times New Roman" w:hAnsi="Times New Roman" w:cs="Times New Roman"/>
            <w:sz w:val="24"/>
            <w:szCs w:val="24"/>
          </w:rPr>
          <w:t>Gi</w:t>
        </w:r>
        <w:r>
          <w:rPr>
            <w:rStyle w:val="Hipervnculo"/>
            <w:rFonts w:ascii="Times New Roman" w:hAnsi="Times New Roman" w:cs="Times New Roman"/>
            <w:sz w:val="24"/>
            <w:szCs w:val="24"/>
          </w:rPr>
          <w:t>t</w:t>
        </w:r>
        <w:r>
          <w:rPr>
            <w:rStyle w:val="Hipervnculo"/>
            <w:rFonts w:ascii="Times New Roman" w:hAnsi="Times New Roman" w:cs="Times New Roman"/>
            <w:sz w:val="24"/>
            <w:szCs w:val="24"/>
          </w:rPr>
          <w:t>Hu</w:t>
        </w:r>
        <w:r>
          <w:rPr>
            <w:rStyle w:val="Hipervnculo"/>
            <w:rFonts w:ascii="Times New Roman" w:hAnsi="Times New Roman" w:cs="Times New Roman"/>
            <w:sz w:val="24"/>
            <w:szCs w:val="24"/>
          </w:rPr>
          <w:t>b</w:t>
        </w:r>
      </w:hyperlink>
      <w:r>
        <w:rPr>
          <w:rFonts w:ascii="Times New Roman" w:hAnsi="Times New Roman" w:cs="Times New Roman"/>
          <w:sz w:val="24"/>
          <w:szCs w:val="24"/>
        </w:rPr>
        <w:t xml:space="preserve"> </w:t>
      </w:r>
      <w:r w:rsidR="00641347">
        <w:rPr>
          <w:rFonts w:ascii="Times New Roman" w:hAnsi="Times New Roman" w:cs="Times New Roman"/>
          <w:sz w:val="24"/>
          <w:szCs w:val="24"/>
        </w:rPr>
        <w:t xml:space="preserve">únicamente para su visualización, </w:t>
      </w:r>
      <w:r>
        <w:rPr>
          <w:rFonts w:ascii="Times New Roman" w:hAnsi="Times New Roman" w:cs="Times New Roman"/>
          <w:sz w:val="24"/>
          <w:szCs w:val="24"/>
        </w:rPr>
        <w:t>y</w:t>
      </w:r>
      <w:r w:rsidR="00641347">
        <w:rPr>
          <w:rFonts w:ascii="Times New Roman" w:hAnsi="Times New Roman" w:cs="Times New Roman"/>
          <w:sz w:val="24"/>
          <w:szCs w:val="24"/>
        </w:rPr>
        <w:t xml:space="preserve"> en un documento publico de Google Colab. Donde se puede ejecutar sin ningún problema.</w:t>
      </w:r>
    </w:p>
    <w:p w14:paraId="5C729BBC" w14:textId="77777777" w:rsidR="00147F5A" w:rsidRDefault="00147F5A" w:rsidP="00EF06AD">
      <w:pPr>
        <w:jc w:val="both"/>
        <w:rPr>
          <w:rFonts w:ascii="Times New Roman" w:hAnsi="Times New Roman" w:cs="Times New Roman"/>
          <w:sz w:val="24"/>
          <w:szCs w:val="24"/>
        </w:rPr>
      </w:pPr>
    </w:p>
    <w:p w14:paraId="5D0C4556" w14:textId="459D1BD9" w:rsidR="0037390C" w:rsidRDefault="0037390C" w:rsidP="0037390C">
      <w:pPr>
        <w:rPr>
          <w:rFonts w:ascii="Times New Roman" w:hAnsi="Times New Roman" w:cs="Times New Roman"/>
          <w:sz w:val="24"/>
          <w:szCs w:val="24"/>
        </w:rPr>
      </w:pPr>
      <w:r>
        <w:rPr>
          <w:rFonts w:ascii="Times New Roman" w:hAnsi="Times New Roman" w:cs="Times New Roman"/>
          <w:sz w:val="24"/>
          <w:szCs w:val="24"/>
        </w:rPr>
        <w:t>Referencias</w:t>
      </w:r>
    </w:p>
    <w:p w14:paraId="6307E5CB" w14:textId="0E23271C" w:rsidR="0037390C" w:rsidRDefault="0037390C" w:rsidP="00920210">
      <w:pPr>
        <w:pStyle w:val="Prrafodelista"/>
        <w:numPr>
          <w:ilvl w:val="0"/>
          <w:numId w:val="1"/>
        </w:numPr>
        <w:rPr>
          <w:rFonts w:ascii="Times New Roman" w:hAnsi="Times New Roman" w:cs="Times New Roman"/>
          <w:sz w:val="24"/>
          <w:szCs w:val="24"/>
        </w:rPr>
      </w:pPr>
      <w:r w:rsidRPr="0037390C">
        <w:rPr>
          <w:rFonts w:ascii="Times New Roman" w:hAnsi="Times New Roman" w:cs="Times New Roman"/>
          <w:sz w:val="24"/>
          <w:szCs w:val="24"/>
        </w:rPr>
        <w:t>A. A. Shabana, "Computational Dynamics," 3rd ed. John Wiley &amp; Sons, 2009.</w:t>
      </w:r>
    </w:p>
    <w:p w14:paraId="78402C1A" w14:textId="77777777" w:rsidR="00355C5F" w:rsidRDefault="00355C5F" w:rsidP="00920210">
      <w:pPr>
        <w:pStyle w:val="Prrafodelista"/>
        <w:numPr>
          <w:ilvl w:val="0"/>
          <w:numId w:val="1"/>
        </w:numPr>
        <w:rPr>
          <w:rFonts w:ascii="Times New Roman" w:hAnsi="Times New Roman" w:cs="Times New Roman"/>
          <w:sz w:val="24"/>
          <w:szCs w:val="24"/>
        </w:rPr>
      </w:pPr>
      <w:r w:rsidRPr="00355C5F">
        <w:rPr>
          <w:rFonts w:ascii="Times New Roman" w:hAnsi="Times New Roman" w:cs="Times New Roman"/>
          <w:sz w:val="24"/>
          <w:szCs w:val="24"/>
        </w:rPr>
        <w:t>Meurer, A., et al. "SymPy: symbolic computing in Python," in PeerJ Computer Science, vol. 3, pp. e103, 2017.</w:t>
      </w:r>
      <w:r w:rsidRPr="00355C5F">
        <w:rPr>
          <w:rFonts w:ascii="Times New Roman" w:hAnsi="Times New Roman" w:cs="Times New Roman"/>
          <w:sz w:val="24"/>
          <w:szCs w:val="24"/>
        </w:rPr>
        <w:t xml:space="preserve"> </w:t>
      </w:r>
    </w:p>
    <w:p w14:paraId="28D99C76" w14:textId="6811EB2F" w:rsidR="005725E1" w:rsidRPr="0037390C" w:rsidRDefault="00355C5F" w:rsidP="00920210">
      <w:pPr>
        <w:pStyle w:val="Prrafodelista"/>
        <w:numPr>
          <w:ilvl w:val="0"/>
          <w:numId w:val="1"/>
        </w:numPr>
        <w:rPr>
          <w:rFonts w:ascii="Times New Roman" w:hAnsi="Times New Roman" w:cs="Times New Roman"/>
          <w:sz w:val="24"/>
          <w:szCs w:val="24"/>
        </w:rPr>
      </w:pPr>
      <w:r w:rsidRPr="00355C5F">
        <w:rPr>
          <w:rFonts w:ascii="Times New Roman" w:hAnsi="Times New Roman" w:cs="Times New Roman"/>
          <w:sz w:val="24"/>
          <w:szCs w:val="24"/>
        </w:rPr>
        <w:t>Charles R. Harris, et al. "Array programming with NumPy," in Nature, vol. 585, no. 7825, pp. 357–362, 2020.</w:t>
      </w:r>
    </w:p>
    <w:p w14:paraId="3BCA1D75" w14:textId="3A18CC15" w:rsidR="0037390C" w:rsidRPr="006E3F16" w:rsidRDefault="0037390C" w:rsidP="0037390C">
      <w:pPr>
        <w:rPr>
          <w:rFonts w:ascii="Times New Roman" w:hAnsi="Times New Roman" w:cs="Times New Roman"/>
          <w:sz w:val="24"/>
          <w:szCs w:val="24"/>
        </w:rPr>
      </w:pPr>
    </w:p>
    <w:sectPr w:rsidR="0037390C" w:rsidRPr="006E3F16" w:rsidSect="006E3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21AAE"/>
    <w:multiLevelType w:val="hybridMultilevel"/>
    <w:tmpl w:val="0E96CBD2"/>
    <w:lvl w:ilvl="0" w:tplc="1D8013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39735B4"/>
    <w:multiLevelType w:val="hybridMultilevel"/>
    <w:tmpl w:val="10BC7D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3228053">
    <w:abstractNumId w:val="0"/>
  </w:num>
  <w:num w:numId="2" w16cid:durableId="158676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85"/>
    <w:rsid w:val="0001046D"/>
    <w:rsid w:val="000E7FCD"/>
    <w:rsid w:val="00147F5A"/>
    <w:rsid w:val="00190CB8"/>
    <w:rsid w:val="00301085"/>
    <w:rsid w:val="00355C5F"/>
    <w:rsid w:val="0037390C"/>
    <w:rsid w:val="003F30DB"/>
    <w:rsid w:val="003F4131"/>
    <w:rsid w:val="004A6EB9"/>
    <w:rsid w:val="004E5346"/>
    <w:rsid w:val="005725E1"/>
    <w:rsid w:val="005B38E5"/>
    <w:rsid w:val="005B4AB7"/>
    <w:rsid w:val="005D0E6B"/>
    <w:rsid w:val="00641347"/>
    <w:rsid w:val="006949A3"/>
    <w:rsid w:val="006D6EE2"/>
    <w:rsid w:val="006E3F16"/>
    <w:rsid w:val="0072107F"/>
    <w:rsid w:val="0075357D"/>
    <w:rsid w:val="007A5BA1"/>
    <w:rsid w:val="00A57022"/>
    <w:rsid w:val="00B264D7"/>
    <w:rsid w:val="00B70C6E"/>
    <w:rsid w:val="00BB6AAA"/>
    <w:rsid w:val="00D1633D"/>
    <w:rsid w:val="00D20A7C"/>
    <w:rsid w:val="00E56EEF"/>
    <w:rsid w:val="00E62B7D"/>
    <w:rsid w:val="00EF06AD"/>
    <w:rsid w:val="00FF46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6C6A"/>
  <w15:chartTrackingRefBased/>
  <w15:docId w15:val="{18065E4B-0E72-4D25-90E6-8CA589C7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3F16"/>
    <w:rPr>
      <w:color w:val="0563C1" w:themeColor="hyperlink"/>
      <w:u w:val="single"/>
    </w:rPr>
  </w:style>
  <w:style w:type="character" w:styleId="Textodelmarcadordeposicin">
    <w:name w:val="Placeholder Text"/>
    <w:basedOn w:val="Fuentedeprrafopredeter"/>
    <w:uiPriority w:val="99"/>
    <w:semiHidden/>
    <w:rsid w:val="006E3F16"/>
    <w:rPr>
      <w:color w:val="808080"/>
    </w:rPr>
  </w:style>
  <w:style w:type="table" w:styleId="Tablaconcuadrcula">
    <w:name w:val="Table Grid"/>
    <w:basedOn w:val="Tablanormal"/>
    <w:uiPriority w:val="39"/>
    <w:rsid w:val="00190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390C"/>
    <w:pPr>
      <w:ind w:left="720"/>
      <w:contextualSpacing/>
    </w:pPr>
  </w:style>
  <w:style w:type="character" w:styleId="Mencinsinresolver">
    <w:name w:val="Unresolved Mention"/>
    <w:basedOn w:val="Fuentedeprrafopredeter"/>
    <w:uiPriority w:val="99"/>
    <w:semiHidden/>
    <w:unhideWhenUsed/>
    <w:rsid w:val="005725E1"/>
    <w:rPr>
      <w:color w:val="605E5C"/>
      <w:shd w:val="clear" w:color="auto" w:fill="E1DFDD"/>
    </w:rPr>
  </w:style>
  <w:style w:type="character" w:styleId="Hipervnculovisitado">
    <w:name w:val="FollowedHyperlink"/>
    <w:basedOn w:val="Fuentedeprrafopredeter"/>
    <w:uiPriority w:val="99"/>
    <w:semiHidden/>
    <w:unhideWhenUsed/>
    <w:rsid w:val="00572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284">
      <w:bodyDiv w:val="1"/>
      <w:marLeft w:val="0"/>
      <w:marRight w:val="0"/>
      <w:marTop w:val="0"/>
      <w:marBottom w:val="0"/>
      <w:divBdr>
        <w:top w:val="none" w:sz="0" w:space="0" w:color="auto"/>
        <w:left w:val="none" w:sz="0" w:space="0" w:color="auto"/>
        <w:bottom w:val="none" w:sz="0" w:space="0" w:color="auto"/>
        <w:right w:val="none" w:sz="0" w:space="0" w:color="auto"/>
      </w:divBdr>
    </w:div>
    <w:div w:id="119998678">
      <w:bodyDiv w:val="1"/>
      <w:marLeft w:val="0"/>
      <w:marRight w:val="0"/>
      <w:marTop w:val="0"/>
      <w:marBottom w:val="0"/>
      <w:divBdr>
        <w:top w:val="none" w:sz="0" w:space="0" w:color="auto"/>
        <w:left w:val="none" w:sz="0" w:space="0" w:color="auto"/>
        <w:bottom w:val="none" w:sz="0" w:space="0" w:color="auto"/>
        <w:right w:val="none" w:sz="0" w:space="0" w:color="auto"/>
      </w:divBdr>
      <w:divsChild>
        <w:div w:id="1112088655">
          <w:marLeft w:val="0"/>
          <w:marRight w:val="0"/>
          <w:marTop w:val="0"/>
          <w:marBottom w:val="0"/>
          <w:divBdr>
            <w:top w:val="none" w:sz="0" w:space="0" w:color="auto"/>
            <w:left w:val="none" w:sz="0" w:space="0" w:color="auto"/>
            <w:bottom w:val="none" w:sz="0" w:space="0" w:color="auto"/>
            <w:right w:val="none" w:sz="0" w:space="0" w:color="auto"/>
          </w:divBdr>
          <w:divsChild>
            <w:div w:id="18721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65">
      <w:bodyDiv w:val="1"/>
      <w:marLeft w:val="0"/>
      <w:marRight w:val="0"/>
      <w:marTop w:val="0"/>
      <w:marBottom w:val="0"/>
      <w:divBdr>
        <w:top w:val="none" w:sz="0" w:space="0" w:color="auto"/>
        <w:left w:val="none" w:sz="0" w:space="0" w:color="auto"/>
        <w:bottom w:val="none" w:sz="0" w:space="0" w:color="auto"/>
        <w:right w:val="none" w:sz="0" w:space="0" w:color="auto"/>
      </w:divBdr>
      <w:divsChild>
        <w:div w:id="408428706">
          <w:marLeft w:val="0"/>
          <w:marRight w:val="0"/>
          <w:marTop w:val="0"/>
          <w:marBottom w:val="0"/>
          <w:divBdr>
            <w:top w:val="none" w:sz="0" w:space="0" w:color="auto"/>
            <w:left w:val="none" w:sz="0" w:space="0" w:color="auto"/>
            <w:bottom w:val="none" w:sz="0" w:space="0" w:color="auto"/>
            <w:right w:val="none" w:sz="0" w:space="0" w:color="auto"/>
          </w:divBdr>
          <w:divsChild>
            <w:div w:id="505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720">
      <w:bodyDiv w:val="1"/>
      <w:marLeft w:val="0"/>
      <w:marRight w:val="0"/>
      <w:marTop w:val="0"/>
      <w:marBottom w:val="0"/>
      <w:divBdr>
        <w:top w:val="none" w:sz="0" w:space="0" w:color="auto"/>
        <w:left w:val="none" w:sz="0" w:space="0" w:color="auto"/>
        <w:bottom w:val="none" w:sz="0" w:space="0" w:color="auto"/>
        <w:right w:val="none" w:sz="0" w:space="0" w:color="auto"/>
      </w:divBdr>
      <w:divsChild>
        <w:div w:id="17170606">
          <w:marLeft w:val="0"/>
          <w:marRight w:val="0"/>
          <w:marTop w:val="0"/>
          <w:marBottom w:val="0"/>
          <w:divBdr>
            <w:top w:val="none" w:sz="0" w:space="0" w:color="auto"/>
            <w:left w:val="none" w:sz="0" w:space="0" w:color="auto"/>
            <w:bottom w:val="none" w:sz="0" w:space="0" w:color="auto"/>
            <w:right w:val="none" w:sz="0" w:space="0" w:color="auto"/>
          </w:divBdr>
          <w:divsChild>
            <w:div w:id="118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896">
      <w:bodyDiv w:val="1"/>
      <w:marLeft w:val="0"/>
      <w:marRight w:val="0"/>
      <w:marTop w:val="0"/>
      <w:marBottom w:val="0"/>
      <w:divBdr>
        <w:top w:val="none" w:sz="0" w:space="0" w:color="auto"/>
        <w:left w:val="none" w:sz="0" w:space="0" w:color="auto"/>
        <w:bottom w:val="none" w:sz="0" w:space="0" w:color="auto"/>
        <w:right w:val="none" w:sz="0" w:space="0" w:color="auto"/>
      </w:divBdr>
    </w:div>
    <w:div w:id="588660677">
      <w:bodyDiv w:val="1"/>
      <w:marLeft w:val="0"/>
      <w:marRight w:val="0"/>
      <w:marTop w:val="0"/>
      <w:marBottom w:val="0"/>
      <w:divBdr>
        <w:top w:val="none" w:sz="0" w:space="0" w:color="auto"/>
        <w:left w:val="none" w:sz="0" w:space="0" w:color="auto"/>
        <w:bottom w:val="none" w:sz="0" w:space="0" w:color="auto"/>
        <w:right w:val="none" w:sz="0" w:space="0" w:color="auto"/>
      </w:divBdr>
    </w:div>
    <w:div w:id="941302116">
      <w:bodyDiv w:val="1"/>
      <w:marLeft w:val="0"/>
      <w:marRight w:val="0"/>
      <w:marTop w:val="0"/>
      <w:marBottom w:val="0"/>
      <w:divBdr>
        <w:top w:val="none" w:sz="0" w:space="0" w:color="auto"/>
        <w:left w:val="none" w:sz="0" w:space="0" w:color="auto"/>
        <w:bottom w:val="none" w:sz="0" w:space="0" w:color="auto"/>
        <w:right w:val="none" w:sz="0" w:space="0" w:color="auto"/>
      </w:divBdr>
    </w:div>
    <w:div w:id="1112283862">
      <w:bodyDiv w:val="1"/>
      <w:marLeft w:val="0"/>
      <w:marRight w:val="0"/>
      <w:marTop w:val="0"/>
      <w:marBottom w:val="0"/>
      <w:divBdr>
        <w:top w:val="none" w:sz="0" w:space="0" w:color="auto"/>
        <w:left w:val="none" w:sz="0" w:space="0" w:color="auto"/>
        <w:bottom w:val="none" w:sz="0" w:space="0" w:color="auto"/>
        <w:right w:val="none" w:sz="0" w:space="0" w:color="auto"/>
      </w:divBdr>
      <w:divsChild>
        <w:div w:id="1404379126">
          <w:marLeft w:val="0"/>
          <w:marRight w:val="0"/>
          <w:marTop w:val="0"/>
          <w:marBottom w:val="0"/>
          <w:divBdr>
            <w:top w:val="none" w:sz="0" w:space="0" w:color="auto"/>
            <w:left w:val="none" w:sz="0" w:space="0" w:color="auto"/>
            <w:bottom w:val="none" w:sz="0" w:space="0" w:color="auto"/>
            <w:right w:val="none" w:sz="0" w:space="0" w:color="auto"/>
          </w:divBdr>
          <w:divsChild>
            <w:div w:id="17341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245">
      <w:bodyDiv w:val="1"/>
      <w:marLeft w:val="0"/>
      <w:marRight w:val="0"/>
      <w:marTop w:val="0"/>
      <w:marBottom w:val="0"/>
      <w:divBdr>
        <w:top w:val="none" w:sz="0" w:space="0" w:color="auto"/>
        <w:left w:val="none" w:sz="0" w:space="0" w:color="auto"/>
        <w:bottom w:val="none" w:sz="0" w:space="0" w:color="auto"/>
        <w:right w:val="none" w:sz="0" w:space="0" w:color="auto"/>
      </w:divBdr>
    </w:div>
    <w:div w:id="1584684643">
      <w:bodyDiv w:val="1"/>
      <w:marLeft w:val="0"/>
      <w:marRight w:val="0"/>
      <w:marTop w:val="0"/>
      <w:marBottom w:val="0"/>
      <w:divBdr>
        <w:top w:val="none" w:sz="0" w:space="0" w:color="auto"/>
        <w:left w:val="none" w:sz="0" w:space="0" w:color="auto"/>
        <w:bottom w:val="none" w:sz="0" w:space="0" w:color="auto"/>
        <w:right w:val="none" w:sz="0" w:space="0" w:color="auto"/>
      </w:divBdr>
      <w:divsChild>
        <w:div w:id="985822062">
          <w:marLeft w:val="0"/>
          <w:marRight w:val="0"/>
          <w:marTop w:val="0"/>
          <w:marBottom w:val="0"/>
          <w:divBdr>
            <w:top w:val="none" w:sz="0" w:space="0" w:color="auto"/>
            <w:left w:val="none" w:sz="0" w:space="0" w:color="auto"/>
            <w:bottom w:val="none" w:sz="0" w:space="0" w:color="auto"/>
            <w:right w:val="none" w:sz="0" w:space="0" w:color="auto"/>
          </w:divBdr>
          <w:divsChild>
            <w:div w:id="1177428345">
              <w:marLeft w:val="0"/>
              <w:marRight w:val="0"/>
              <w:marTop w:val="0"/>
              <w:marBottom w:val="0"/>
              <w:divBdr>
                <w:top w:val="none" w:sz="0" w:space="0" w:color="auto"/>
                <w:left w:val="none" w:sz="0" w:space="0" w:color="auto"/>
                <w:bottom w:val="none" w:sz="0" w:space="0" w:color="auto"/>
                <w:right w:val="none" w:sz="0" w:space="0" w:color="auto"/>
              </w:divBdr>
              <w:divsChild>
                <w:div w:id="1278194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24593647">
      <w:bodyDiv w:val="1"/>
      <w:marLeft w:val="0"/>
      <w:marRight w:val="0"/>
      <w:marTop w:val="0"/>
      <w:marBottom w:val="0"/>
      <w:divBdr>
        <w:top w:val="none" w:sz="0" w:space="0" w:color="auto"/>
        <w:left w:val="none" w:sz="0" w:space="0" w:color="auto"/>
        <w:bottom w:val="none" w:sz="0" w:space="0" w:color="auto"/>
        <w:right w:val="none" w:sz="0" w:space="0" w:color="auto"/>
      </w:divBdr>
      <w:divsChild>
        <w:div w:id="1070929581">
          <w:marLeft w:val="0"/>
          <w:marRight w:val="0"/>
          <w:marTop w:val="0"/>
          <w:marBottom w:val="0"/>
          <w:divBdr>
            <w:top w:val="none" w:sz="0" w:space="0" w:color="auto"/>
            <w:left w:val="none" w:sz="0" w:space="0" w:color="auto"/>
            <w:bottom w:val="none" w:sz="0" w:space="0" w:color="auto"/>
            <w:right w:val="none" w:sz="0" w:space="0" w:color="auto"/>
          </w:divBdr>
          <w:divsChild>
            <w:div w:id="249893637">
              <w:marLeft w:val="0"/>
              <w:marRight w:val="0"/>
              <w:marTop w:val="0"/>
              <w:marBottom w:val="0"/>
              <w:divBdr>
                <w:top w:val="none" w:sz="0" w:space="0" w:color="auto"/>
                <w:left w:val="none" w:sz="0" w:space="0" w:color="auto"/>
                <w:bottom w:val="none" w:sz="0" w:space="0" w:color="auto"/>
                <w:right w:val="none" w:sz="0" w:space="0" w:color="auto"/>
              </w:divBdr>
              <w:divsChild>
                <w:div w:id="1998144524">
                  <w:marLeft w:val="0"/>
                  <w:marRight w:val="0"/>
                  <w:marTop w:val="0"/>
                  <w:marBottom w:val="0"/>
                  <w:divBdr>
                    <w:top w:val="none" w:sz="0" w:space="0" w:color="auto"/>
                    <w:left w:val="none" w:sz="0" w:space="0" w:color="auto"/>
                    <w:bottom w:val="none" w:sz="0" w:space="0" w:color="auto"/>
                    <w:right w:val="none" w:sz="0" w:space="0" w:color="auto"/>
                  </w:divBdr>
                  <w:divsChild>
                    <w:div w:id="1196622384">
                      <w:marLeft w:val="0"/>
                      <w:marRight w:val="0"/>
                      <w:marTop w:val="0"/>
                      <w:marBottom w:val="0"/>
                      <w:divBdr>
                        <w:top w:val="single" w:sz="6" w:space="0" w:color="auto"/>
                        <w:left w:val="single" w:sz="6" w:space="0" w:color="auto"/>
                        <w:bottom w:val="single" w:sz="6" w:space="0" w:color="auto"/>
                        <w:right w:val="single" w:sz="6" w:space="0" w:color="auto"/>
                      </w:divBdr>
                      <w:divsChild>
                        <w:div w:id="19699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18750">
      <w:bodyDiv w:val="1"/>
      <w:marLeft w:val="0"/>
      <w:marRight w:val="0"/>
      <w:marTop w:val="0"/>
      <w:marBottom w:val="0"/>
      <w:divBdr>
        <w:top w:val="none" w:sz="0" w:space="0" w:color="auto"/>
        <w:left w:val="none" w:sz="0" w:space="0" w:color="auto"/>
        <w:bottom w:val="none" w:sz="0" w:space="0" w:color="auto"/>
        <w:right w:val="none" w:sz="0" w:space="0" w:color="auto"/>
      </w:divBdr>
      <w:divsChild>
        <w:div w:id="1035885751">
          <w:marLeft w:val="0"/>
          <w:marRight w:val="0"/>
          <w:marTop w:val="0"/>
          <w:marBottom w:val="0"/>
          <w:divBdr>
            <w:top w:val="none" w:sz="0" w:space="0" w:color="auto"/>
            <w:left w:val="none" w:sz="0" w:space="0" w:color="auto"/>
            <w:bottom w:val="none" w:sz="0" w:space="0" w:color="auto"/>
            <w:right w:val="none" w:sz="0" w:space="0" w:color="auto"/>
          </w:divBdr>
          <w:divsChild>
            <w:div w:id="11524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averar/DinamicaComputacionalSistemasMulticuerpo/blob/main/Tarea1/Codigo/simulation.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290F-4050-4BFC-B771-DADB1882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7</Pages>
  <Words>1622</Words>
  <Characters>8925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8</cp:revision>
  <dcterms:created xsi:type="dcterms:W3CDTF">2023-09-30T11:46:00Z</dcterms:created>
  <dcterms:modified xsi:type="dcterms:W3CDTF">2023-10-01T01:05:00Z</dcterms:modified>
</cp:coreProperties>
</file>