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49B67" w14:textId="73573E42" w:rsidR="00C777F2" w:rsidRPr="00C777F2" w:rsidRDefault="00C777F2" w:rsidP="00C777F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Aluno: Adriano Caversan</w:t>
      </w:r>
      <w:r>
        <w:rPr>
          <w:rFonts w:ascii="Times New Roman" w:hAnsi="Times New Roman"/>
          <w:sz w:val="20"/>
          <w:szCs w:val="20"/>
        </w:rPr>
        <w:br/>
        <w:t xml:space="preserve">Professor: Joseph </w:t>
      </w:r>
      <w:proofErr w:type="spellStart"/>
      <w:r>
        <w:rPr>
          <w:rFonts w:ascii="Times New Roman" w:hAnsi="Times New Roman"/>
          <w:sz w:val="20"/>
          <w:szCs w:val="20"/>
        </w:rPr>
        <w:t>Harari</w:t>
      </w:r>
      <w:proofErr w:type="spellEnd"/>
      <w:r>
        <w:rPr>
          <w:rFonts w:ascii="Times New Roman" w:hAnsi="Times New Roman"/>
          <w:sz w:val="20"/>
          <w:szCs w:val="20"/>
        </w:rPr>
        <w:br/>
        <w:t>Curso de pós-graduação: Oceanografia</w:t>
      </w:r>
      <w:r>
        <w:rPr>
          <w:rFonts w:ascii="Times New Roman" w:hAnsi="Times New Roman"/>
          <w:sz w:val="20"/>
          <w:szCs w:val="20"/>
        </w:rPr>
        <w:br/>
      </w:r>
      <w:r>
        <w:rPr>
          <w:rFonts w:ascii="Times New Roman" w:hAnsi="Times New Roman"/>
          <w:sz w:val="20"/>
          <w:szCs w:val="20"/>
        </w:rPr>
        <w:t>Área de concentração: Oceanografia Física</w:t>
      </w:r>
      <w:r>
        <w:rPr>
          <w:rFonts w:ascii="Times New Roman" w:hAnsi="Times New Roman"/>
          <w:sz w:val="20"/>
          <w:szCs w:val="20"/>
        </w:rPr>
        <w:br/>
      </w:r>
      <w:r>
        <w:rPr>
          <w:rFonts w:ascii="Times New Roman" w:hAnsi="Times New Roman"/>
          <w:sz w:val="20"/>
          <w:szCs w:val="20"/>
        </w:rPr>
        <w:t xml:space="preserve">Disciplina: </w:t>
      </w:r>
      <w:r w:rsidRPr="00C777F2">
        <w:rPr>
          <w:rFonts w:ascii="Times New Roman" w:hAnsi="Times New Roman" w:cs="Times New Roman"/>
          <w:sz w:val="20"/>
          <w:szCs w:val="20"/>
        </w:rPr>
        <w:t xml:space="preserve">Aplicações </w:t>
      </w:r>
      <w:r>
        <w:rPr>
          <w:rFonts w:ascii="Times New Roman" w:hAnsi="Times New Roman" w:cs="Times New Roman"/>
          <w:sz w:val="20"/>
          <w:szCs w:val="20"/>
        </w:rPr>
        <w:t>d</w:t>
      </w:r>
      <w:r w:rsidRPr="00C777F2">
        <w:rPr>
          <w:rFonts w:ascii="Times New Roman" w:hAnsi="Times New Roman" w:cs="Times New Roman"/>
          <w:sz w:val="20"/>
          <w:szCs w:val="20"/>
        </w:rPr>
        <w:t xml:space="preserve">a Altimetria </w:t>
      </w:r>
      <w:r>
        <w:rPr>
          <w:rFonts w:ascii="Times New Roman" w:hAnsi="Times New Roman" w:cs="Times New Roman"/>
          <w:sz w:val="20"/>
          <w:szCs w:val="20"/>
        </w:rPr>
        <w:t>de</w:t>
      </w:r>
      <w:r w:rsidRPr="00C777F2">
        <w:rPr>
          <w:rFonts w:ascii="Times New Roman" w:hAnsi="Times New Roman" w:cs="Times New Roman"/>
          <w:sz w:val="20"/>
          <w:szCs w:val="20"/>
        </w:rPr>
        <w:t xml:space="preserve"> Satélite </w:t>
      </w:r>
      <w:r>
        <w:rPr>
          <w:rFonts w:ascii="Times New Roman" w:hAnsi="Times New Roman" w:cs="Times New Roman"/>
          <w:sz w:val="20"/>
          <w:szCs w:val="20"/>
        </w:rPr>
        <w:t>em</w:t>
      </w:r>
      <w:r w:rsidRPr="00C777F2">
        <w:rPr>
          <w:rFonts w:ascii="Times New Roman" w:hAnsi="Times New Roman" w:cs="Times New Roman"/>
          <w:sz w:val="20"/>
          <w:szCs w:val="20"/>
        </w:rPr>
        <w:t xml:space="preserve"> Oceanografia Física</w:t>
      </w:r>
      <w:r w:rsidRPr="00C777F2">
        <w:rPr>
          <w:rFonts w:ascii="Times New Roman" w:hAnsi="Times New Roman" w:cs="Times New Roman"/>
          <w:sz w:val="20"/>
          <w:szCs w:val="20"/>
        </w:rPr>
        <w:t xml:space="preserve"> – IOF 834</w:t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/>
          <w:sz w:val="20"/>
          <w:szCs w:val="20"/>
        </w:rPr>
        <w:t>Curso de Especialização: Medição, Análise, Previsão e Modelagem do Nível do Mar</w:t>
      </w:r>
      <w:r>
        <w:rPr>
          <w:rFonts w:ascii="Times New Roman" w:hAnsi="Times New Roman" w:cs="Times New Roman"/>
          <w:sz w:val="20"/>
          <w:szCs w:val="20"/>
        </w:rPr>
        <w:br/>
      </w:r>
    </w:p>
    <w:p w14:paraId="2D61A7C4" w14:textId="42CFB4D4" w:rsidR="00C777F2" w:rsidRPr="00C777F2" w:rsidRDefault="00C777F2" w:rsidP="00C777F2">
      <w:pPr>
        <w:jc w:val="center"/>
        <w:rPr>
          <w:rFonts w:ascii="Times New Roman" w:hAnsi="Times New Roman" w:cs="Times New Roman"/>
          <w:sz w:val="20"/>
          <w:szCs w:val="20"/>
        </w:rPr>
      </w:pPr>
      <w:r w:rsidRPr="00C777F2">
        <w:rPr>
          <w:rFonts w:ascii="Times New Roman" w:hAnsi="Times New Roman" w:cs="Times New Roman"/>
          <w:sz w:val="20"/>
          <w:szCs w:val="20"/>
        </w:rPr>
        <w:t>EXERCÍCIO 01 – PROCESSAMENTO DE DADOS GRADEADOS</w:t>
      </w:r>
    </w:p>
    <w:p w14:paraId="6F18A797" w14:textId="6AC0FA0D" w:rsidR="00C777F2" w:rsidRDefault="00C777F2">
      <w:pPr>
        <w:rPr>
          <w:rFonts w:ascii="Times New Roman" w:hAnsi="Times New Roman" w:cs="Times New Roman"/>
          <w:sz w:val="20"/>
          <w:szCs w:val="20"/>
        </w:rPr>
      </w:pPr>
      <w:r w:rsidRPr="00C777F2">
        <w:rPr>
          <w:rFonts w:ascii="Times New Roman" w:hAnsi="Times New Roman" w:cs="Times New Roman"/>
          <w:sz w:val="20"/>
          <w:szCs w:val="20"/>
        </w:rPr>
        <w:t xml:space="preserve"> 1) Cada aluno deverá escolher uma área de qualquer região oceânica, de 20º em latitude por 25º em longitude, incluindo uma parte terrestre para referência.</w:t>
      </w:r>
      <w:r>
        <w:rPr>
          <w:rFonts w:ascii="Times New Roman" w:hAnsi="Times New Roman" w:cs="Times New Roman"/>
          <w:sz w:val="20"/>
          <w:szCs w:val="20"/>
        </w:rPr>
        <w:br/>
        <w:t xml:space="preserve">Resposta: </w:t>
      </w:r>
      <w:r w:rsidRPr="00C777F2">
        <w:rPr>
          <w:rFonts w:ascii="Times New Roman" w:hAnsi="Times New Roman" w:cs="Times New Roman"/>
          <w:sz w:val="20"/>
          <w:szCs w:val="20"/>
        </w:rPr>
        <w:t xml:space="preserve">Área selecionada no Atlântico Sul (-25° a 0° </w:t>
      </w:r>
      <w:proofErr w:type="spellStart"/>
      <w:r w:rsidRPr="00C777F2">
        <w:rPr>
          <w:rFonts w:ascii="Times New Roman" w:hAnsi="Times New Roman" w:cs="Times New Roman"/>
          <w:sz w:val="20"/>
          <w:szCs w:val="20"/>
        </w:rPr>
        <w:t>lat</w:t>
      </w:r>
      <w:proofErr w:type="spellEnd"/>
      <w:r w:rsidRPr="00C777F2">
        <w:rPr>
          <w:rFonts w:ascii="Times New Roman" w:hAnsi="Times New Roman" w:cs="Times New Roman"/>
          <w:sz w:val="20"/>
          <w:szCs w:val="20"/>
        </w:rPr>
        <w:t xml:space="preserve">, -45° a -25° </w:t>
      </w:r>
      <w:proofErr w:type="spellStart"/>
      <w:r w:rsidRPr="00C777F2">
        <w:rPr>
          <w:rFonts w:ascii="Times New Roman" w:hAnsi="Times New Roman" w:cs="Times New Roman"/>
          <w:sz w:val="20"/>
          <w:szCs w:val="20"/>
        </w:rPr>
        <w:t>lon</w:t>
      </w:r>
      <w:proofErr w:type="spellEnd"/>
      <w:r w:rsidRPr="00C777F2">
        <w:rPr>
          <w:rFonts w:ascii="Times New Roman" w:hAnsi="Times New Roman" w:cs="Times New Roman"/>
          <w:sz w:val="20"/>
          <w:szCs w:val="20"/>
        </w:rPr>
        <w:t>), incluindo costa brasileira.</w:t>
      </w:r>
    </w:p>
    <w:p w14:paraId="30E1AC5E" w14:textId="00D78B72" w:rsidR="00C777F2" w:rsidRDefault="00C777F2">
      <w:pPr>
        <w:rPr>
          <w:rFonts w:ascii="Times New Roman" w:hAnsi="Times New Roman" w:cs="Times New Roman"/>
          <w:sz w:val="20"/>
          <w:szCs w:val="20"/>
        </w:rPr>
      </w:pPr>
      <w:r w:rsidRPr="00C777F2">
        <w:rPr>
          <w:rFonts w:ascii="Times New Roman" w:hAnsi="Times New Roman" w:cs="Times New Roman"/>
          <w:sz w:val="20"/>
          <w:szCs w:val="20"/>
        </w:rPr>
        <w:t xml:space="preserve">2) Para esta área, selecionar dados gradeados diários </w:t>
      </w:r>
      <w:proofErr w:type="spellStart"/>
      <w:r w:rsidRPr="00C777F2">
        <w:rPr>
          <w:rFonts w:ascii="Times New Roman" w:hAnsi="Times New Roman" w:cs="Times New Roman"/>
          <w:sz w:val="20"/>
          <w:szCs w:val="20"/>
        </w:rPr>
        <w:t>multi</w:t>
      </w:r>
      <w:proofErr w:type="spellEnd"/>
      <w:r w:rsidRPr="00C777F2">
        <w:rPr>
          <w:rFonts w:ascii="Times New Roman" w:hAnsi="Times New Roman" w:cs="Times New Roman"/>
          <w:sz w:val="20"/>
          <w:szCs w:val="20"/>
        </w:rPr>
        <w:t xml:space="preserve"> – satélite, do ano completo de 2025, referentes a ADT (“</w:t>
      </w:r>
      <w:proofErr w:type="spellStart"/>
      <w:r w:rsidRPr="00C777F2">
        <w:rPr>
          <w:rFonts w:ascii="Times New Roman" w:hAnsi="Times New Roman" w:cs="Times New Roman"/>
          <w:sz w:val="20"/>
          <w:szCs w:val="20"/>
        </w:rPr>
        <w:t>absolute</w:t>
      </w:r>
      <w:proofErr w:type="spellEnd"/>
      <w:r w:rsidRPr="00C777F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777F2">
        <w:rPr>
          <w:rFonts w:ascii="Times New Roman" w:hAnsi="Times New Roman" w:cs="Times New Roman"/>
          <w:sz w:val="20"/>
          <w:szCs w:val="20"/>
        </w:rPr>
        <w:t>dynamic</w:t>
      </w:r>
      <w:proofErr w:type="spellEnd"/>
      <w:r w:rsidRPr="00C777F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777F2">
        <w:rPr>
          <w:rFonts w:ascii="Times New Roman" w:hAnsi="Times New Roman" w:cs="Times New Roman"/>
          <w:sz w:val="20"/>
          <w:szCs w:val="20"/>
        </w:rPr>
        <w:t>topography</w:t>
      </w:r>
      <w:proofErr w:type="spellEnd"/>
      <w:r w:rsidRPr="00C777F2">
        <w:rPr>
          <w:rFonts w:ascii="Times New Roman" w:hAnsi="Times New Roman" w:cs="Times New Roman"/>
          <w:sz w:val="20"/>
          <w:szCs w:val="20"/>
        </w:rPr>
        <w:t>”), SWH (“</w:t>
      </w:r>
      <w:proofErr w:type="spellStart"/>
      <w:r w:rsidRPr="00C777F2">
        <w:rPr>
          <w:rFonts w:ascii="Times New Roman" w:hAnsi="Times New Roman" w:cs="Times New Roman"/>
          <w:sz w:val="20"/>
          <w:szCs w:val="20"/>
        </w:rPr>
        <w:t>significant</w:t>
      </w:r>
      <w:proofErr w:type="spellEnd"/>
      <w:r w:rsidRPr="00C777F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777F2">
        <w:rPr>
          <w:rFonts w:ascii="Times New Roman" w:hAnsi="Times New Roman" w:cs="Times New Roman"/>
          <w:sz w:val="20"/>
          <w:szCs w:val="20"/>
        </w:rPr>
        <w:t>wave</w:t>
      </w:r>
      <w:proofErr w:type="spellEnd"/>
      <w:r w:rsidRPr="00C777F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777F2">
        <w:rPr>
          <w:rFonts w:ascii="Times New Roman" w:hAnsi="Times New Roman" w:cs="Times New Roman"/>
          <w:sz w:val="20"/>
          <w:szCs w:val="20"/>
        </w:rPr>
        <w:t>height</w:t>
      </w:r>
      <w:proofErr w:type="spellEnd"/>
      <w:r w:rsidRPr="00C777F2">
        <w:rPr>
          <w:rFonts w:ascii="Times New Roman" w:hAnsi="Times New Roman" w:cs="Times New Roman"/>
          <w:sz w:val="20"/>
          <w:szCs w:val="20"/>
        </w:rPr>
        <w:t>”) e VEGEO (“</w:t>
      </w:r>
      <w:proofErr w:type="spellStart"/>
      <w:r w:rsidRPr="00C777F2">
        <w:rPr>
          <w:rFonts w:ascii="Times New Roman" w:hAnsi="Times New Roman" w:cs="Times New Roman"/>
          <w:sz w:val="20"/>
          <w:szCs w:val="20"/>
        </w:rPr>
        <w:t>geostrophic</w:t>
      </w:r>
      <w:proofErr w:type="spellEnd"/>
      <w:r w:rsidRPr="00C777F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777F2">
        <w:rPr>
          <w:rFonts w:ascii="Times New Roman" w:hAnsi="Times New Roman" w:cs="Times New Roman"/>
          <w:sz w:val="20"/>
          <w:szCs w:val="20"/>
        </w:rPr>
        <w:t>velocity</w:t>
      </w:r>
      <w:proofErr w:type="spellEnd"/>
      <w:r w:rsidRPr="00C777F2">
        <w:rPr>
          <w:rFonts w:ascii="Times New Roman" w:hAnsi="Times New Roman" w:cs="Times New Roman"/>
          <w:sz w:val="20"/>
          <w:szCs w:val="20"/>
        </w:rPr>
        <w:t>”).</w:t>
      </w:r>
      <w:r w:rsidR="009B5F3D">
        <w:rPr>
          <w:rFonts w:ascii="Times New Roman" w:hAnsi="Times New Roman" w:cs="Times New Roman"/>
          <w:sz w:val="20"/>
          <w:szCs w:val="20"/>
        </w:rPr>
        <w:br/>
        <w:t xml:space="preserve">Resposta: Vide arquivo </w:t>
      </w:r>
      <w:r w:rsidR="009B5F3D" w:rsidRPr="009B5F3D">
        <w:rPr>
          <w:rFonts w:ascii="Times New Roman" w:hAnsi="Times New Roman" w:cs="Times New Roman"/>
          <w:sz w:val="20"/>
          <w:szCs w:val="20"/>
        </w:rPr>
        <w:t>altimetria_L1_adriano_caversan.m</w:t>
      </w:r>
      <w:r w:rsidR="009B5F3D">
        <w:rPr>
          <w:rFonts w:ascii="Times New Roman" w:hAnsi="Times New Roman" w:cs="Times New Roman"/>
          <w:sz w:val="20"/>
          <w:szCs w:val="20"/>
        </w:rPr>
        <w:t xml:space="preserve"> nas linhas 20 </w:t>
      </w:r>
      <w:proofErr w:type="gramStart"/>
      <w:r w:rsidR="009B5F3D">
        <w:rPr>
          <w:rFonts w:ascii="Times New Roman" w:hAnsi="Times New Roman" w:cs="Times New Roman"/>
          <w:sz w:val="20"/>
          <w:szCs w:val="20"/>
        </w:rPr>
        <w:t>à</w:t>
      </w:r>
      <w:proofErr w:type="gramEnd"/>
      <w:r w:rsidR="009B5F3D">
        <w:rPr>
          <w:rFonts w:ascii="Times New Roman" w:hAnsi="Times New Roman" w:cs="Times New Roman"/>
          <w:sz w:val="20"/>
          <w:szCs w:val="20"/>
        </w:rPr>
        <w:t xml:space="preserve"> 72 e saída dos dados processados no arquivo </w:t>
      </w:r>
      <w:r w:rsidR="009B5F3D" w:rsidRPr="009B5F3D">
        <w:rPr>
          <w:rFonts w:ascii="Times New Roman" w:hAnsi="Times New Roman" w:cs="Times New Roman"/>
          <w:sz w:val="20"/>
          <w:szCs w:val="20"/>
        </w:rPr>
        <w:t>dados_processados_L1.mat</w:t>
      </w:r>
    </w:p>
    <w:p w14:paraId="39C47FB2" w14:textId="77777777" w:rsidR="009B5F3D" w:rsidRDefault="00C777F2">
      <w:pPr>
        <w:rPr>
          <w:rFonts w:ascii="Times New Roman" w:hAnsi="Times New Roman" w:cs="Times New Roman"/>
          <w:sz w:val="20"/>
          <w:szCs w:val="20"/>
        </w:rPr>
      </w:pPr>
      <w:r w:rsidRPr="00C777F2">
        <w:rPr>
          <w:rFonts w:ascii="Times New Roman" w:hAnsi="Times New Roman" w:cs="Times New Roman"/>
          <w:sz w:val="20"/>
          <w:szCs w:val="20"/>
        </w:rPr>
        <w:t>3) Processar os dados de ADT, SWH e VEGEO, para obtenção de mapas mensais dos valores médios (e seus desvios padrão). Analisar os mapas, em termos de variações espaciais e temporais dos parâmetros estatísticos.</w:t>
      </w:r>
      <w:r w:rsidR="00DB2E91">
        <w:rPr>
          <w:rFonts w:ascii="Times New Roman" w:hAnsi="Times New Roman" w:cs="Times New Roman"/>
          <w:sz w:val="20"/>
          <w:szCs w:val="20"/>
        </w:rPr>
        <w:br/>
      </w:r>
      <w:r w:rsidR="009B5F3D">
        <w:rPr>
          <w:rFonts w:ascii="Times New Roman" w:hAnsi="Times New Roman" w:cs="Times New Roman"/>
          <w:sz w:val="20"/>
          <w:szCs w:val="20"/>
        </w:rPr>
        <w:br/>
      </w:r>
      <w:r w:rsidR="009B5F3D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ABDD509" wp14:editId="26A6629B">
            <wp:extent cx="5391150" cy="3248025"/>
            <wp:effectExtent l="0" t="0" r="0" b="9525"/>
            <wp:docPr id="5770221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5F3D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34875ADF" wp14:editId="611CBDB3">
            <wp:extent cx="5391150" cy="3248025"/>
            <wp:effectExtent l="0" t="0" r="0" b="9525"/>
            <wp:docPr id="12430221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5F3D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D8E55AA" wp14:editId="2FFB91FF">
            <wp:extent cx="5391150" cy="3248025"/>
            <wp:effectExtent l="0" t="0" r="0" b="9525"/>
            <wp:docPr id="141637360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5F3D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37BCFDDF" wp14:editId="52F22ED5">
            <wp:extent cx="5391150" cy="3248025"/>
            <wp:effectExtent l="0" t="0" r="0" b="9525"/>
            <wp:docPr id="775861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5F3D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6A52904" wp14:editId="40C14EA0">
            <wp:extent cx="5391150" cy="3248025"/>
            <wp:effectExtent l="0" t="0" r="0" b="9525"/>
            <wp:docPr id="988167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5F3D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19275925" wp14:editId="14B00BCC">
            <wp:extent cx="5391150" cy="3248025"/>
            <wp:effectExtent l="0" t="0" r="0" b="9525"/>
            <wp:docPr id="177307087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5F3D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363E30C" wp14:editId="2F92255C">
            <wp:extent cx="5391150" cy="3248025"/>
            <wp:effectExtent l="0" t="0" r="0" b="9525"/>
            <wp:docPr id="27759243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5F3D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2430E3D9" wp14:editId="2800538E">
            <wp:extent cx="5391150" cy="3248025"/>
            <wp:effectExtent l="0" t="0" r="0" b="9525"/>
            <wp:docPr id="144438185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5F3D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23061FE" wp14:editId="141C9802">
            <wp:extent cx="5391150" cy="3248025"/>
            <wp:effectExtent l="0" t="0" r="0" b="9525"/>
            <wp:docPr id="37379746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5F3D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36B3256A" wp14:editId="4FCD5AAE">
            <wp:extent cx="5391150" cy="3248025"/>
            <wp:effectExtent l="0" t="0" r="0" b="9525"/>
            <wp:docPr id="36474999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5F3D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532507A" wp14:editId="2CE106C4">
            <wp:extent cx="5391150" cy="3248025"/>
            <wp:effectExtent l="0" t="0" r="0" b="9525"/>
            <wp:docPr id="205211643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5F3D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48F8F995" wp14:editId="5CF7E38A">
            <wp:extent cx="5391150" cy="3248025"/>
            <wp:effectExtent l="0" t="0" r="0" b="9525"/>
            <wp:docPr id="18202330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2E91">
        <w:rPr>
          <w:rFonts w:ascii="Times New Roman" w:hAnsi="Times New Roman" w:cs="Times New Roman"/>
          <w:sz w:val="20"/>
          <w:szCs w:val="20"/>
        </w:rPr>
        <w:br/>
      </w:r>
    </w:p>
    <w:p w14:paraId="70179658" w14:textId="77777777" w:rsidR="009B5F3D" w:rsidRDefault="009B5F3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299E2654" w14:textId="77777777" w:rsidR="009B5F3D" w:rsidRDefault="00C777F2">
      <w:pPr>
        <w:rPr>
          <w:rFonts w:ascii="Times New Roman" w:hAnsi="Times New Roman" w:cs="Times New Roman"/>
          <w:sz w:val="20"/>
          <w:szCs w:val="20"/>
        </w:rPr>
      </w:pPr>
      <w:r w:rsidRPr="00C777F2">
        <w:rPr>
          <w:rFonts w:ascii="Times New Roman" w:hAnsi="Times New Roman" w:cs="Times New Roman"/>
          <w:sz w:val="20"/>
          <w:szCs w:val="20"/>
        </w:rPr>
        <w:lastRenderedPageBreak/>
        <w:t>4) Escolher um ponto geográfico do domínio e analisar as séries temporais diárias de ADT, SWH e VEGEO, do ano completo de 2025, por métodos estatístico e espectral.</w:t>
      </w:r>
    </w:p>
    <w:p w14:paraId="7C91831F" w14:textId="6E40C319" w:rsidR="009B5F3D" w:rsidRDefault="009B5F3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2B25CF8" wp14:editId="1394CCFA">
            <wp:extent cx="5391150" cy="3248025"/>
            <wp:effectExtent l="0" t="0" r="0" b="9525"/>
            <wp:docPr id="15688391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05EB7" w14:textId="4D14A0CB" w:rsidR="009B5F3D" w:rsidRDefault="003101C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B6974A6" wp14:editId="07ACC32C">
            <wp:extent cx="5391150" cy="3248025"/>
            <wp:effectExtent l="0" t="0" r="0" b="9525"/>
            <wp:docPr id="3228056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5F3D">
        <w:rPr>
          <w:rFonts w:ascii="Times New Roman" w:hAnsi="Times New Roman" w:cs="Times New Roman"/>
          <w:sz w:val="20"/>
          <w:szCs w:val="20"/>
        </w:rPr>
        <w:br w:type="page"/>
      </w:r>
    </w:p>
    <w:p w14:paraId="636AB4C4" w14:textId="1E9FAF29" w:rsidR="00C777F2" w:rsidRDefault="00C777F2">
      <w:pPr>
        <w:rPr>
          <w:rFonts w:ascii="Times New Roman" w:hAnsi="Times New Roman" w:cs="Times New Roman"/>
          <w:sz w:val="20"/>
          <w:szCs w:val="20"/>
        </w:rPr>
      </w:pPr>
      <w:r w:rsidRPr="00C777F2">
        <w:rPr>
          <w:rFonts w:ascii="Times New Roman" w:hAnsi="Times New Roman" w:cs="Times New Roman"/>
          <w:sz w:val="20"/>
          <w:szCs w:val="20"/>
        </w:rPr>
        <w:lastRenderedPageBreak/>
        <w:t>5) Escolher uma secção zonal no domínio e elaborar um diagrama longitude x tempo x ADT para o ano completo de 2025. Alternativamente, pode ser considerado um diagrama latitude x tempo x ADT. Analisar o diagrama obtido.</w:t>
      </w:r>
    </w:p>
    <w:p w14:paraId="647467E4" w14:textId="25DE43A9" w:rsidR="00C777F2" w:rsidRDefault="009B5F3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AD67FA9" wp14:editId="7D3FCC7D">
            <wp:extent cx="5391785" cy="3243580"/>
            <wp:effectExtent l="0" t="0" r="0" b="0"/>
            <wp:docPr id="197919590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86DD5" w14:textId="77777777" w:rsidR="00C777F2" w:rsidRDefault="00C777F2">
      <w:pPr>
        <w:rPr>
          <w:rFonts w:ascii="Times New Roman" w:hAnsi="Times New Roman" w:cs="Times New Roman"/>
          <w:sz w:val="20"/>
          <w:szCs w:val="20"/>
        </w:rPr>
      </w:pPr>
    </w:p>
    <w:p w14:paraId="37F19467" w14:textId="77777777" w:rsidR="009B5F3D" w:rsidRDefault="009B5F3D">
      <w:pPr>
        <w:rPr>
          <w:rFonts w:ascii="Times New Roman" w:hAnsi="Times New Roman" w:cs="Times New Roman"/>
          <w:sz w:val="20"/>
          <w:szCs w:val="20"/>
        </w:rPr>
      </w:pPr>
    </w:p>
    <w:p w14:paraId="5B7A7F42" w14:textId="77777777" w:rsidR="009B5F3D" w:rsidRDefault="009B5F3D">
      <w:pPr>
        <w:rPr>
          <w:rFonts w:ascii="Times New Roman" w:hAnsi="Times New Roman" w:cs="Times New Roman"/>
          <w:sz w:val="20"/>
          <w:szCs w:val="20"/>
        </w:rPr>
      </w:pPr>
    </w:p>
    <w:p w14:paraId="579B5604" w14:textId="77777777" w:rsidR="009B5F3D" w:rsidRDefault="009B5F3D">
      <w:pPr>
        <w:rPr>
          <w:rFonts w:ascii="Times New Roman" w:hAnsi="Times New Roman" w:cs="Times New Roman"/>
          <w:sz w:val="20"/>
          <w:szCs w:val="20"/>
        </w:rPr>
      </w:pPr>
    </w:p>
    <w:p w14:paraId="3CD32BFE" w14:textId="0570E8B0" w:rsidR="008C0A46" w:rsidRPr="00C777F2" w:rsidRDefault="00C777F2">
      <w:pPr>
        <w:rPr>
          <w:rFonts w:ascii="Times New Roman" w:hAnsi="Times New Roman" w:cs="Times New Roman"/>
          <w:sz w:val="20"/>
          <w:szCs w:val="20"/>
        </w:rPr>
      </w:pPr>
      <w:r w:rsidRPr="00C777F2">
        <w:rPr>
          <w:rFonts w:ascii="Times New Roman" w:hAnsi="Times New Roman" w:cs="Times New Roman"/>
          <w:sz w:val="20"/>
          <w:szCs w:val="20"/>
        </w:rPr>
        <w:t>Nota: caso não sejam disponíveis dados do ano completo de 2025 de SWH, ADT ou VEGEO, podem ser utilizados dados de um ano anterior completo.</w:t>
      </w:r>
    </w:p>
    <w:sectPr w:rsidR="008C0A46" w:rsidRPr="00C777F2">
      <w:headerReference w:type="default" r:id="rId21"/>
      <w:footerReference w:type="default" r:id="rId2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4A83C" w14:textId="77777777" w:rsidR="00256CFA" w:rsidRDefault="00256CFA" w:rsidP="00C777F2">
      <w:pPr>
        <w:spacing w:after="0" w:line="240" w:lineRule="auto"/>
      </w:pPr>
      <w:r>
        <w:separator/>
      </w:r>
    </w:p>
  </w:endnote>
  <w:endnote w:type="continuationSeparator" w:id="0">
    <w:p w14:paraId="7601C37E" w14:textId="77777777" w:rsidR="00256CFA" w:rsidRDefault="00256CFA" w:rsidP="00C777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5499E" w14:textId="75F7E5F9" w:rsidR="00C777F2" w:rsidRPr="00C777F2" w:rsidRDefault="00C777F2" w:rsidP="00C777F2">
    <w:pPr>
      <w:jc w:val="center"/>
      <w:rPr>
        <w:rFonts w:ascii="Times New Roman" w:hAnsi="Times New Roman" w:cs="Times New Roman"/>
        <w:sz w:val="20"/>
        <w:szCs w:val="20"/>
      </w:rPr>
    </w:pPr>
    <w:r w:rsidRPr="00C777F2">
      <w:rPr>
        <w:rFonts w:ascii="Times New Roman" w:hAnsi="Times New Roman" w:cs="Times New Roman"/>
        <w:sz w:val="20"/>
        <w:szCs w:val="20"/>
      </w:rPr>
      <w:t xml:space="preserve">Adriano Caversan - Aplicações </w:t>
    </w:r>
    <w:r>
      <w:rPr>
        <w:rFonts w:ascii="Times New Roman" w:hAnsi="Times New Roman" w:cs="Times New Roman"/>
        <w:sz w:val="20"/>
        <w:szCs w:val="20"/>
      </w:rPr>
      <w:t>d</w:t>
    </w:r>
    <w:r w:rsidRPr="00C777F2">
      <w:rPr>
        <w:rFonts w:ascii="Times New Roman" w:hAnsi="Times New Roman" w:cs="Times New Roman"/>
        <w:sz w:val="20"/>
        <w:szCs w:val="20"/>
      </w:rPr>
      <w:t xml:space="preserve">a Altimetria </w:t>
    </w:r>
    <w:r>
      <w:rPr>
        <w:rFonts w:ascii="Times New Roman" w:hAnsi="Times New Roman" w:cs="Times New Roman"/>
        <w:sz w:val="20"/>
        <w:szCs w:val="20"/>
      </w:rPr>
      <w:t>de</w:t>
    </w:r>
    <w:r w:rsidRPr="00C777F2">
      <w:rPr>
        <w:rFonts w:ascii="Times New Roman" w:hAnsi="Times New Roman" w:cs="Times New Roman"/>
        <w:sz w:val="20"/>
        <w:szCs w:val="20"/>
      </w:rPr>
      <w:t xml:space="preserve"> Satélite </w:t>
    </w:r>
    <w:r>
      <w:rPr>
        <w:rFonts w:ascii="Times New Roman" w:hAnsi="Times New Roman" w:cs="Times New Roman"/>
        <w:sz w:val="20"/>
        <w:szCs w:val="20"/>
      </w:rPr>
      <w:t>em</w:t>
    </w:r>
    <w:r w:rsidRPr="00C777F2">
      <w:rPr>
        <w:rFonts w:ascii="Times New Roman" w:hAnsi="Times New Roman" w:cs="Times New Roman"/>
        <w:sz w:val="20"/>
        <w:szCs w:val="20"/>
      </w:rPr>
      <w:t xml:space="preserve"> Oceanografia Física – IOF 834</w:t>
    </w:r>
  </w:p>
  <w:p w14:paraId="59590E59" w14:textId="77777777" w:rsidR="00C777F2" w:rsidRDefault="00C777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B43E3" w14:textId="77777777" w:rsidR="00256CFA" w:rsidRDefault="00256CFA" w:rsidP="00C777F2">
      <w:pPr>
        <w:spacing w:after="0" w:line="240" w:lineRule="auto"/>
      </w:pPr>
      <w:r>
        <w:separator/>
      </w:r>
    </w:p>
  </w:footnote>
  <w:footnote w:type="continuationSeparator" w:id="0">
    <w:p w14:paraId="55A7409C" w14:textId="77777777" w:rsidR="00256CFA" w:rsidRDefault="00256CFA" w:rsidP="00C777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1D141" w14:textId="77777777" w:rsidR="00C777F2" w:rsidRDefault="00C777F2" w:rsidP="00C777F2">
    <w:pPr>
      <w:jc w:val="center"/>
      <w:rPr>
        <w:rFonts w:ascii="Times New Roman" w:hAnsi="Times New Roman"/>
      </w:rPr>
    </w:pPr>
    <w:r>
      <w:rPr>
        <w:rFonts w:ascii="Times New Roman" w:hAnsi="Times New Roman"/>
      </w:rPr>
      <w:t>1ª LISTA DE EXERCÍCIOS – 1º SEMESTRE DE 2026.</w:t>
    </w:r>
  </w:p>
  <w:p w14:paraId="2FF2CBFC" w14:textId="77777777" w:rsidR="00C777F2" w:rsidRDefault="00C777F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A46"/>
    <w:rsid w:val="00001DC0"/>
    <w:rsid w:val="00256CFA"/>
    <w:rsid w:val="003101CA"/>
    <w:rsid w:val="008C0A46"/>
    <w:rsid w:val="009B5F3D"/>
    <w:rsid w:val="00C777F2"/>
    <w:rsid w:val="00DB2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7A48F"/>
  <w15:chartTrackingRefBased/>
  <w15:docId w15:val="{4D34DB98-4E1A-4086-A3DB-F06F4173E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7F2"/>
  </w:style>
  <w:style w:type="paragraph" w:styleId="Heading1">
    <w:name w:val="heading 1"/>
    <w:basedOn w:val="Normal"/>
    <w:next w:val="Normal"/>
    <w:link w:val="Heading1Char"/>
    <w:uiPriority w:val="9"/>
    <w:qFormat/>
    <w:rsid w:val="008C0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A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A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A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A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A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A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A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77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77F2"/>
  </w:style>
  <w:style w:type="paragraph" w:styleId="Footer">
    <w:name w:val="footer"/>
    <w:basedOn w:val="Normal"/>
    <w:link w:val="FooterChar"/>
    <w:uiPriority w:val="99"/>
    <w:unhideWhenUsed/>
    <w:rsid w:val="00C777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77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268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Caversan</dc:creator>
  <cp:keywords/>
  <dc:description/>
  <cp:lastModifiedBy>Adriano Caversan</cp:lastModifiedBy>
  <cp:revision>2</cp:revision>
  <dcterms:created xsi:type="dcterms:W3CDTF">2026-04-20T01:19:00Z</dcterms:created>
  <dcterms:modified xsi:type="dcterms:W3CDTF">2026-04-20T01:53:00Z</dcterms:modified>
</cp:coreProperties>
</file>