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稳定使用与订阅 · 原文整合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稳定使用与订阅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完整长文、主图和可视化操作清单均已保存到站内；即使原始链接失效，正文仍可继续阅读。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cur7si8wbjdqqynto1e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TWO SOURCES · ONE CONTINUOUS PAGE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完整解释与操作清单，在同一页面连续展开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先完整阅读网络、注册、订阅与使用场景之间的关系，再继续查看压缩后的可视化操作清单。两份内容均由附件源码生成站内静态备份，不再依赖原始网页。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DEEP READING · REDMAN BLOG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风控与订阅完整长文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适合从问题成因、使用场景到选择方案连续阅读。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lbd3kbwnuw_3h5dmhrj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本地页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VISUAL CHECKLIST · 搞定 CLAUDE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注册、订阅与授权操作清单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适合按阶段快速查找准备事项、网络方案与支付路径。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zwxfn0nvtjz6s334bmr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本地页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内容保真方式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长文正文和可视化页面的可见文字均与附件源码逐项比对；仅移除了广告、统计和联网监测脚本，并将页面改为站内静态文件。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DEEP READING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风控与订阅完整长文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问题成因、使用环境与订阅方案按原文顺序完整展开，无须切换视图。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cavno.org / local archive / article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4jfxjjfgnluffk-nvxn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单独打开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VISUAL CHECKLIST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注册、订阅与授权操作清单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长文结束后直接承接操作清单，适合按阶段核对准备事项、网络方案与支付路径。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cavno.org / local archive / checklist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souztaozmqx-j1olv0u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单独打开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g3b63qlwl_zvt7y5gwkbc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https://cavno.org/life/ai/claude-pro-complete-guide/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Claude 稳定使用与订阅 · 原文整合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cur7si8wbjdqqynto1eu" Type="http://schemas.openxmlformats.org/officeDocument/2006/relationships/hyperlink" Target="http://127.0.0.1:5509/life/ai/" TargetMode="External"/><Relationship Id="rIdzlbd3kbwnuw_3h5dmhrji" Type="http://schemas.openxmlformats.org/officeDocument/2006/relationships/hyperlink" Target="http://127.0.0.1:5509/archives/claude-pro/article.html" TargetMode="External"/><Relationship Id="rIdzzwxfn0nvtjz6s334bmrg" Type="http://schemas.openxmlformats.org/officeDocument/2006/relationships/hyperlink" Target="http://127.0.0.1:5509/archives/claude-pro/checklist.html" TargetMode="External"/><Relationship Id="rIdm4jfxjjfgnluffk-nvxnm" Type="http://schemas.openxmlformats.org/officeDocument/2006/relationships/hyperlink" Target="http://127.0.0.1:5509/archives/claude-pro/article.html" TargetMode="External"/><Relationship Id="rIdysouztaozmqx-j1olv0ut" Type="http://schemas.openxmlformats.org/officeDocument/2006/relationships/hyperlink" Target="http://127.0.0.1:5509/archives/claude-pro/checklist.html" TargetMode="External"/><Relationship Id="rIdg3b63qlwl_zvt7y5gwkbc" Type="http://schemas.openxmlformats.org/officeDocument/2006/relationships/hyperlink" Target="https://cavno.org/life/ai/claude-pro-complete-guide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稳定使用与订阅 · 原文整合</dc:title>
  <dc:subject>Claude 风控完整长文、主图和可视化操作清单的站内静态备份，原始正文保持不变。</dc:subject>
  <dc:creator>Cavno</dc:creator>
  <cp:keywords>Claude, 账号环境, 订阅, 操作清单</cp:keywords>
  <dc:description>Claude 风控完整长文、主图和可视化操作清单的站内静态备份，原始正文保持不变。</dc:description>
  <cp:lastModifiedBy>Un-named</cp:lastModifiedBy>
  <cp:revision>1</cp:revision>
  <dcterms:created xsi:type="dcterms:W3CDTF">2026-09-23T19:19:52.234Z</dcterms:created>
  <dcterms:modified xsi:type="dcterms:W3CDTF">2026-09-23T19:19:52.234Z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