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中介之死与五次竞标 · 近代哲学结构图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二分表为左列，笛卡尔到康德的标书为节点，康德的形式之桥收束——近代哲学=中介(神)之死后为二分寻找替代焊点的连续竞标。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3bommzzttcjy2pe2bwku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中介之死与五次竞标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Mediator Mortuus · 近代哲学结构图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左列＝二分表(碎片场)；右列＝为二分寻找替代焊点的连续竞标；康德的形式之桥收束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旧焊点(神的统一)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熔断为同一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单边裁决/拆解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请神垫板(后门担保)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划界·分治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交织成结(先天综合)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4959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etgkunaznhxm84itsyngg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https://cavno.org/reading/philosophy/death-of-the-mediator/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中介之死与五次竞标 · 近代哲学结构图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bommzzttcjy2pe2bwkuc" Type="http://schemas.openxmlformats.org/officeDocument/2006/relationships/hyperlink" Target="http://127.0.0.1:5509/reading/philosophy/" TargetMode="External"/><Relationship Id="rIdetgkunaznhxm84itsyngg" Type="http://schemas.openxmlformats.org/officeDocument/2006/relationships/hyperlink" Target="https://cavno.org/reading/philosophy/death-of-the-mediator/" TargetMode="External"/><Relationship Id="rId8" Type="http://schemas.openxmlformats.org/officeDocument/2006/relationships/image" Target="media/95c7210453ea05e155e7233391e41d9a1125b9d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中介之死与五次竞标 · 近代哲学结构图</dc:title>
  <dc:subject>二分表为左列，笛卡尔到康德的标书为节点，康德的形式之桥收束——近代哲学=中介(神)之死后为二分寻找替代焊点的连续竞标。</dc:subject>
  <dc:creator>Cavno</dc:creator>
  <dc:description>二分表为左列，笛卡尔到康德的标书为节点，康德的形式之桥收束——近代哲学=中介(神)之死后为二分寻找替代焊点的连续竞标。</dc:description>
  <cp:lastModifiedBy>Un-named</cp:lastModifiedBy>
  <cp:revision>1</cp:revision>
  <dcterms:created xsi:type="dcterms:W3CDTF">2026-09-23T19:23:11.710Z</dcterms:created>
  <dcterms:modified xsi:type="dcterms:W3CDTF">2026-09-23T19:23:11.710Z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