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四律 × 自指悖论 · 受力结构 — 拉不平的桌子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把说谎者句画成一台受力结构：同一/矛盾/排中/充足理由是四根梁，自指+真谓词给它加载，四条出路各锯短一根梁来卸压。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ayp0swusa5q0ymmaqvri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四律 × 自指悖论 · 受力结构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Table That Won't Sit Flat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说谎者句＝一台超载的结构；四条律是四根梁；每条出路锯短一根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点四根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看它在哪一步受力；点下方四条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出路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看它锯掉哪根梁来卸压；点中央的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说谎者句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看加载全过程。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xiizvblki6zhzwgiml4up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https://cavno.org/reading/philosophy/four-laws-self-reference-paradox/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四律 × 自指悖论 · 受力结构 — 拉不平的桌子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yp0swusa5q0ymmaqvriq" Type="http://schemas.openxmlformats.org/officeDocument/2006/relationships/hyperlink" Target="http://127.0.0.1:5509/reading/philosophy/" TargetMode="External"/><Relationship Id="rIdxiizvblki6zhzwgiml4up" Type="http://schemas.openxmlformats.org/officeDocument/2006/relationships/hyperlink" Target="https://cavno.org/reading/philosophy/four-laws-self-reference-paradox/" TargetMode="External"/><Relationship Id="rId8" Type="http://schemas.openxmlformats.org/officeDocument/2006/relationships/image" Target="media/70ce5391023de03553673430f6640b55048512a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四律 × 自指悖论 · 受力结构 — 拉不平的桌子</dc:title>
  <dc:subject>把说谎者句画成一台受力结构：同一/矛盾/排中/充足理由是四根梁，自指+真谓词给它加载，四条出路各锯短一根梁来卸压。</dc:subject>
  <dc:creator>Cavno</dc:creator>
  <dc:description>把说谎者句画成一台受力结构：同一/矛盾/排中/充足理由是四根梁，自指+真谓词给它加载，四条出路各锯短一根梁来卸压。</dc:description>
  <cp:lastModifiedBy>Un-named</cp:lastModifiedBy>
  <cp:revision>1</cp:revision>
  <dcterms:created xsi:type="dcterms:W3CDTF">2026-09-23T19:23:16.434Z</dcterms:created>
  <dcterms:modified xsi:type="dcterms:W3CDTF">2026-09-23T19:23:16.434Z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