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Reading &amp; Thinking · Philosophy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一般系统论框架下的西方理性生命树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以整体性、开放系统、反馈和层次结构为坐标，重新梳理西方理性从静态结构到反身系统的演化路径。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pk4v6g8vmvop7fsw22_sz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返回哲学栏目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Ludwig von Bertalanffy · General System Theory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一般系统论框架下的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西方理性生命树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不把哲学史看作观点的更替，而把西方理性视为一个跨越历史层次的认知系统：它如何从静态结构与机械因果，转向开放、反馈、层次与自我认识。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核心变化不是知识数量的增加，而是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系统观发生变化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层次结构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反馈调节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同型性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01 / 总框架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西方理性的演化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＝系统范式的演化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一般系统论不是单纯的数学技巧，而是研究不同领域系统共同原则的理论。对象既包括星系、细胞等实际系统，也包括逻辑、数学等抽象符号系统。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 =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要素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+ 要素关系 + 环境 + 层次结构 + 动态过程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整体与组织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整体不能被还原为孤立部分的简单相加；关键在要素之间的关系、组织与动力学。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生命通过与环境持续交换物质、能量与信息，在流动中维持自身。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层次结构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物理、生命、心理、社会与符号系统构成分化而关联的层次序列。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同型与共同原则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不同领域不必相互还原，却可以呈现相似的组织形式与系统规律。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647700"/>
            <wp:effectExtent t="0" r="0" b="0" l="0"/>
            <wp:docPr id="1" name="文章图示 1" descr="文章图示 1" title="文章图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02 / 基本分野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封闭的确定性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与开放的生命性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经典科学依靠分析、分解和单向线性因果；开放系统理论则把交换、组织、自我维持与动态平衡放到中心。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Closed 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封闭／机械系统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边界明确，输入输出很少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内部规则稳定，追求确定性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以零件、运动关系解释整体功能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结构稳定性高，适应性有限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典型形式：欧几里得公理系统、牛顿机器宇宙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确定性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Open System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开放／生命系统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与环境持续交换物质、能量和信息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在流动中完成输入、转换、输出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能够生长、自我修复与组织协调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通过动态平衡维持结构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典型形式：有机体、生态与社会文化系统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结构恒定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环境适应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03 / 历史主线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七次系统观的跃迁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哲学史不是“旧理论被新理论替代”，而是解释单位、因果模型、系统边界和认识层次不断扩展。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 · 静态结构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寻找变化背后的不变量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从“存在”“形式”到公理化证明，理性建立稳定而封闭的结构。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 · 机械因果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世界被解释为机器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零件、运动关系与可预测规律组成经典科学的分析程序。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牛顿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拉普拉斯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III · 整体组织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系统内部开始生成变化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活动单元、内部矛盾和社会关系，使整体性与动态过程进入视野。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IV · 开放生命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结构进入历史并与环境交换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生命通过变异、选择和环境互动演化；有机体则在持续交换中自我维持。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贝塔朗菲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 · 反馈控制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开放系统获得自我调节能力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信息、行动、反馈与修正形成闭环，跨越工程、生物和社会领域。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维纳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香农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图灵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 · 层次复杂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系统在不同组织层次上涌现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物理、生命、心理、社会与符号层次既相关，又不能被简单压平。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复杂系统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跨学科同型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VII · 自我认识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系统发现自身的边界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足够复杂的形式系统包含关于自身的信息，也暴露出自指与不完备问题。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04 / 系统演化树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从机械根系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到符号冠层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这棵树同时呈现两条轴线：纵向是系统层次上升，横向是每一层中关键思想节点的分化。</w:t>
      </w:r>
    </w:p>
    <w:p>
      <w:pPr>
        <w:spacing w:after="120" w:before="12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文章图示 2" descr="文章图示 2" title="文章图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根不是被丢弃，而是在更高系统层次中被保留、限制并重新组织。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纵向：层次上升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横向：范式分化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05 / 层次结构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系统不能被压平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层次序列是一般系统论的重要支柱，与分化、进化和组织密切相关。每个上层系统都依赖下层，却呈现新的组织原则。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 01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物理／机械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粒子、力、运动、定律与可预测因果。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 02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生命／开放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代谢、交换、自我维持、成长与演化。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 03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心理／主体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知觉、意识、认知以及有目的的行动。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 04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社会／文化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关系、制度、历史、价值和集体组织。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LEVEL 05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符号／反身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语言、数学、哲学以及系统对自身的描述。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不同层次并非彼此还原，而是通过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共同系统原则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建立联系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06 / 动态机制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反馈让系统成为过程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系统不再只是“开放”，还能够根据结果修正行为。反馈、控制和信息因此成为跨学科模型。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系统状态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行动／输出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环境结果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→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反馈／修正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↺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香农把信息形式化，维纳把反馈与控制置于中心，图灵展示计算过程；共同推动理性从“规律推出结果”转向“系统在循环中调节自身”。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07 / 人物节点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人物不是孤岛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而是系统转折点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以下人物节点严格服务于原回答的系统范式主线：每个节点都标示其在解释结构、关系、开放性或反身性上的位置。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不变量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巴门尼德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面对流变世界，要求变化背后存在可知的稳定结构。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系统映射：寻找结构不变量。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抽象层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柏拉图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把具体经验映射到形式世界，区分实际系统与概念结构。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系统映射：建立抽象结构层。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组织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亚里士多德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研究形式、目的与结构，使整体不再只是部分的相加。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系统映射：从元素转向组织。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封闭逻辑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欧几里得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定义—公理—推理—定理构成高度确定的封闭逻辑系统。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稳定性上升，开放性下降。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机械论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笛卡尔 · 牛顿 · 拉普拉斯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以零件、运动关系和单向因果构造可预测的机器世界。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系统映射：经典分析程序。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生成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莱布尼茨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单子不是被动零件，而是具有内部活动性的单位；世界成为生成网络。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零件组合 → 活动单元网络。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内部动力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黑格尔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系统由内部矛盾推动变化，静态结构转化为动态过程。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系统映射：内部关系产生动力。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社会系统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马克思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社会由生产关系、制度和意识形态构成，而非个人简单相加。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系统映射：社会文化实体。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历史演化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达尔文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生命通过变异、选择和环境互动，在历史过程中产生新结构。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系统映射：结构进入时间。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开放系统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贝塔朗菲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有机体通过物质、能量与信息交换，在流动中维持组织。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系统映射：输入—转换—输出—自维持。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信息反馈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维纳 · 香农 · 图灵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控制、信息与计算把系统推进到自我调节与跨学科建模阶段。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状态 → 行动 → 反馈 → 修正。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反身边界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哥德尔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足够复杂的形式系统面对自指与不完备，无法实现绝对封闭。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系统映射：系统认识自身边界。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08 / 最终重构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理性演化的真正主线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如果严格沿一般系统论框架，西方理性2500年的变化不是“神学—哲学—科学—AI”的简单替代链，而是系统观的层次化展开。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静态结构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机械因果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整体组织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开放生命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反馈控制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层次复杂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自我认识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FROM → TO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从“世界由元素组成”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转向“世界由关系组成”。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FROM → TO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从“解释部分”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转向“解释整体”。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FROM → TO</w:t>
      </w:r>
    </w:p>
    <w:p>
      <w:pPr>
        <w:pBdr>
          <w:left w:val="single" w:color="D97757" w:sz="16" w:space="12"/>
        </w:pBdr>
        <w:spacing w:after="140" w:before="80" w:line="340"/>
        <w:ind w:left="480" w:right="220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从“寻找永恒规律”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/>
          <w:iCs/>
          <w:strike w:val="false"/>
          <w:color w:val="4F4C46"/>
        </w:rPr>
        <w:t xml:space="preserve">转向“理解系统如何维持、变化与演化”。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Metascience · 科学之后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不是把所有领域还原成物理学，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而是在不同层次中寻找共同原则。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这正是一般系统论所开启的新科学范式。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《一般系统论框架下的西方理性生命树》</w:t>
      </w:r>
      <w:r>
        <w:rPr>
          <w:rFonts w:ascii="Aptos" w:cs="Aptos" w:eastAsia="Microsoft YaHei" w:hAnsi="Aptos"/>
        </w:rPr>
        <w:br/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Cavno · Reading &amp; Thinking</w:t>
      </w:r>
    </w:p>
    <w:p>
      <w:pPr>
        <w:spacing w:after="140" w:line="360"/>
        <w:jc w:val="both"/>
      </w:pPr>
      <w:hyperlink w:history="1" r:id="rIdgmejrjh8ft-nb93ugqcl_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返回顶部 ↑</w:t>
        </w:r>
      </w:hyperlink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g2zvajoxqqadctbcdcioh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https://cavno.org/reading/philosophy/general-systems-theory-western-rationality-life-tree/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一般系统论框架下的西方理性生命树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pk4v6g8vmvop7fsw22_sz" Type="http://schemas.openxmlformats.org/officeDocument/2006/relationships/hyperlink" Target="http://127.0.0.1:5509/reading/philosophy/" TargetMode="External"/><Relationship Id="rIdgmejrjh8ft-nb93ugqcl_" Type="http://schemas.openxmlformats.org/officeDocument/2006/relationships/hyperlink" Target="http://127.0.0.1:5509/reading/philosophy/general-systems-theory-western-rationality-life-tree/#top" TargetMode="External"/><Relationship Id="rIdg2zvajoxqqadctbcdcioh" Type="http://schemas.openxmlformats.org/officeDocument/2006/relationships/hyperlink" Target="https://cavno.org/reading/philosophy/general-systems-theory-western-rationality-life-tree/" TargetMode="External"/><Relationship Id="rId8" Type="http://schemas.openxmlformats.org/officeDocument/2006/relationships/image" Target="media/e16ddcfa2d5fbf5022fa1349b862e69b44c6992c.png"/><Relationship Id="rId9" Type="http://schemas.openxmlformats.org/officeDocument/2006/relationships/image" Target="media/479a409c5ec94659a422e67be9d22138b893876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一般系统论框架下的西方理性生命树</dc:title>
  <dc:subject>以整体性、开放系统、反馈和层次结构为坐标，重新梳理西方理性从静态结构到反身系统的演化路径。</dc:subject>
  <dc:creator>Cavno</dc:creator>
  <cp:keywords>一般系统论, 思想史, 复杂系统</cp:keywords>
  <dc:description>以整体性、开放系统、反馈和层次结构为坐标，重新梳理西方理性从静态结构到反身系统的演化路径。</dc:description>
  <cp:lastModifiedBy>Un-named</cp:lastModifiedBy>
  <cp:revision>1</cp:revision>
  <dcterms:created xsi:type="dcterms:W3CDTF">2026-09-23T19:23:19.914Z</dcterms:created>
  <dcterms:modified xsi:type="dcterms:W3CDTF">2026-09-23T19:23:19.914Z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