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古希腊哲学：16组对立中的底层原理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以16组核心二元对立为骨架，重新梳理整个古希腊哲学史。从泰勒斯到新柏拉图主义，500年思想的操作系统。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5jsg7fmo_p3sdkryvhjr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PROLOGOS · 序章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整个古希腊哲学的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讲义末尾那张"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十六组核心概念二元对立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"不是附录，而是骨架。把500年希腊思想压成一张X光片，看到的就是这16对张力在不同思想家身上反复显影、变形、嫁接。这套程序把它们重新组装成一条逻辑链：每一对都是一道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应力点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，每一位哲学家由他在这些应力点上的姿态被精确定位。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 — 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Μῦθος · Λόγος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 — 约定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Φύσις · Νόμος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 — 有限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Ἄπειρον · Πέρας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 — 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Ἕν · Πολλά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 — 意见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Ἐπιστήμη · Δόξα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 — 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Νοεῖν · Εἶναι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 — 非存在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Ὄν · Μὴ Ὄν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 — 质料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Μορφή · Ὕλη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 — 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Δύναμις · Ἐνέργεια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个别 — 共相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Καθ' ἕκαστον · Καθόλου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 — 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Αἴσθησις · Νοῦς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 — 本体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Φαινόμενον · Οὐσία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13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 — 自由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Ἀνάγκη · Προαίρεσις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 — 快乐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Ἀρετή · Ἡδονή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 — 肉体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Ψυχή · Σῶμα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N° 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悬置判断 — 不动心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Ἐποχή · Ἀταραξία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沿历史顺序向下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 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哲学是怎么诞生的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在泰勒斯之前，希腊人靠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故事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解释世界。公元前6世纪，米利都人开始用一种新形式说话——一种可以被反驳、被修改、被追问的命题。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这一刀切下去，哲学才得以存在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。但Logos一旦开启，它就停不下来：自然可以被追问，那社会规则呢？正义呢？德性呢？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Μῦθος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Λόγος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解释世界，靠故事还是靠论证？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Mythos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Μῦθος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叙事性 · 人格化 · 不可追问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荷马与赫西俄德的方式。宙斯发怒所以打雷，波塞冬不爽所以地震。Mythos的核心特征是"不可问为什么"——神就是这样。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Λόγος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可言说 · 可论证 · 可追问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泰勒斯第一次说"万物本原是水"。这句话本身对不对不重要，重要的是它的形式——它是一个可以被讨论、反驳、修改的命题。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神话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神话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荷马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神话宇宙观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赫西俄德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混沌创世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Logos第一声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阿那克西曼德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推进Logos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Logos为核心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在泰勒斯之前，希腊人解释世界靠的是Mythos——荷马、赫西俄德的故事：宙斯发怒于是打雷，波塞冬不爽于是地震。Mythos的特征是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叙事性、人格化、不可追问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——你不能问"为什么宙斯会发怒"，神就是这样。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公元前6世纪，米利都的泰勒斯说了一句很怪的话："万物的本原是水。"这句话本身对不对不重要，重要的是它的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变了：它不再讲故事，而是给出一个可以被讨论、反驳、修改的命题。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阿那克西曼德接着说"不对，是阿派朗"，阿那克西美尼又说"是气"——师徒三代彼此反驳，这就是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Logos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：可言说、可论证、可追问的理性。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整个古希腊哲学，就是Logos一步步从Mythos里挣脱出来的过程。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这是哲学得以存在的那一刀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k3i02jzx23z8cnaihsiu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自然—约定</w:t>
        </w:r>
      </w:hyperlink>
      <w:hyperlink w:history="1" r:id="rId9yuiqau2jp2_jkzh-kdg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05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真理—意见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Φύσις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Νόμος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道德、法律、正义，是自然本有的还是人为约定？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Physis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Φύσις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 · 本性 · 客观 · 普遍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德性、正义有客观结构，跨越文化普遍成立。苏格拉底/柏拉图坚持这一边——否则一切道德判断就崩塌了。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Nomos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Νόμος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约定 · 习俗 · 法律 · 人为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各城邦法律不同，各民族道德有异——所以道德是人造的、可改的。普罗泰戈拉与色拉叙马霍斯走这条路。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自然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约定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自然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苏格拉底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德性有客观结构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正义是理念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人是政治的动物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约定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普罗泰戈拉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人是万物尺度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高尔吉亚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修辞即权力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色拉叙马霍斯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正义即强者利益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一旦Logos的胜利确立，新问题立刻出现：如果可以用Logos追问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自然（Physis）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，那为什么不能追问人类社会的规则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（Nomos）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智者派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突破。普罗泰戈拉发现：希腊各城邦的法律、习俗、道德彼此不同——斯巴达觉得偷东西没问题，雅典觉得不行；波斯人觉得乱伦正常，希腊人觉得是禁忌。那么道德到底是Physis（自然本有、放之四海皆准）还是Nomos（人为约定、随时可改）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智者派的答案是后者——于是导出"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人是万物的尺度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"。色拉叙马霍斯更激进："正义就是强者的利益"——所谓的"公平"只是强者立的规矩。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这一组对立直接催生了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苏格拉底转向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。苏格拉底之所以要去街头辩论"什么是正义""什么是勇敢"，就是要回击智者派——他试图证明，德性虽然不在自然现象里，但仍然有Logos可以把握的客观结构。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智者派的挑战 → 直接催生苏格拉底转向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ytdn5qsirunoakc_nhud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01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神话—理性</w:t>
        </w:r>
      </w:hyperlink>
      <w:hyperlink w:history="1" r:id="rIdh2x_ni2hpeb1_n0kp58k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14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德性—快乐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 II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宇宙论的核心：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找"那个东西"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一旦决定用Logos解释世界，第一个问题就是：万物的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本原（arche）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是什么？这一问就追了200年。本原必须是无形的还是要有规定？是一还是多？前苏格拉底每一位思想家，本质上都在回答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同一道题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：如何让"一"生出"多"。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Ἄπειρον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Πέρας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本原必须无形无规定，还是必须有限定有比例？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Apeiron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Ἄπειρον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无定形 · 无限 · 无规定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阿那克西曼德的核心洞见：本原如果有限定，就会被问"它之外是什么"。所以本原必须是无限、无规定、无属性。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Πέρας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界限 · 比例 · 形式 · 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毕达哥拉斯的革命：无定形的东西要"被数限定"，才成为可认识的事物。弦本是连续的，但按比例划分就产生了和谐。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无定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无定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阿那克西曼德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阿派朗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水（具体感性）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阿那克西美尼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气（兼具）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有限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数即比例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理念赋形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泰勒斯说本原是水，但水是"有形"的、有限的——那它之外是什么？阿那克西曼德立刻看出这个漏洞，提出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Apeiron（阿派朗，无定形/无限者）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：本原必须是无限、无规定、无属性的，否则就不能生出有限多样的万物。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但这又走到另一个极端：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完全无规定的东西怎么生出有规定的东西？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毕达哥拉斯学派给出了革命性回答：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Peras（有限/界限/比例）才是世界之所以有秩序的关键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。无定形的东西要"被数限定"，才成为可认识的事物。一根弦本身是连续的（无定），但当弦长按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1:2、2:3、3:4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的比例划分时，就产生了八度、五度、四度——和谐由此诞生。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这一组的底层原理是：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秩序 = 给无定形加上限定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。这个直觉后来变成柏拉图的"理念赋予感性世界以形式"，再变成亚里士多德的"形式作用于质料"。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秩序 = 给无定形加上限定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p_nckghgdmwnimeafnti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04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一—多</w:t>
        </w:r>
      </w:hyperlink>
      <w:hyperlink w:history="1" r:id="rIdhdhojpvfktc0a-6z7bv4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08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形式—质料</w:t>
        </w:r>
      </w:hyperlink>
      <w:hyperlink w:history="1" r:id="rIdwltsw7oqg_0tjmmg_rjz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11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感性—理性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Ἕν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Πολλά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本原是"一"还是"多"？如果是一，怎么生出多？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Ἕν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 · 整全 · 同一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理性追问要求本原是"一"——否则它就不是终极的。巴门尼德最激进：只有"一"是真的，"多"是假象，直接砍掉一边。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Polla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Πολλά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多元 · 差异 · 多样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感官给出的世界是"多"：千万种事物、千万种变化。原子论、四根说、种子说都在保留"多"的真实性。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"一"绝对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克塞诺芬尼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唯一神论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一即多（变中之一）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恩培多克勒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四根说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阿那克萨戈拉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无限种子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原子+虚空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这是古希腊形而上学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最核心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你看到的世界是"多"：千万种事物、千万种变化。但理性追问"本原"时，本原必须是"一"——否则它就不是终极的，因为还要追问这"多"背后的"一"。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每一个前苏格拉底哲学家其实都在回答同一个问题：一与多如何兼容？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泰勒斯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：水（一）→ 万物（多），但没解释"怎么"变。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阿那克西美尼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：气（一）通过稀散/凝聚（机制）→ 万物（多）。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赫拉克利特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：火（一）按逻各斯燃烧/熄灭 → 万物（多），但"一"本身就是流变。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毕达哥拉斯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：数（一）通过比例 → 万物（多）。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：只有"一"是真的，"多"是假象——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直接砍掉一边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恩培多克勒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：四根（多元的"一"群）+ 爱与争 → 万物。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阿那克萨戈拉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：无限种子（多）+ 努斯（一个统一推动者）。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原子论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：无限原子（多）+ 虚空 → 万物。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整个前苏格拉底的演化，就是"一与多"这道题的不同解法的竞赛。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前苏格拉底所有人都在解同一道题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pcn8_9p9hbgpqu1z0tsy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03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无定—有限</w:t>
        </w:r>
      </w:hyperlink>
      <w:hyperlink w:history="1" r:id="rIdgdioz2gmftbrftknhhy6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存在—非存在</w:t>
        </w:r>
      </w:hyperlink>
      <w:hyperlink w:history="1" r:id="rIdv-yc4r2uixhzbn6xhakb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08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形式—质料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 III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巴门尼德冲击：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哲学进入存在论主场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巴门尼德几乎以一己之力把希腊哲学从"宇宙论"推到"存在论"。他从一个看似无害的前提（"思维与存在同一"）推出一个惊人的结论：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运动、变化、多——全都不可能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。这个"巴门尼德炸弹"是整个后续希腊哲学不得不收拾的烂摊子。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Ἐπιστήμη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Δόξα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"真知"和"俗见"的区别在哪？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Episteme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Ἐπιστήμη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理性把握 · 永恒 · 必然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只有理性能达到的真理。巴门尼德的"真理之路"，柏拉图的"理念知识"——都属于Episteme。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Doxa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Δόξα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感官接受 · 流变 · 偶然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感官告诉你万物在变化、生灭、运动——但这只是"意见"，是假象。柏拉图的"可见世界"全属于Doxa。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真理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意见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真理之路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理念=Episteme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区分必然/或然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意见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感官即变化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普罗泰戈拉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只有意见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取消区别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巴门尼德的诗分两条路：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真理之路（Aletheia/Episteme）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意见之路（Doxa）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感官告诉你万物在变化、生灭、运动——这是Doxa，意见，假象。理性告诉你：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存在者存在，非存在者不存在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——这是Episteme，真理。两者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不在同一个层级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这是西方哲学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第一次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严格区分"看上去如何"和"实际如何"。柏拉图后来的整个理念论，本质上就是把这条区分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做大、做实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：可见世界是Doxa，可知世界（理念）是Episteme。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在亚里士多德那里这个区分被精致化为"必然知识"与"或然意见"的层级；在斯多葛、伊壁鸠鲁、怀疑派那里又被拆解、重组——但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它从未消失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西方哲学第一次区分"看上去如何"和"实际如何"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9w52vxn9skwiajolaelb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06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思维—存在</w:t>
        </w:r>
      </w:hyperlink>
      <w:hyperlink w:history="1" r:id="rIdykkyz0lxwpyqivnhg4ib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11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感性—理性</w:t>
        </w:r>
      </w:hyperlink>
      <w:hyperlink w:history="1" r:id="rIdpnygc4o_7wtfltjxlfsd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现象—本体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Νοεῖν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Εἶναι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能被思想的，就是能存在的吗？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Noein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Νοεῖν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思想 · 思维 · 理性觉知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巴门尼德的核心公设：思维与存在同一。能被思想的内容，就在存在的范围内；不可思的，就不可存在。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Einai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Εἶναι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 · 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"存在"在希腊语中和"是"是同一个词。巴门尼德发现这个语义事实有形而上学后果：思维结构=存在结构。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思维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思维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思=在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理念可思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思的结构=逻辑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高尔吉亚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思与在分离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巴门尼德有一句残篇，海德格尔后来花了一辈子去琢磨：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"思维与存在是同一的"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τὸ γὰρ αὐτὸ νοεῖν ἐστίν τε καὶ εἶναι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什么意思？意思是：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能被思想的，就是能存在的；不能被思想的，就不能存在。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逻辑可能性 = 本体可能性。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这是一个极其大胆的形而上学公设——它直接把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思想的内在结构当作存在本身的结构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。后世从柏拉图（理念是可思的本质）到黑格尔（思维与存在的同一性）都吃这碗饭。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反方向上：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维特根斯坦"语言界限即世界界限"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是这句话的远房亲戚——都把"可言说/可思想"作为"存在"的边界。但维特根斯坦把它当成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限制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（语言之外有不可说的），巴门尼德把它当成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胜利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（不可思的就是无）。这正是"语言极限"路径与"辩证法"路径分野的最早源头。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把思想的内在结构当作存在本身的结构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qim0iej-48mspoqcnzo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05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真理—意见</w:t>
        </w:r>
      </w:hyperlink>
      <w:hyperlink w:history="1" r:id="rIdnvuj7e2fz3zmntpcj2kc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存在—非存在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Ὄν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Μὴ Ὄν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"非存在"是否在某种意义上"存在"？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 / Being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Ὄν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存在者 · 实在 · 是者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巴门尼德坚持：只有"存在者存在"。"非存在"绝对不存在——既不能被言说也不能被思想。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 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Μὴ Ὄν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非存在 · 虚无 · 缺失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原子论让虚空（=非存在）重新获得地位；柏拉图《智者篇》"弑父"，承认非存在以"相异性"方式存在。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非存在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彻底否认非存在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悖论捍卫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潜能=另一种"是"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"弑父"调和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恩培多克勒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让步：根不变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非存在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虚空=非存在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从"思维=存在"，巴门尼德推出："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非存在不存在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听起来像同义反复，但杀伤力极大：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如果"非存在不存在"，那"虚空"不存在 → 没有运动空间 →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运动不可能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如果"非存在不存在"，那"还不是的状态"不存在 →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变化不可能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（因为变化要求事物从"还不是X"变成"是X"）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如果"非存在不存在"，那存在只能是"一"（因为"多"要求事物之间有"不是"的区分）→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多不可能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芝诺的四个悖论（飞矢不动、阿喀琉斯追龟等）就是为这一论点提供反证。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巴门尼德留下的烂摊子，是整个后续希腊哲学不得不收拾的：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恩培多克勒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让步：四根本身永恒不变（向巴门尼德低头），但它们的组合分离造成变化（救回常识）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原子论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反击：让"虚空"重新拥有某种存在地位——虚空就是"非存在"，但它"是"——以此为运动腾出空间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在《智者篇》里"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弑父巴门尼德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"，正面承认"非存在"以某种方式存在（即"相异性"）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所以对立7不是一道考题，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而是整个古典哲学的引擎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整个后巴门尼德哲学的引擎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xgojkmeb9o4xhinyhivd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04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一—多</w:t>
        </w:r>
      </w:hyperlink>
      <w:hyperlink w:history="1" r:id="rIdbjvipysarqu8wcqy-n726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06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思维—存在</w:t>
        </w:r>
      </w:hyperlink>
      <w:hyperlink w:history="1" r:id="rId7f30ojkzdvqc0g9j8sps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09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潜能—现实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 IV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形而上学的搭建：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柏拉图与亚里士多德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柏拉图和亚里士多德做的事情，可以概括为一句话：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把前面所有遗留问题打包成一个统一的形而上学架构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。他们用5对概念支撑起这套架构——这5对，从此成为整个西方哲学（直到康德）的基础词汇表。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Μορφή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Ὕλη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形式与质料是分离的（柏拉图）还是内在统一的（亚里士多德）？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Morphe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Μορφή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 · 结构 · 本质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亚里士多德的形质论：形式不在彼岸，它就内在于具体事物里，作为其结构原则。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Hyle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Ὕλη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质料 · 物质基底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青铜是雕像的质料，但质料从来不单独存在——所有现实事物都是质料+形式的统一。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质料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形式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形式在彼岸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形式内在于质料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质料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只有原子（质料）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柏拉图的难题：他把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共相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（理念）和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个别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（具体物）分隔成两个世界，但这制造了一个新麻烦——一个理念怎么"参与"到具体物里？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亚里士多德的答案是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形质论（hylomorphism）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一块青铜（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质料 Hyle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）被铸成雕像（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形式 Morphe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）。形式不是另一个世界的理念，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它就内在于这块青铜里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。没有无形式的质料，也没有无质料的形式（除了纯形式即神）。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这一对解决了对立10：共相（形式）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不在彼岸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在个别（具体物）之中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作为其内在结构。这是一个极其优雅的内在主义解决方案——既保住了"本质"的客观性，又不需要付出"两个世界"的本体论代价。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附带战利品：亚里士多德的"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四因说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"也建立在这一对上——质料因（青铜）、形式因（雕像的形状）、动力因（雕塑家）、目的因（用来装饰）。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亚里士多德"形质论"——粘合柏拉图两个世界的胶水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_rraputtafowajhjmkj0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03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无定—有限</w:t>
        </w:r>
      </w:hyperlink>
      <w:hyperlink w:history="1" r:id="rIdew2mds-rgpoojrikssxe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09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潜能—现实</w:t>
        </w:r>
      </w:hyperlink>
      <w:hyperlink w:history="1" r:id="rIdjokj8r6m0mgqruwbbg36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10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个别—共相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Δύναμις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Ἐνέργεια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变化如何可能？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Δύναμις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 · 潜在性 · 可能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橡子里以"潜能"方式"是"橡树。潜能不是无（救回了变化），但也不是充分现实（避免了"已经如此"的悖论）。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Energeia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Ἐνέργεια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 · 实现 · 成全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橡树是橡子潜能的现实化。变化 = 潜能 → 现实的过渡。"目的因"内在于这个过程中。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潜能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潜能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否认变化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潜能↔现实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现实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一切皆流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巴门尼德说变化不可能：橡子怎么"变成"橡树？要么橡子已经是橡树（无变化），要么橡子"不是"橡树而变成"是"橡树（违反"非存在不存在"）。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亚里士多德说：橡子里以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潜能（Dynamis）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的方式"是"橡树，长成后以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现实（Energeia）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的方式"是"橡树。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变化不是从"无"到"有"，而是从"潜在的有"到"实现的有"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这是一个绝妙的修辞策略：他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没有否认巴门尼德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（潜能也是某种"是"），但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给了变化以本体论位置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讲义里"四因说"的"目的因"——橡子的目的就是橡树——也是建立在这个区分上。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潜能朝向现实的运动，本身就是目的论的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。这个直觉一直延续到莱布尼茨的单子论、黑格尔的辩证发展，乃至现代生物学的"自组织"概念。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亚里士多德优雅地化解了巴门尼德的变化难题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j9zpmenfub0wlhibgtndv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存在—非存在</w:t>
        </w:r>
      </w:hyperlink>
      <w:hyperlink w:history="1" r:id="rIdahqtquy3sy4ag1jcrbqx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08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形式—质料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Καθ' ἕκαστον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Καθόλου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"这匹马"更真实，还是"马本身"更真实？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Kath' Hekaston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Καθ' ἕκαστον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殊相 · 这一个 · 具体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亚里士多德说：具体的这匹马更真实。"马本身"只是从无数具体马里抽出的共同结构。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Katholou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Καθόλου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共相 · 普遍 · 抽象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柏拉图说：共相（理念）更真实。具体的马是对"马的理念"的不完美摹本。马会死，但"马本身"永恒。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个别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共相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个别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第一实体=个别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共相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共相=理念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数=共相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这一对是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柏拉图与亚里士多德分家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的核心。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你看到一匹具体的马（个别），又看到"马本身"这个概念（共相）。问题是：哪一个更真实？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共相（理念）更真实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。具体的马是对"马的理念"的不完美摹本。马会死，但"马本身"永恒。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说：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个别（这匹具体的马）更真实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。"马本身"不是飘在天上的独立实体，它只是从无数具体的马里抽出来的共同结构。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这就是亚里士多德"批判柏拉图"那一栏的核心：他要把柏拉图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分裂在两个世界的"个别"和"共相"重新粘回一个世界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这场争论延续千年。中世纪"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共相之争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"（唯名论 vs 实在论）就是它的直接延续；近代经验论 vs 唯理论、20世纪结构主义 vs 后结构主义，都还在这条裂缝上。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柏拉图与亚里士多德分家的核心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urqrmfbtr6e4d9diqofe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08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形式—质料</w:t>
        </w:r>
      </w:hyperlink>
      <w:hyperlink w:history="1" r:id="rIdsixqupqy5yaldy3jnpuf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11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感性—理性</w:t>
        </w:r>
      </w:hyperlink>
      <w:hyperlink w:history="1" r:id="rIdwoezf4pn12srszhzenfg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现象—本体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Αἴσθησις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Νοῦς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认识真理，靠感官还是靠纯粹理智？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Aisthesis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Αἴσθησις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 · 知觉 · 经验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感官给出可见的世界。但巴门尼德、柏拉图认为它只能给出Doxa（意见），不能给出真理。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Νοῦς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理智 · 心灵 · 纯粹精神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阿那克萨戈拉首次提出Nous作为宇宙运动的精神原则。柏拉图把它内化为灵魂最高部分。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感性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感性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感性→抽象→理智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影像说+理性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感官即假象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Nous直观理念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阿那克萨戈拉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Nous为推动者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感官（Aisthesis）让你看到一匹具体的马；理智（Nous）让你思考"马本身"是什么。问题是：哪一种认识更可靠？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阿那克萨戈拉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是第一个把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Nous（努斯）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作为重要概念提出来的人——他用Nous作为宇宙运动的精神动因，把"物质性本原"和"精神性原则"分开。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把这个区分推到极端：感官给的全是假象，唯有理智能把握存在。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把它整合进灵魂论：灵魂三分（理性、激情、欲望），理性部分通过Nous能直接"看见"理念。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缓和这个对立：感性是知识的起点，但要经过抽象（abstraction）才能达到Nous层面的本质把握。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"在感官中没有的，理智中也没有"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——这是后来托马斯·阿奎那、洛克、康德都要回应的命题。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认识能力的层级二分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qxzthhhqiqtcjmtwldw-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03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无定—有限</w:t>
        </w:r>
      </w:hyperlink>
      <w:hyperlink w:history="1" r:id="rIdxrki6wwzrp2kkwjxezrd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05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真理—意见</w:t>
        </w:r>
      </w:hyperlink>
      <w:hyperlink w:history="1" r:id="rIdkitdd-uln2tltxsb8gsz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现象—本体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Φαινόμενον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Οὐσία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事物的"显现"和"实质"，哪一个才是它？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Phainomenon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Φαινόμενον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 · 显现 · 表象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柏拉图的"洞穴墙上的影子"。亚里士多德承认现象是知识起点，但要透过它把握本体。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Ousia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Οὐσία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 · 实体 · 本质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事物之所以是它自己的那个东西。柏拉图认为它在彼岸（理念），亚里士多德认为它就是具体事物本身。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现象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现象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只有现象可见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本体=第一实体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本体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本体在彼岸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柏拉图的"二重世界"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本质上就是这对的具体化：感性只能接触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现象（Phainomenon）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——洞穴墙上的影子；理性才能把握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本体（Ousia）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——洞穴外的真实事物，即理念。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讲义里的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洞穴喻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，本质上就是把对立5（真理—意见）+ 对立11（感性—理性）+ 对立12（现象—本体）画成了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一幅画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。这三组其实在柏拉图那里是同一组对立的三种表述。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转移战场：Ousia（实体）不是彼岸的理念，而是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"第一实体"——具体的这一个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。本体不在现象"之外"，而在现象"之内"作为其结构。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这一对到康德手里又被翻新为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"现象界 vs 物自体"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——但康德的悲观结论是：本体（物自体）不可知。从此现代哲学进入了一个新阶段。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柏拉图洞穴喻的核心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bjr1orcn9rzrqwfcfext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05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真理—意见</w:t>
        </w:r>
      </w:hyperlink>
      <w:hyperlink w:history="1" r:id="rIdpujxuv-6vj0x7i-5__6k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08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形式—质料</w:t>
        </w:r>
      </w:hyperlink>
      <w:hyperlink w:history="1" r:id="rIdrv7r_m05b2bnyg55yxhe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11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感性—理性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PHASE 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希腊化转向：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从"世界是什么"到"我该如何活"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公元前4世纪末，亚历山大死后帝国分裂，希腊城邦丧失独立，公民再也无法通过参政实现价值。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哲学的重心从公共政治思辨转向个人安身立命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。最后4对对立呈现的，是哲学如何从"理论体系"转化为"生活姿态"。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Ἀνάγκη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Προαίρεσις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面对宿命般的世界，人还有选择吗？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Ananke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Ἀνάγκη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 · 宿命 · 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德谟克利特的彻底决定论：一切都是原子机械碰撞的必然。斯多葛的逻各斯天命：宇宙理性安排一切。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Prohairesis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Προαίρεσις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抉择 · 自由意志 · 道德选择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亚里士多德首创概念。爱比克泰德发扬：外部不可控，但内心判断在我手里。伊壁鸠鲁靠"原子偏斜"为自由腾位。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必然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必然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机械决定论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斯多葛主义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顺命+内心自由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自由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Prohairesis首创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伊壁鸠鲁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原子偏斜救自由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希腊化时代的人面对的世界是：城邦没了、帝国说散就散、自己的命运被宏大力量碾压。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Ananke（必然/宿命）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变成压倒性的体验。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德谟克利特原子论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：一切都是原子机械碰撞的必然结果——彻底的决定论。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斯多葛主义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：宇宙逻各斯支配一切，外部事件全是必然，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你的内心判断仍可Prohairesis（自由抉择）——爱比克泰德的核心：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区分"在我"与"不在我"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伊壁鸠鲁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：在原子论里偷偷塞入"原子的偏斜"（clinamen），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为自由意志保留物理学空间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——这是哲学史上一个极漂亮的小动作：用一个"反常"的物理学假设拯救人的道德能动性。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这一对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今天仍然活着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——它是后来基督教恩典与自由意志之争、近代决定论与自由意志之争、当代脑科学与道德责任之争的源头。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希腊化时代每个人都要回答的题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bwra-6tnsi1dq-2cxnwo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存在—非存在</w:t>
        </w:r>
      </w:hyperlink>
      <w:hyperlink w:history="1" r:id="rId6bsqnwoeffqrw-rvv31o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15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灵魂—肉体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Ἀρετή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Ἡδονή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人生最高的善是什么？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Arete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Ἀρετή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 · 卓越 · 品格完善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苏格拉底"德性即知识"，亚里士多德"德性即适度"，斯多葛"德性即顺逻各斯"。共识：人的卓越在于做好人。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Hedone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Ἡδονή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快乐 · 愉悦 · 满足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伊壁鸠鲁说的不是放纵享乐，而是"身体无痛苦、心灵不受扰"的稳定状态——本质上是一种"高级快乐"。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德性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快乐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德性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苏格拉底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德性即知识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德性=灵魂秩序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德性即适度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斯多葛主义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德性即顺命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第欧根尼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自足超越两边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快乐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伊壁鸠鲁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快乐=最高善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人生最高的善是什么？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苏格拉底/柏拉图/亚里士多德/斯多葛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德性（Arete）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——人之为人的卓越状态、品格的完善。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伊壁鸠鲁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快乐（Hedone）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——但要注意，他说的不是放纵享乐，而是"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身体无痛苦、心灵不受扰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"的稳定状态，所以本质上是一种"高级快乐"。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犬儒第欧根尼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：两边都骂——德性要的不是社会承认的"卓越"，快乐也不是感官放纵，而是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Autarkeia（自足）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这一对其实暗藏一个更深的问题：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伦理学的基础是"人应当如何"（规范）还是"人实际欲求什么"（事实）？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——这是后来休谟、康德、功利主义之争的源头。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伦理学基础：规范vs事实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sjhly22lcakvahubek-t1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自然—约定</w:t>
        </w:r>
      </w:hyperlink>
      <w:hyperlink w:history="1" r:id="rIdiyr7lajfb8-cyaoweoj3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16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悬置判断—不动心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Ψυχή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Σῶμα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肉体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灵魂能脱离肉体独立存在吗？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Psyche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Ψυχή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 · 生命本原 · 心智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俄耳甫斯-毕达哥拉斯-柏拉图传统：灵魂不朽，肉体只是暂时居所甚至"坟墓"（soma sema）。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Soma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Σῶμα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肉体 · 躯壳 · 形体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亚里士多德的内化：灵魂不是独立实体，而是"肉体的形式"——两者本质上不可分。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灵魂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肉体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灵魂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灵魂轮回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肉体=坟墓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普罗提诺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灵魂回归太一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灵魂=肉体的形式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肉体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精细原子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伊壁鸠鲁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灵魂随身死亡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这一对最早不是哲学问题，是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宗教问题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——讲义里讲得很清楚：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俄耳甫斯教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带来灵魂轮回与净化观念，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毕达哥拉斯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理性化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再把它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哲学化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灵魂在进入肉体前已认识理念（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回忆说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肉体是灵魂的"坟墓"（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soma sema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 哲学就是练习死亡——让灵魂摆脱肉体回归理念世界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亚里士多德反过来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：灵魂不是独立的实体，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灵魂是肉体的形式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（重新用对立8来解决问题）——这是一个非常优雅的内化。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新柏拉图主义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则把柏拉图灵魂论推向极致："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太一 → 理智 → 灵魂 → 物质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"的流溢说，灵魂的使命是逆流而上回归太一。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讲义最后一页特别讲新柏拉图主义如何影响基督教，本质上就是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Psyche/Soma这对对立被基督教全盘继承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：灵魂不朽、肉体堕落、灵性救赎——直到马丁·路德、笛卡尔、乃至当代的"意识—身体"问题，都活在这条阴影里。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从俄耳甫斯到基督教的灵魂叙事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zhtucqul8uzyskwihxzw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08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形式—质料</w:t>
        </w:r>
      </w:hyperlink>
      <w:hyperlink w:history="1" r:id="rIdauawt0y_4-q01xbbivzo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13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必然—自由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Ἐποχή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Ἀταραξία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不动心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通过"放弃认识"反而达到"心灵安宁"？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Epoche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Ἐποχή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 · 中止判断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皮浪怀疑派的核心动作：每个命题都有同样有力的反命题，于是不肯定、不否定、不下断言。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Ataraxia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Ἀταραξία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不动心 · 心灵宁静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不是消极麻木，而是从"必须知道真理"的焦虑中解脱出来的自由——伊壁鸠鲁和怀疑派共同的目标。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哲学家定位光谱 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◀ 悬置判断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不动心 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悬置判断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悬置一切判断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调和 / 中道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伊壁鸠鲁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不动心+原子论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偏 不动心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斯多葛主义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不动心+顺命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理性达至宁静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这是讲义压轴的对立，也最微妙。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怀疑主义皮浪派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的核心论证是：每一个哲学命题都有同样有力的反命题（"独断论者越多，他们越证明真理无法获得"）。于是真正智慧的做法是：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Epoche——悬置判断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，对任何事都不肯定不否定。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但这不是消极的虚无主义——悬置判断的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Ataraxia（不动心、心灵宁静）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当你不再为"什么是真"焦虑时，你就自由了。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这一对呈现的是一个深刻的悖论结构：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通过放弃认识来达到安顿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它跟"理性—逻辑工具失败之后"的处境一脉相承：当Logos工具发现自己无法封闭真理时，正确的回应不是绝望，也不是跳进神秘主义的存在论狂欢，而是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悬置 + 安宁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。这种气质后来在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维特根斯坦《逻辑哲学论》末尾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"对于不可说的要保持沉默"那里得到了最干净的回响。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通过放弃认识来达到安顿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ktuy64n0gskinxi8giv-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05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真理—意见</w:t>
        </w:r>
      </w:hyperlink>
      <w:hyperlink w:history="1" r:id="rIdcagc54sdvj1fo_jgrebm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13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必然—自由</w:t>
        </w:r>
      </w:hyperlink>
      <w:hyperlink w:history="1" r:id="rIdpcvmxwchdbxvrbetrobx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14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德性—快乐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EPILOGOS · 底层原理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这16对对立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到底揭示了什么？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把16组对立连起来看，古希腊500年哲学的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深层语法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可以浓缩成三句话。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Ⅰ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哲学是Logos试图驯服Mythos、Physis、Hen的过程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哲学的发生就是把"故事"换成"论证"（对立1）、把"自然现象"还原为"本原"（对立3、4）、把"意见"提升为"知识"（对立5）。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所有古希腊哲学都是这场驯服的不同战役。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每位思想家的工作，本质上都是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用Logos的工具去切割原本不属于它的领域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——道德、灵魂、政治、命运，一个接一个被纳入理性的辖区。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Ⅱ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Logos在驯服过程中遭遇自身的极限——这就是巴门尼德遗产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一旦你彻底贯彻Logos（思维=存在），你就会发现Logos无法容纳变化、多样、运动。整个后巴门尼德哲学（原子论、柏拉图、亚里士多德）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都是在这道伤口上做缝合手术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：要么把世界切两半（柏拉图的两重世界），要么把对立内化（亚里士多德的形式—质料、潜能—现实），要么承认非存在以某种方式存在（原子论的虚空）。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每一种古希腊形而上学，都是对巴门尼德的一种回应。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Ⅲ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当公共世界（城邦）崩溃后，这些对立从"宇宙学的"变成"伦理学的"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一与多变成"我与世界"，必然与自由变成"命运与我的态度"，灵魂与肉体变成"我应当向哪里靠拢"，悬置与不动心变成"在不确定中如何活"。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希腊哲学最终给出的不是一套关于世界的真理，而是一套面对世界的姿态。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这也是为什么希腊化哲学（伊壁鸠鲁、斯多葛、怀疑派、新柏拉图主义）能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无缝过渡到基督教，再到现代生活哲学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——它处理的根本就是"如何活"，而不是"如何认识"。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这16组对立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不是答案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而是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问题的结构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希腊哲学最终给出的，不是关于世界的真理，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而是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面对世界的姿态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以16组核心二元对立梳理西方哲学史考察十讲之三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古希腊哲学专题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-hzonzm9tqiq-gpiobihe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https://cavno.org/reading/philosophy/greek-philosophy/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古希腊哲学：16组对立中的底层原理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jsg7fmo_p3sdkryvhjr0" Type="http://schemas.openxmlformats.org/officeDocument/2006/relationships/hyperlink" Target="http://127.0.0.1:5509/reading/philosophy/" TargetMode="External"/><Relationship Id="rIdk3i02jzx23z8cnaihsium" Type="http://schemas.openxmlformats.org/officeDocument/2006/relationships/hyperlink" Target="https://cavno.org" TargetMode="External"/><Relationship Id="rId9yuiqau2jp2_jkzh-kdgz" Type="http://schemas.openxmlformats.org/officeDocument/2006/relationships/hyperlink" Target="https://cavno.org" TargetMode="External"/><Relationship Id="rIdytdn5qsirunoakc_nhud2" Type="http://schemas.openxmlformats.org/officeDocument/2006/relationships/hyperlink" Target="https://cavno.org" TargetMode="External"/><Relationship Id="rIdh2x_ni2hpeb1_n0kp58ky" Type="http://schemas.openxmlformats.org/officeDocument/2006/relationships/hyperlink" Target="https://cavno.org" TargetMode="External"/><Relationship Id="rIdp_nckghgdmwnimeafntiu" Type="http://schemas.openxmlformats.org/officeDocument/2006/relationships/hyperlink" Target="https://cavno.org" TargetMode="External"/><Relationship Id="rIdhdhojpvfktc0a-6z7bv45" Type="http://schemas.openxmlformats.org/officeDocument/2006/relationships/hyperlink" Target="https://cavno.org" TargetMode="External"/><Relationship Id="rIdwltsw7oqg_0tjmmg_rjz-" Type="http://schemas.openxmlformats.org/officeDocument/2006/relationships/hyperlink" Target="https://cavno.org" TargetMode="External"/><Relationship Id="rIdpcn8_9p9hbgpqu1z0tsy3" Type="http://schemas.openxmlformats.org/officeDocument/2006/relationships/hyperlink" Target="https://cavno.org" TargetMode="External"/><Relationship Id="rIdgdioz2gmftbrftknhhy61" Type="http://schemas.openxmlformats.org/officeDocument/2006/relationships/hyperlink" Target="https://cavno.org" TargetMode="External"/><Relationship Id="rIdv-yc4r2uixhzbn6xhakbw" Type="http://schemas.openxmlformats.org/officeDocument/2006/relationships/hyperlink" Target="https://cavno.org" TargetMode="External"/><Relationship Id="rId9w52vxn9skwiajolaelbw" Type="http://schemas.openxmlformats.org/officeDocument/2006/relationships/hyperlink" Target="https://cavno.org" TargetMode="External"/><Relationship Id="rIdykkyz0lxwpyqivnhg4ibb" Type="http://schemas.openxmlformats.org/officeDocument/2006/relationships/hyperlink" Target="https://cavno.org" TargetMode="External"/><Relationship Id="rIdpnygc4o_7wtfltjxlfsdo" Type="http://schemas.openxmlformats.org/officeDocument/2006/relationships/hyperlink" Target="https://cavno.org" TargetMode="External"/><Relationship Id="rIdaqim0iej-48mspoqcnzo7" Type="http://schemas.openxmlformats.org/officeDocument/2006/relationships/hyperlink" Target="https://cavno.org" TargetMode="External"/><Relationship Id="rIdnvuj7e2fz3zmntpcj2kcg" Type="http://schemas.openxmlformats.org/officeDocument/2006/relationships/hyperlink" Target="https://cavno.org" TargetMode="External"/><Relationship Id="rIdxgojkmeb9o4xhinyhivde" Type="http://schemas.openxmlformats.org/officeDocument/2006/relationships/hyperlink" Target="https://cavno.org" TargetMode="External"/><Relationship Id="rIdbjvipysarqu8wcqy-n726" Type="http://schemas.openxmlformats.org/officeDocument/2006/relationships/hyperlink" Target="https://cavno.org" TargetMode="External"/><Relationship Id="rId7f30ojkzdvqc0g9j8spsp" Type="http://schemas.openxmlformats.org/officeDocument/2006/relationships/hyperlink" Target="https://cavno.org" TargetMode="External"/><Relationship Id="rId_rraputtafowajhjmkj0j" Type="http://schemas.openxmlformats.org/officeDocument/2006/relationships/hyperlink" Target="https://cavno.org" TargetMode="External"/><Relationship Id="rIdew2mds-rgpoojrikssxeg" Type="http://schemas.openxmlformats.org/officeDocument/2006/relationships/hyperlink" Target="https://cavno.org" TargetMode="External"/><Relationship Id="rIdjokj8r6m0mgqruwbbg36y" Type="http://schemas.openxmlformats.org/officeDocument/2006/relationships/hyperlink" Target="https://cavno.org" TargetMode="External"/><Relationship Id="rIdj9zpmenfub0wlhibgtndv" Type="http://schemas.openxmlformats.org/officeDocument/2006/relationships/hyperlink" Target="https://cavno.org" TargetMode="External"/><Relationship Id="rIdahqtquy3sy4ag1jcrbqxm" Type="http://schemas.openxmlformats.org/officeDocument/2006/relationships/hyperlink" Target="https://cavno.org" TargetMode="External"/><Relationship Id="rIdurqrmfbtr6e4d9diqofex" Type="http://schemas.openxmlformats.org/officeDocument/2006/relationships/hyperlink" Target="https://cavno.org" TargetMode="External"/><Relationship Id="rIdsixqupqy5yaldy3jnpufj" Type="http://schemas.openxmlformats.org/officeDocument/2006/relationships/hyperlink" Target="https://cavno.org" TargetMode="External"/><Relationship Id="rIdwoezf4pn12srszhzenfgh" Type="http://schemas.openxmlformats.org/officeDocument/2006/relationships/hyperlink" Target="https://cavno.org" TargetMode="External"/><Relationship Id="rIdqxzthhhqiqtcjmtwldw-m" Type="http://schemas.openxmlformats.org/officeDocument/2006/relationships/hyperlink" Target="https://cavno.org" TargetMode="External"/><Relationship Id="rIdxrki6wwzrp2kkwjxezrdu" Type="http://schemas.openxmlformats.org/officeDocument/2006/relationships/hyperlink" Target="https://cavno.org" TargetMode="External"/><Relationship Id="rIdkitdd-uln2tltxsb8gszh" Type="http://schemas.openxmlformats.org/officeDocument/2006/relationships/hyperlink" Target="https://cavno.org" TargetMode="External"/><Relationship Id="rIdbjr1orcn9rzrqwfcfexte" Type="http://schemas.openxmlformats.org/officeDocument/2006/relationships/hyperlink" Target="https://cavno.org" TargetMode="External"/><Relationship Id="rIdpujxuv-6vj0x7i-5__6kn" Type="http://schemas.openxmlformats.org/officeDocument/2006/relationships/hyperlink" Target="https://cavno.org" TargetMode="External"/><Relationship Id="rIdrv7r_m05b2bnyg55yxhed" Type="http://schemas.openxmlformats.org/officeDocument/2006/relationships/hyperlink" Target="https://cavno.org" TargetMode="External"/><Relationship Id="rIdbwra-6tnsi1dq-2cxnwox" Type="http://schemas.openxmlformats.org/officeDocument/2006/relationships/hyperlink" Target="https://cavno.org" TargetMode="External"/><Relationship Id="rId6bsqnwoeffqrw-rvv31op" Type="http://schemas.openxmlformats.org/officeDocument/2006/relationships/hyperlink" Target="https://cavno.org" TargetMode="External"/><Relationship Id="rIdsjhly22lcakvahubek-t1" Type="http://schemas.openxmlformats.org/officeDocument/2006/relationships/hyperlink" Target="https://cavno.org" TargetMode="External"/><Relationship Id="rIdiyr7lajfb8-cyaoweoj3e" Type="http://schemas.openxmlformats.org/officeDocument/2006/relationships/hyperlink" Target="https://cavno.org" TargetMode="External"/><Relationship Id="rIdzhtucqul8uzyskwihxzw-" Type="http://schemas.openxmlformats.org/officeDocument/2006/relationships/hyperlink" Target="https://cavno.org" TargetMode="External"/><Relationship Id="rIdauawt0y_4-q01xbbivzof" Type="http://schemas.openxmlformats.org/officeDocument/2006/relationships/hyperlink" Target="https://cavno.org" TargetMode="External"/><Relationship Id="rIdktuy64n0gskinxi8giv-o" Type="http://schemas.openxmlformats.org/officeDocument/2006/relationships/hyperlink" Target="https://cavno.org" TargetMode="External"/><Relationship Id="rIdcagc54sdvj1fo_jgrebml" Type="http://schemas.openxmlformats.org/officeDocument/2006/relationships/hyperlink" Target="https://cavno.org" TargetMode="External"/><Relationship Id="rIdpcvmxwchdbxvrbetrobxg" Type="http://schemas.openxmlformats.org/officeDocument/2006/relationships/hyperlink" Target="https://cavno.org" TargetMode="External"/><Relationship Id="rId-hzonzm9tqiq-gpiobihe" Type="http://schemas.openxmlformats.org/officeDocument/2006/relationships/hyperlink" Target="https://cavno.org/reading/philosophy/greek-philosophy/" TargetMode="External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古希腊哲学：16组对立中的底层原理</dc:title>
  <dc:subject>以16组核心二元对立为骨架，重新梳理整个古希腊哲学史。从泰勒斯到新柏拉图主义，500年思想的操作系统。</dc:subject>
  <dc:creator>Cavno</dc:creator>
  <dc:description>以16组核心二元对立为骨架，重新梳理整个古希腊哲学史。从泰勒斯到新柏拉图主义，500年思想的操作系统。</dc:description>
  <cp:lastModifiedBy>Un-named</cp:lastModifiedBy>
  <cp:revision>1</cp:revision>
  <dcterms:created xsi:type="dcterms:W3CDTF">2026-09-23T19:23:24.039Z</dcterms:created>
  <dcterms:modified xsi:type="dcterms:W3CDTF">2026-09-23T19:23:24.039Z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