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西方哲学史考察 · 前六讲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梅春雷《西方哲学史考察十讲》前六讲思想脉络:一条主轴、六条贯穿线、六讲全文要义、概念谱系、张力总表、人物长廊。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g_3ffpovm0fqua1vdbfs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西哲考察 · 前六讲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西方哲学史考察十讲 · 梅春雷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前六讲 · 思想脉络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图腾禁忌 — 神话宗教 — 希腊哲学 — 神学千年 — 理性时代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2026.03 — 2026.07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课程主轴 · 人应当用人类史来说明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人类出现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语言诞生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图腾禁忌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巫术仪式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神话史诗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深色为前六讲覆盖段;「科学」与现代部分为课程后续。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认识你自己,就是认识历史。理解历史文化传统,才能理解世界,理解自己。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孔德 · 课程开篇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思想脉络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六条贯穿线:恒常的追问 · 连续与转换 · 命运的长河 · Logos 的漂流 · 解释权的转移 · 语言的边界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· 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六讲讲义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03 · 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图腾禁忌与巫术仪式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人类最早的「世界观操作系统」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04 · 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神话与宗教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从「操控」到「敬畏」:命运诞生,信仰成体系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05 · 16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古希腊哲学专题讲座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Mythos → Logos:用自然解释自然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06 · 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希腊化至文艺复兴时期哲学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信仰与理性的千年博弈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07 · 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从笛卡尔到康德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近代哲学与启蒙运动:理性的自立与自审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08 · 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从康德到黑格尔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德国古典哲学:绝对精神的辩证之路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· 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专题工具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思想脉络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六条贯穿线 · 六讲如何连成一条河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概念谱系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六条长河:Logos · 命运 · 一 · 灵魂 · 神圣 · 共相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张力总表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原始之分 · 希腊十六对 · 神学五矛盾 · 近代对子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人物长廊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从巫师到康德,再到回望者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讲义来源:梅春雷《西方哲学史考察十讲》前六讲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视频号:老K的呐喊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ntgfo_o81fybxddhvivk2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https://cavno.org/reading/philosophy/western-philosophy-lectures/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西方哲学史考察 · 前六讲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_3ffpovm0fqua1vdbfsm" Type="http://schemas.openxmlformats.org/officeDocument/2006/relationships/hyperlink" Target="http://127.0.0.1:5509/reading/philosophy/" TargetMode="External"/><Relationship Id="rIdntgfo_o81fybxddhvivk2" Type="http://schemas.openxmlformats.org/officeDocument/2006/relationships/hyperlink" Target="https://cavno.org/reading/philosophy/western-philosophy-lecture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西方哲学史考察 · 前六讲</dc:title>
  <dc:subject>梅春雷《西方哲学史考察十讲》前六讲思想脉络:一条主轴、六条贯穿线、六讲全文要义、概念谱系、张力总表、人物长廊。</dc:subject>
  <dc:creator>Cavno</dc:creator>
  <dc:description>梅春雷《西方哲学史考察十讲》前六讲思想脉络:一条主轴、六条贯穿线、六讲全文要义、概念谱系、张力总表、人物长廊。</dc:description>
  <cp:lastModifiedBy>Un-named</cp:lastModifiedBy>
  <cp:revision>1</cp:revision>
  <dcterms:created xsi:type="dcterms:W3CDTF">2026-09-23T19:23:41.826Z</dcterms:created>
  <dcterms:modified xsi:type="dcterms:W3CDTF">2026-09-23T19:23:41.826Z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