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Politics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中美关系演化的系统论分析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从敌对隔离、战略接近与经济共生，追踪中美关系如何演化为技术、安全、联盟和供应链多网络耦合的长期竞争系统。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ch431cjq-xad3llh_89m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返回政治栏目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Theory × U.S.–China Relations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中美关系截至2026年9月的发展演化：系统论分析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不是把中美关系简化成“合作 → 竞争”，而是把它看成由相对实力、经济耦合、安全困境、技术网络、联盟体系、国内政治、身份认知和危机管理机制共同组成的双主体—多网络反身系统。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敌对隔离 → 战略联手 → 非对称接触 → 深度经济共生 → 权力接近引发安全化 → 全面战略竞争 → 有限脱钩与网络重组 → 结构竞争下的交易性稳定。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01｜中美关系系统模型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USC_t = (P_t, E_t, S_t, T_t, N_t, D_t, I_t, M_t)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Power：经济、军事和国家能力的相对结构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Economic Coupling：贸易、投资、金融和供应链依赖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Security：台湾、军事部署、核威慑、海空与太空安全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Technology：芯片、AI、通信、能源、生物科技等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Networks：盟友、伙伴、国际机构、全球南方与供应链网络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Domestic Politics：两国内部政治和利益联盟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Ideas/Perception：身份、意识形态、战略叙事与威胁认知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Meta-management：首脑外交、危机热线、谈判和关系管理规则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Perception → Policy → Reality → Perception′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02｜1949—1969：敌对隔离，而不是今天意义上的“竞争”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这一时期的核心结构是意识形态冲突、安全冲突和系统隔离。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LowEconomicCoupling + HighMilitaryHostility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经济联系弱，意味着缺少“经济损失约束冲突”的强负反馈，安全互动更容易形成：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USAllianceExpansion → ChinaThreatPerception → ChineseMilitaryResponse → USThreatPerception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03｜1969—1979：三角关系重构中美关系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中苏关系恶化使苏联成为决定性第三方变量，中美关系被重新放进：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 – USSR – China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1972年尼克松访华、1979年正式建交，意味着双方开始从“意识形态敌人”重新定义为具有战略价值的对手与合作对象。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ExternalShock → RelationshipReconfiguration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04｜1979—2001：接触、合作与政治—经济双轨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改革开放后，中美增加资本、技术、市场和教育连接，形成高度不对称但互补的关系。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US: Capital + Technology + Market China: Labor + MarketPotential + StrategicValue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1989以后政治冲突上升，但经济系统并未脱开。90年代长期存在：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PoliticalFriction + EconomicIntegration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05｜2001—2008：深度经济耦合与全球化共生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中国加入WTO后，中美被进一步嵌入全球生产、贸易和金融网络。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 Demand → Chinese Exports → Chinese Industrialization Chinese Savings → USD Assets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EconomicInterdependence ↑ → ConflictCost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美国政策中一度存在：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Engagement → Integration → Convergence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这一预期后来并未按原先设想实现，成为美国战略认知改变的重要背景。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06｜2008—2016：真正的转折是相对实力与变量含义改变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P_China / P_US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同一个经济变量开始被重新分类：制造业越来越被视为工业能力，科技企业越来越进入国家安全框架。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EconomicVariable → StrategicVariable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EconomicInterdependence ↑ 同时 SecurityCompetition ↑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07｜2017—2024：战略竞争制度化，经济开始安全化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贸易战、301关税、华为、出口管制、投资审查、供应链、南海和台湾问题越来越被纳入国家安全框架。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 = Economic + Security Technology = Economic + Military + Geopolitical SupplyChain = Efficiency + Resilience + Security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拜登政府并未恢复旧接触政策，而是进一步强化芯片、产业政策、投资限制和盟友协调。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Compete + Constrain + Manage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Competition ≠ CompleteDecoupling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08｜2025—2026：结构竞争中的交易性稳定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到2025—2026，中美并未停止结构性竞争，但高关税、关键矿产、企业损失、金融波动和军事误判风险促使双方重新增加谈判与沟通。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CompetitionCost ↑ → Negotiation → PartialStabilization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Structural Competition + Transactional Easing + Risk Management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2026年的“建设性战略稳定”式表述说明上层关系管理有所增强，但底层结构竞争并未逆转。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09｜台湾：整个系统中最危险的高增益节点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Taiwan = Political + Military + Alliance + Technology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台湾同时耦合政治合法性、民族认同、美国区域信誉、军事战略、第一岛链、半导体与海上通道。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Deterrence_A → ThreatPerception_B → Deterrence_B → ThreatPerception_A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双方都可能声称在维持现状，但相互威慑的累积可能推动系统远离原有状态。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10｜芯片、稀土与“全球化网络武器化”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美国关键节点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先进半导体、EDA、设备、金融与部分高端技术生态。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中国关键节点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稀土与关键矿产、部分制造能力、电池与大规模工业供应链。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NetworkCentrality → GeopoliticalPower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过去：Dependency = Efficiency 现在：Dependency = Benefit + Vulnerability + Leverage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ExportControl → IndigenousInnovation → SecurityConcern → MoreControl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11｜从双边关系走向网络竞争：第三国不是旁观者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美国依靠联盟和技术网络，中国通过“一带一路”、金砖、上合、全球南方、能源与制造业网络扩大外部连接。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BilateralCompetition → NetworkCompetition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US–China Competition → ThirdParty Adaptation → Changes US–China Competition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未来国际体系未必形成完全分离的两个集团，更可能是大量重叠网络。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12｜认知反身性：互相证明对方的威胁模型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美国若形成“中国要取代美国”的判断，会加强联盟、技术限制与军力部署；中国观察后形成“美国要遏制中国”的判断，于是强化自主科技、军力和伙伴网络；美国又把这些反应解释成威胁证据。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ThreatPerception_A → Policy_A → ThreatPerception_B → Policy_B → Confirmation_A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Action → Reality → Model′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IndividualSecurityOptimization ≠ SystemSecurityOptimization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13｜七条演化元规律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元规律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 相对实力改变关系性质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同样的工业、科技和军力增长，在实力结构变化后会被重新赋予战略含义。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 经济从稳定器变成竞争场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贸易、技术和供应链越来越进入国家安全框架。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 经济变量不断安全化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芯片、数据、稀土、供应链从商业变量转为安全变量。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 竞争边界不断扩张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台湾、贸易、人权、南海、网络、AI、太空、关键矿产等摩擦面增加。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 双边关系网络化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竞争从US↔China扩展成Network_US↔Network_China。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 关系越来越分层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安全高竞争、先进技术高限制、普通贸易仍互赖、全球问题选择性合作。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 稳定基础发生变化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从共同外部威胁与正向互利，逐渐转向威慑、成本约束和危机管理。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14｜截至2026年9月：当前系统状态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状态判断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战略竞争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经济互赖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仍高，但持续重新布线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科技安全化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很高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军事安全风险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台湾敏感度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极高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联盟/伙伴网络竞争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外交沟通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较紧张高峰阶段有所改善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经贸缓和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存在，但阶段性、交易性色彩明显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全面脱钩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尚未发生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选择性合作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仍存在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CurrentStability ≠ StableEquilibrium 更接近 Dynamic Metastability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15｜最终判断：高竞争条件下的受控共存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Hostility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Strategic Rapprochement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Normalization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Engagement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Economic Symbiosis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Security Dilemma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Strategic Competition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 Reconfiguration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Managed Strategic Rivalry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Managed Competitive Coexistence = StrategicRivalry + SelectiveInterdependence + TransactionalBargaining + CrisisManagement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反馈环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系统作用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经济损失 → 谈判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稳定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威慑 → 安全困境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不稳定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科技限制 → 自主替代 → 更多限制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长期分化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联盟扩张 → 对抗性网络建设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阵营化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高层沟通 → 危机隔离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稳定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US–China Stability ≈ Deterrence + Interdependence + Communication − SecurityDilemma − UncontrolledDecoupling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最关键的问题不是“中美会不会重新成为朋友”，而是双方能否把长期竞争控制在不会自动跨域升级、不会持续压低对方安全感、也不会让经济去风险速度快于危机管理能力建设速度的范围内。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从系统论看，中美已经成为两个高度相互依赖、又试图降低对彼此依赖，同时在全球网络中争夺结构性优势，但又必须共同管理竞争后果的反身复杂系统。未来更可能出现的是“长期竞争 + 有限互赖 + 规则化冲突 + 避免战争”的动态战略共存。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中美关系系统演化 · 截至2026年9月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y9tk7yllmlalmhdkxtmy2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https://cavno.org/reading/politics/us-china-relations-systems-analysis/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中美关系演化的系统论分析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h431cjq-xad3llh_89mp" Type="http://schemas.openxmlformats.org/officeDocument/2006/relationships/hyperlink" Target="http://127.0.0.1:5509/reading/politics/" TargetMode="External"/><Relationship Id="rIdy9tk7yllmlalmhdkxtmy2" Type="http://schemas.openxmlformats.org/officeDocument/2006/relationships/hyperlink" Target="https://cavno.org/reading/politics/us-china-relations-systems-analysi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中美关系演化的系统论分析</dc:title>
  <dc:subject>从敌对隔离、战略接近与经济共生，追踪中美关系如何演化为技术、安全、联盟和供应链多网络耦合的长期竞争系统。</dc:subject>
  <dc:creator>Cavno</dc:creator>
  <cp:keywords>中美关系, 国际关系, 战略竞争, 经济互赖, 安全困境, 技术网络, 系统论</cp:keywords>
  <dc:description>从敌对隔离、战略接近与经济共生，追踪中美关系如何演化为技术、安全、联盟和供应链多网络耦合的长期竞争系统。</dc:description>
  <cp:lastModifiedBy>Un-named</cp:lastModifiedBy>
  <cp:revision>1</cp:revision>
  <dcterms:created xsi:type="dcterms:W3CDTF">2026-09-23T19:24:24.861Z</dcterms:created>
  <dcterms:modified xsi:type="dcterms:W3CDTF">2026-09-23T19:24:24.861Z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