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SimHei" w:cs="SimHei" w:eastAsia="SimHei" w:hAnsi="SimHei"/>
          <w:b/>
          <w:bCs/>
          <w:sz w:val="40"/>
          <w:szCs w:val="40"/>
        </w:rPr>
        <w:t xml:space="preserve">核心问题域二元对立看近代哲学与启蒙运动</w:t>
      </w:r>
    </w:p>
    <w:p>
      <w:pPr>
        <w:spacing w:after="400"/>
        <w:jc w:val="center"/>
      </w:pPr>
      <w:r>
        <w:rPr>
          <w:rFonts w:ascii="SimHei" w:cs="SimHei" w:eastAsia="SimHei" w:hAnsi="SimHei"/>
          <w:color w:val="6e6253"/>
          <w:sz w:val="26"/>
          <w:szCs w:val="26"/>
        </w:rPr>
        <w:t xml:space="preserve">——从笛卡尔到康德</w:t>
      </w:r>
    </w:p>
    <w:p>
      <w:pPr>
        <w:pStyle w:val="Heading2"/>
        <w:spacing w:after="140" w:before="260"/>
      </w:pPr>
      <w:r>
        <w:rPr>
          <w:rFonts w:ascii="SimHei" w:cs="SimHei" w:eastAsia="SimHei" w:hAnsi="SimHei"/>
          <w:b/>
          <w:bCs/>
          <w:color w:val="a73e2c"/>
          <w:sz w:val="26"/>
          <w:szCs w:val="26"/>
        </w:rPr>
        <w:t xml:space="preserve">总表 · 五域二十五组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5200"/>
        <w:gridCol w:w="2400"/>
      </w:tblGrid>
      <w:tr>
        <w:trPr>
          <w:tblHeader/>
        </w:trPr>
        <w:tc>
          <w:tcPr>
            <w:tcW w:type="pct" w:w="16%"/>
            <w:shd w:fill="e8ddc6" w:val="clear"/>
          </w:tcPr>
          <w:p>
            <w:pPr>
              <w:spacing w:after="0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域</w:t>
            </w:r>
          </w:p>
        </w:tc>
        <w:tc>
          <w:tcPr>
            <w:tcW w:type="pct" w:w="8%"/>
            <w:shd w:fill="e8ddc6" w:val="clear"/>
          </w:tcPr>
          <w:p>
            <w:pPr>
              <w:spacing w:after="0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编号</w:t>
            </w:r>
          </w:p>
        </w:tc>
        <w:tc>
          <w:tcPr>
            <w:tcW w:type="pct" w:w="52%"/>
            <w:shd w:fill="e8ddc6" w:val="clear"/>
          </w:tcPr>
          <w:p>
            <w:pPr>
              <w:spacing w:after="0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对立组</w:t>
            </w:r>
          </w:p>
        </w:tc>
        <w:tc>
          <w:tcPr>
            <w:tcW w:type="pct" w:w="24%"/>
            <w:shd w:fill="e8ddc6" w:val="clear"/>
          </w:tcPr>
          <w:p>
            <w:pPr>
              <w:spacing w:after="0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拉丁 / 外文</w:t>
            </w:r>
          </w:p>
        </w:tc>
      </w:tr>
      <w:tr>
        <w:tc>
          <w:tcPr>
            <w:tcW w:type="pct" w:w="16%"/>
            <w:shd w:fill="f3ebda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本体论域</w:t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01</w:t>
            </w:r>
          </w:p>
        </w:tc>
        <w:tc>
          <w:tcPr>
            <w:tcW w:type="pct" w:w="52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神圣—世俗（兼：无限上帝—有限现世）</w:t>
            </w:r>
          </w:p>
        </w:tc>
        <w:tc>
          <w:tcPr>
            <w:tcW w:type="pct" w:w="24%"/>
          </w:tcPr>
          <w:p>
            <w:pPr>
              <w:spacing w:after="0"/>
            </w:pPr>
            <w:r>
              <w:rPr>
                <w:rFonts w:ascii="SimSun" w:cs="SimSun" w:eastAsia="SimSun" w:hAnsi="SimSun"/>
                <w:i/>
                <w:iCs/>
                <w:sz w:val="20"/>
                <w:szCs w:val="20"/>
              </w:rPr>
              <w:t xml:space="preserve">Sacrum · Saeculum</w:t>
            </w:r>
          </w:p>
        </w:tc>
      </w:tr>
      <w:tr>
        <w:tc>
          <w:tcPr>
            <w:tcW w:type="pct" w:w="16%"/>
            <w:shd w:fill="f3ebda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02</w:t>
            </w:r>
          </w:p>
        </w:tc>
        <w:tc>
          <w:tcPr>
            <w:tcW w:type="pct" w:w="52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超自然·奇迹—自然·自然法</w:t>
            </w:r>
          </w:p>
        </w:tc>
        <w:tc>
          <w:tcPr>
            <w:tcW w:type="pct" w:w="24%"/>
          </w:tcPr>
          <w:p>
            <w:pPr>
              <w:spacing w:after="0"/>
            </w:pPr>
            <w:r>
              <w:rPr>
                <w:rFonts w:ascii="SimSun" w:cs="SimSun" w:eastAsia="SimSun" w:hAnsi="SimSun"/>
                <w:i/>
                <w:iCs/>
                <w:sz w:val="20"/>
                <w:szCs w:val="20"/>
              </w:rPr>
              <w:t xml:space="preserve">Miraculum · Lex naturae</w:t>
            </w:r>
          </w:p>
        </w:tc>
      </w:tr>
      <w:tr>
        <w:tc>
          <w:tcPr>
            <w:tcW w:type="pct" w:w="16%"/>
            <w:shd w:fill="f3ebda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03</w:t>
            </w:r>
          </w:p>
        </w:tc>
        <w:tc>
          <w:tcPr>
            <w:tcW w:type="pct" w:w="52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灵魂·目的因—形体·动力因</w:t>
            </w:r>
          </w:p>
        </w:tc>
        <w:tc>
          <w:tcPr>
            <w:tcW w:type="pct" w:w="24%"/>
          </w:tcPr>
          <w:p>
            <w:pPr>
              <w:spacing w:after="0"/>
            </w:pPr>
            <w:r>
              <w:rPr>
                <w:rFonts w:ascii="SimSun" w:cs="SimSun" w:eastAsia="SimSun" w:hAnsi="SimSun"/>
                <w:i/>
                <w:iCs/>
                <w:sz w:val="20"/>
                <w:szCs w:val="20"/>
              </w:rPr>
              <w:t xml:space="preserve">Telos · Mechanismus</w:t>
            </w:r>
          </w:p>
        </w:tc>
      </w:tr>
      <w:tr>
        <w:tc>
          <w:tcPr>
            <w:tcW w:type="pct" w:w="16%"/>
            <w:shd w:fill="f3ebda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04</w:t>
            </w:r>
          </w:p>
        </w:tc>
        <w:tc>
          <w:tcPr>
            <w:tcW w:type="pct" w:w="52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形而上世界·物自体—经验界·现象</w:t>
            </w:r>
          </w:p>
        </w:tc>
        <w:tc>
          <w:tcPr>
            <w:tcW w:type="pct" w:w="24%"/>
          </w:tcPr>
          <w:p>
            <w:pPr>
              <w:spacing w:after="0"/>
            </w:pPr>
            <w:r>
              <w:rPr>
                <w:rFonts w:ascii="SimSun" w:cs="SimSun" w:eastAsia="SimSun" w:hAnsi="SimSun"/>
                <w:i/>
                <w:iCs/>
                <w:sz w:val="20"/>
                <w:szCs w:val="20"/>
              </w:rPr>
              <w:t xml:space="preserve">Noumenon · Phaenomenon</w:t>
            </w:r>
          </w:p>
        </w:tc>
      </w:tr>
      <w:tr>
        <w:tc>
          <w:tcPr>
            <w:tcW w:type="pct" w:w="16%"/>
            <w:shd w:fill="f3ebda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05</w:t>
            </w:r>
          </w:p>
        </w:tc>
        <w:tc>
          <w:tcPr>
            <w:tcW w:type="pct" w:w="52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唯实—唯名</w:t>
            </w:r>
          </w:p>
        </w:tc>
        <w:tc>
          <w:tcPr>
            <w:tcW w:type="pct" w:w="24%"/>
          </w:tcPr>
          <w:p>
            <w:pPr>
              <w:spacing w:after="0"/>
            </w:pPr>
            <w:r>
              <w:rPr>
                <w:rFonts w:ascii="SimSun" w:cs="SimSun" w:eastAsia="SimSun" w:hAnsi="SimSun"/>
                <w:i/>
                <w:iCs/>
                <w:sz w:val="20"/>
                <w:szCs w:val="20"/>
              </w:rPr>
              <w:t xml:space="preserve">Realismus · Nominalismus</w:t>
            </w:r>
          </w:p>
        </w:tc>
      </w:tr>
      <w:tr>
        <w:tc>
          <w:tcPr>
            <w:tcW w:type="pct" w:w="16%"/>
            <w:shd w:fill="f3ebda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06</w:t>
            </w:r>
          </w:p>
        </w:tc>
        <w:tc>
          <w:tcPr>
            <w:tcW w:type="pct" w:w="52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必然性—自由意志</w:t>
            </w:r>
          </w:p>
        </w:tc>
        <w:tc>
          <w:tcPr>
            <w:tcW w:type="pct" w:w="24%"/>
          </w:tcPr>
          <w:p>
            <w:pPr>
              <w:spacing w:after="0"/>
            </w:pPr>
            <w:r>
              <w:rPr>
                <w:rFonts w:ascii="SimSun" w:cs="SimSun" w:eastAsia="SimSun" w:hAnsi="SimSun"/>
                <w:i/>
                <w:iCs/>
                <w:sz w:val="20"/>
                <w:szCs w:val="20"/>
              </w:rPr>
              <w:t xml:space="preserve">Necessitas · Liberum arbitrium</w:t>
            </w:r>
          </w:p>
        </w:tc>
      </w:tr>
      <w:tr>
        <w:tc>
          <w:tcPr>
            <w:tcW w:type="pct" w:w="16%"/>
            <w:shd w:fill="f3ebda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07</w:t>
            </w:r>
          </w:p>
        </w:tc>
        <w:tc>
          <w:tcPr>
            <w:tcW w:type="pct" w:w="52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逻辑必然—经验或然</w:t>
            </w:r>
          </w:p>
        </w:tc>
        <w:tc>
          <w:tcPr>
            <w:tcW w:type="pct" w:w="24%"/>
          </w:tcPr>
          <w:p>
            <w:pPr>
              <w:spacing w:after="0"/>
            </w:pPr>
            <w:r>
              <w:rPr>
                <w:rFonts w:ascii="SimSun" w:cs="SimSun" w:eastAsia="SimSun" w:hAnsi="SimSun"/>
                <w:i/>
                <w:iCs/>
                <w:sz w:val="20"/>
                <w:szCs w:val="20"/>
              </w:rPr>
              <w:t xml:space="preserve">Necessarium · Contingens</w:t>
            </w:r>
          </w:p>
        </w:tc>
      </w:tr>
      <w:tr>
        <w:tc>
          <w:tcPr>
            <w:tcW w:type="pct" w:w="16%"/>
            <w:shd w:fill="f3ebda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认识论域</w:t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08</w:t>
            </w:r>
          </w:p>
        </w:tc>
        <w:tc>
          <w:tcPr>
            <w:tcW w:type="pct" w:w="52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信仰先于理性—怀疑</w:t>
            </w:r>
          </w:p>
        </w:tc>
        <w:tc>
          <w:tcPr>
            <w:tcW w:type="pct" w:w="24%"/>
          </w:tcPr>
          <w:p>
            <w:pPr>
              <w:spacing w:after="0"/>
            </w:pPr>
            <w:r>
              <w:rPr>
                <w:rFonts w:ascii="SimSun" w:cs="SimSun" w:eastAsia="SimSun" w:hAnsi="SimSun"/>
                <w:i/>
                <w:iCs/>
                <w:sz w:val="20"/>
                <w:szCs w:val="20"/>
              </w:rPr>
              <w:t xml:space="preserve">Fides praevia · Dubium</w:t>
            </w:r>
          </w:p>
        </w:tc>
      </w:tr>
      <w:tr>
        <w:tc>
          <w:tcPr>
            <w:tcW w:type="pct" w:w="16%"/>
            <w:shd w:fill="f3ebda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09</w:t>
            </w:r>
          </w:p>
        </w:tc>
        <w:tc>
          <w:tcPr>
            <w:tcW w:type="pct" w:w="52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阿基米德点—无穷倒退</w:t>
            </w:r>
          </w:p>
        </w:tc>
        <w:tc>
          <w:tcPr>
            <w:tcW w:type="pct" w:w="24%"/>
          </w:tcPr>
          <w:p>
            <w:pPr>
              <w:spacing w:after="0"/>
            </w:pPr>
            <w:r>
              <w:rPr>
                <w:rFonts w:ascii="SimSun" w:cs="SimSun" w:eastAsia="SimSun" w:hAnsi="SimSun"/>
                <w:i/>
                <w:iCs/>
                <w:sz w:val="20"/>
                <w:szCs w:val="20"/>
              </w:rPr>
              <w:t xml:space="preserve">Punctum · Regressus</w:t>
            </w:r>
          </w:p>
        </w:tc>
      </w:tr>
      <w:tr>
        <w:tc>
          <w:tcPr>
            <w:tcW w:type="pct" w:w="16%"/>
            <w:shd w:fill="f3ebda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10</w:t>
            </w:r>
          </w:p>
        </w:tc>
        <w:tc>
          <w:tcPr>
            <w:tcW w:type="pct" w:w="52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理性演绎—经验归纳</w:t>
            </w:r>
          </w:p>
        </w:tc>
        <w:tc>
          <w:tcPr>
            <w:tcW w:type="pct" w:w="24%"/>
          </w:tcPr>
          <w:p>
            <w:pPr>
              <w:spacing w:after="0"/>
            </w:pPr>
            <w:r>
              <w:rPr>
                <w:rFonts w:ascii="SimSun" w:cs="SimSun" w:eastAsia="SimSun" w:hAnsi="SimSun"/>
                <w:i/>
                <w:iCs/>
                <w:sz w:val="20"/>
                <w:szCs w:val="20"/>
              </w:rPr>
              <w:t xml:space="preserve">Deductio · Inductio</w:t>
            </w:r>
          </w:p>
        </w:tc>
      </w:tr>
      <w:tr>
        <w:tc>
          <w:tcPr>
            <w:tcW w:type="pct" w:w="16%"/>
            <w:shd w:fill="f3ebda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11</w:t>
            </w:r>
          </w:p>
        </w:tc>
        <w:tc>
          <w:tcPr>
            <w:tcW w:type="pct" w:w="52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天赋·先天—感觉·后天</w:t>
            </w:r>
          </w:p>
        </w:tc>
        <w:tc>
          <w:tcPr>
            <w:tcW w:type="pct" w:w="24%"/>
          </w:tcPr>
          <w:p>
            <w:pPr>
              <w:spacing w:after="0"/>
            </w:pPr>
            <w:r>
              <w:rPr>
                <w:rFonts w:ascii="SimSun" w:cs="SimSun" w:eastAsia="SimSun" w:hAnsi="SimSun"/>
                <w:i/>
                <w:iCs/>
                <w:sz w:val="20"/>
                <w:szCs w:val="20"/>
              </w:rPr>
              <w:t xml:space="preserve">Innatum · Acquisitum</w:t>
            </w:r>
          </w:p>
        </w:tc>
      </w:tr>
      <w:tr>
        <w:tc>
          <w:tcPr>
            <w:tcW w:type="pct" w:w="16%"/>
            <w:shd w:fill="f3ebda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12</w:t>
            </w:r>
          </w:p>
        </w:tc>
        <w:tc>
          <w:tcPr>
            <w:tcW w:type="pct" w:w="52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概念范畴—感觉材料</w:t>
            </w:r>
          </w:p>
        </w:tc>
        <w:tc>
          <w:tcPr>
            <w:tcW w:type="pct" w:w="24%"/>
          </w:tcPr>
          <w:p>
            <w:pPr>
              <w:spacing w:after="0"/>
            </w:pPr>
            <w:r>
              <w:rPr>
                <w:rFonts w:ascii="SimSun" w:cs="SimSun" w:eastAsia="SimSun" w:hAnsi="SimSun"/>
                <w:i/>
                <w:iCs/>
                <w:sz w:val="20"/>
                <w:szCs w:val="20"/>
              </w:rPr>
              <w:t xml:space="preserve">Begriff · Empfindung</w:t>
            </w:r>
          </w:p>
        </w:tc>
      </w:tr>
      <w:tr>
        <w:tc>
          <w:tcPr>
            <w:tcW w:type="pct" w:w="16%"/>
            <w:shd w:fill="f3ebda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13</w:t>
            </w:r>
          </w:p>
        </w:tc>
        <w:tc>
          <w:tcPr>
            <w:tcW w:type="pct" w:w="52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因果联结—心理联想</w:t>
            </w:r>
          </w:p>
        </w:tc>
        <w:tc>
          <w:tcPr>
            <w:tcW w:type="pct" w:w="24%"/>
          </w:tcPr>
          <w:p>
            <w:pPr>
              <w:spacing w:after="0"/>
            </w:pPr>
            <w:r>
              <w:rPr>
                <w:rFonts w:ascii="SimSun" w:cs="SimSun" w:eastAsia="SimSun" w:hAnsi="SimSun"/>
                <w:i/>
                <w:iCs/>
                <w:sz w:val="20"/>
                <w:szCs w:val="20"/>
              </w:rPr>
              <w:t xml:space="preserve">Causalitas · Consuetudo</w:t>
            </w:r>
          </w:p>
        </w:tc>
      </w:tr>
      <w:tr>
        <w:tc>
          <w:tcPr>
            <w:tcW w:type="pct" w:w="16%"/>
            <w:shd w:fill="f3ebda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14</w:t>
            </w:r>
          </w:p>
        </w:tc>
        <w:tc>
          <w:tcPr>
            <w:tcW w:type="pct" w:w="52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观念关系—事实知识</w:t>
            </w:r>
          </w:p>
        </w:tc>
        <w:tc>
          <w:tcPr>
            <w:tcW w:type="pct" w:w="24%"/>
          </w:tcPr>
          <w:p>
            <w:pPr>
              <w:spacing w:after="0"/>
            </w:pPr>
            <w:r>
              <w:rPr>
                <w:rFonts w:ascii="SimSun" w:cs="SimSun" w:eastAsia="SimSun" w:hAnsi="SimSun"/>
                <w:i/>
                <w:iCs/>
                <w:sz w:val="20"/>
                <w:szCs w:val="20"/>
              </w:rPr>
              <w:t xml:space="preserve">Ideas · Facts</w:t>
            </w:r>
          </w:p>
        </w:tc>
      </w:tr>
      <w:tr>
        <w:tc>
          <w:tcPr>
            <w:tcW w:type="pct" w:w="16%"/>
            <w:shd w:fill="f3ebda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15</w:t>
            </w:r>
          </w:p>
        </w:tc>
        <w:tc>
          <w:tcPr>
            <w:tcW w:type="pct" w:w="52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理性—情感（兼：论证—直观·神秘体验）</w:t>
            </w:r>
          </w:p>
        </w:tc>
        <w:tc>
          <w:tcPr>
            <w:tcW w:type="pct" w:w="24%"/>
          </w:tcPr>
          <w:p>
            <w:pPr>
              <w:spacing w:after="0"/>
            </w:pPr>
            <w:r>
              <w:rPr>
                <w:rFonts w:ascii="SimSun" w:cs="SimSun" w:eastAsia="SimSun" w:hAnsi="SimSun"/>
                <w:i/>
                <w:iCs/>
                <w:sz w:val="20"/>
                <w:szCs w:val="20"/>
              </w:rPr>
              <w:t xml:space="preserve">Ratio · Sentiment</w:t>
            </w:r>
          </w:p>
        </w:tc>
      </w:tr>
      <w:tr>
        <w:tc>
          <w:tcPr>
            <w:tcW w:type="pct" w:w="16%"/>
            <w:shd w:fill="f3ebda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自我域</w:t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16</w:t>
            </w:r>
          </w:p>
        </w:tc>
        <w:tc>
          <w:tcPr>
            <w:tcW w:type="pct" w:w="52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心灵—广延（二元/一元/消解三方案）</w:t>
            </w:r>
          </w:p>
        </w:tc>
        <w:tc>
          <w:tcPr>
            <w:tcW w:type="pct" w:w="24%"/>
          </w:tcPr>
          <w:p>
            <w:pPr>
              <w:spacing w:after="0"/>
            </w:pPr>
            <w:r>
              <w:rPr>
                <w:rFonts w:ascii="SimSun" w:cs="SimSun" w:eastAsia="SimSun" w:hAnsi="SimSun"/>
                <w:i/>
                <w:iCs/>
                <w:sz w:val="20"/>
                <w:szCs w:val="20"/>
              </w:rPr>
              <w:t xml:space="preserve">Cogitans · Extensa</w:t>
            </w:r>
          </w:p>
        </w:tc>
      </w:tr>
      <w:tr>
        <w:tc>
          <w:tcPr>
            <w:tcW w:type="pct" w:w="16%"/>
            <w:shd w:fill="f3ebda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17</w:t>
            </w:r>
          </w:p>
        </w:tc>
        <w:tc>
          <w:tcPr>
            <w:tcW w:type="pct" w:w="52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实体自我—知觉束（兼：物质实体—感知集合）</w:t>
            </w:r>
          </w:p>
        </w:tc>
        <w:tc>
          <w:tcPr>
            <w:tcW w:type="pct" w:w="24%"/>
          </w:tcPr>
          <w:p>
            <w:pPr>
              <w:spacing w:after="0"/>
            </w:pPr>
            <w:r>
              <w:rPr>
                <w:rFonts w:ascii="SimSun" w:cs="SimSun" w:eastAsia="SimSun" w:hAnsi="SimSun"/>
                <w:i/>
                <w:iCs/>
                <w:sz w:val="20"/>
                <w:szCs w:val="20"/>
              </w:rPr>
              <w:t xml:space="preserve">Substantia · Fasciculus</w:t>
            </w:r>
          </w:p>
        </w:tc>
      </w:tr>
      <w:tr>
        <w:tc>
          <w:tcPr>
            <w:tcW w:type="pct" w:w="16%"/>
            <w:shd w:fill="f3ebda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伦理域</w:t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18</w:t>
            </w:r>
          </w:p>
        </w:tc>
        <w:tc>
          <w:tcPr>
            <w:tcW w:type="pct" w:w="52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是—应当</w:t>
            </w:r>
          </w:p>
        </w:tc>
        <w:tc>
          <w:tcPr>
            <w:tcW w:type="pct" w:w="24%"/>
          </w:tcPr>
          <w:p>
            <w:pPr>
              <w:spacing w:after="0"/>
            </w:pPr>
            <w:r>
              <w:rPr>
                <w:rFonts w:ascii="SimSun" w:cs="SimSun" w:eastAsia="SimSun" w:hAnsi="SimSun"/>
                <w:i/>
                <w:iCs/>
                <w:sz w:val="20"/>
                <w:szCs w:val="20"/>
              </w:rPr>
              <w:t xml:space="preserve">Sein · Sollen</w:t>
            </w:r>
          </w:p>
        </w:tc>
      </w:tr>
      <w:tr>
        <w:tc>
          <w:tcPr>
            <w:tcW w:type="pct" w:w="16%"/>
            <w:shd w:fill="f3ebda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19</w:t>
            </w:r>
          </w:p>
        </w:tc>
        <w:tc>
          <w:tcPr>
            <w:tcW w:type="pct" w:w="52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义务·德性—快乐·功利</w:t>
            </w:r>
          </w:p>
        </w:tc>
        <w:tc>
          <w:tcPr>
            <w:tcW w:type="pct" w:w="24%"/>
          </w:tcPr>
          <w:p>
            <w:pPr>
              <w:spacing w:after="0"/>
            </w:pPr>
            <w:r>
              <w:rPr>
                <w:rFonts w:ascii="SimSun" w:cs="SimSun" w:eastAsia="SimSun" w:hAnsi="SimSun"/>
                <w:i/>
                <w:iCs/>
                <w:sz w:val="20"/>
                <w:szCs w:val="20"/>
              </w:rPr>
              <w:t xml:space="preserve">Deon · Utile</w:t>
            </w:r>
          </w:p>
        </w:tc>
      </w:tr>
      <w:tr>
        <w:tc>
          <w:tcPr>
            <w:tcW w:type="pct" w:w="16%"/>
            <w:shd w:fill="f3ebda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20</w:t>
            </w:r>
          </w:p>
        </w:tc>
        <w:tc>
          <w:tcPr>
            <w:tcW w:type="pct" w:w="52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自由=认识必然—自由=自我立法</w:t>
            </w:r>
          </w:p>
        </w:tc>
        <w:tc>
          <w:tcPr>
            <w:tcW w:type="pct" w:w="24%"/>
          </w:tcPr>
          <w:p>
            <w:pPr>
              <w:spacing w:after="0"/>
            </w:pPr>
            <w:r>
              <w:rPr>
                <w:rFonts w:ascii="SimSun" w:cs="SimSun" w:eastAsia="SimSun" w:hAnsi="SimSun"/>
                <w:i/>
                <w:iCs/>
                <w:sz w:val="20"/>
                <w:szCs w:val="20"/>
              </w:rPr>
              <w:t xml:space="preserve">Cognitio · Autonomia</w:t>
            </w:r>
          </w:p>
        </w:tc>
      </w:tr>
      <w:tr>
        <w:tc>
          <w:tcPr>
            <w:tcW w:type="pct" w:w="16%"/>
            <w:shd w:fill="f3ebda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21</w:t>
            </w:r>
          </w:p>
        </w:tc>
        <w:tc>
          <w:tcPr>
            <w:tcW w:type="pct" w:w="52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原子个体—社群秩序</w:t>
            </w:r>
          </w:p>
        </w:tc>
        <w:tc>
          <w:tcPr>
            <w:tcW w:type="pct" w:w="24%"/>
          </w:tcPr>
          <w:p>
            <w:pPr>
              <w:spacing w:after="0"/>
            </w:pPr>
            <w:r>
              <w:rPr>
                <w:rFonts w:ascii="SimSun" w:cs="SimSun" w:eastAsia="SimSun" w:hAnsi="SimSun"/>
                <w:i/>
                <w:iCs/>
                <w:sz w:val="20"/>
                <w:szCs w:val="20"/>
              </w:rPr>
              <w:t xml:space="preserve">Individuum · Communitas</w:t>
            </w:r>
          </w:p>
        </w:tc>
      </w:tr>
      <w:tr>
        <w:tc>
          <w:tcPr>
            <w:tcW w:type="pct" w:w="16%"/>
            <w:shd w:fill="f3ebda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政治域</w:t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22</w:t>
            </w:r>
          </w:p>
        </w:tc>
        <w:tc>
          <w:tcPr>
            <w:tcW w:type="pct" w:w="52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自然—约定</w:t>
            </w:r>
          </w:p>
        </w:tc>
        <w:tc>
          <w:tcPr>
            <w:tcW w:type="pct" w:w="24%"/>
          </w:tcPr>
          <w:p>
            <w:pPr>
              <w:spacing w:after="0"/>
            </w:pPr>
            <w:r>
              <w:rPr>
                <w:rFonts w:ascii="SimSun" w:cs="SimSun" w:eastAsia="SimSun" w:hAnsi="SimSun"/>
                <w:i/>
                <w:iCs/>
                <w:sz w:val="20"/>
                <w:szCs w:val="20"/>
              </w:rPr>
              <w:t xml:space="preserve">Physis · Nomos</w:t>
            </w:r>
          </w:p>
        </w:tc>
      </w:tr>
      <w:tr>
        <w:tc>
          <w:tcPr>
            <w:tcW w:type="pct" w:w="16%"/>
            <w:shd w:fill="f3ebda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23</w:t>
            </w:r>
          </w:p>
        </w:tc>
        <w:tc>
          <w:tcPr>
            <w:tcW w:type="pct" w:w="52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君权神授—社会契约</w:t>
            </w:r>
          </w:p>
        </w:tc>
        <w:tc>
          <w:tcPr>
            <w:tcW w:type="pct" w:w="24%"/>
          </w:tcPr>
          <w:p>
            <w:pPr>
              <w:spacing w:after="0"/>
            </w:pPr>
            <w:r>
              <w:rPr>
                <w:rFonts w:ascii="SimSun" w:cs="SimSun" w:eastAsia="SimSun" w:hAnsi="SimSun"/>
                <w:i/>
                <w:iCs/>
                <w:sz w:val="20"/>
                <w:szCs w:val="20"/>
              </w:rPr>
              <w:t xml:space="preserve">Ius divinum · Contractus</w:t>
            </w:r>
          </w:p>
        </w:tc>
      </w:tr>
      <w:tr>
        <w:tc>
          <w:tcPr>
            <w:tcW w:type="pct" w:w="16%"/>
            <w:shd w:fill="f3ebda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24</w:t>
            </w:r>
          </w:p>
        </w:tc>
        <w:tc>
          <w:tcPr>
            <w:tcW w:type="pct" w:w="52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统一—分裂（三大法则：政教合一—政教分离）</w:t>
            </w:r>
          </w:p>
        </w:tc>
        <w:tc>
          <w:tcPr>
            <w:tcW w:type="pct" w:w="24%"/>
          </w:tcPr>
          <w:p>
            <w:pPr>
              <w:spacing w:after="0"/>
            </w:pPr>
            <w:r>
              <w:rPr>
                <w:rFonts w:ascii="SimSun" w:cs="SimSun" w:eastAsia="SimSun" w:hAnsi="SimSun"/>
                <w:i/>
                <w:iCs/>
                <w:sz w:val="20"/>
                <w:szCs w:val="20"/>
              </w:rPr>
              <w:t xml:space="preserve">Unitas · Divisio</w:t>
            </w:r>
          </w:p>
        </w:tc>
      </w:tr>
      <w:tr>
        <w:tc>
          <w:tcPr>
            <w:tcW w:type="pct" w:w="16%"/>
            <w:shd w:fill="f3ebda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/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25</w:t>
            </w:r>
          </w:p>
        </w:tc>
        <w:tc>
          <w:tcPr>
            <w:tcW w:type="pct" w:w="52%"/>
          </w:tcPr>
          <w:p>
            <w:pPr>
              <w:spacing w:after="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理想—现实</w:t>
            </w:r>
          </w:p>
        </w:tc>
        <w:tc>
          <w:tcPr>
            <w:tcW w:type="pct" w:w="24%"/>
          </w:tcPr>
          <w:p>
            <w:pPr>
              <w:spacing w:after="0"/>
            </w:pPr>
            <w:r>
              <w:rPr>
                <w:rFonts w:ascii="SimSun" w:cs="SimSun" w:eastAsia="SimSun" w:hAnsi="SimSun"/>
                <w:i/>
                <w:iCs/>
                <w:sz w:val="20"/>
                <w:szCs w:val="20"/>
              </w:rPr>
              <w:t xml:space="preserve">Ideale · Reale</w:t>
            </w:r>
          </w:p>
        </w:tc>
      </w:tr>
    </w:tbl>
    <w:p>
      <w:pPr>
        <w:spacing w:before="200"/>
      </w:pP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外加一条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纵贯总纲线</w:t>
      </w:r>
      <w:r>
        <w:rPr>
          <w:rFonts w:ascii="SimSun" w:cs="SimSun" w:eastAsia="SimSun" w:hAnsi="SimSun"/>
          <w:sz w:val="24"/>
          <w:szCs w:val="24"/>
        </w:rPr>
        <w:t xml:space="preserve">，不算对立而是三块界碑：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可思（巴门尼德）→可认识（休谟·康德）→可说（维特根斯坦）</w:t>
      </w:r>
      <w:r>
        <w:rPr>
          <w:rFonts w:ascii="SimSun" w:cs="SimSun" w:eastAsia="SimSun" w:hAnsi="SimSun"/>
          <w:sz w:val="24"/>
          <w:szCs w:val="24"/>
        </w:rPr>
        <w:t xml:space="preserve">——它标记的是整场运动在哪里立界。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引言只说一件事：中世纪时这二十五组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一组也不成问题</w:t>
      </w:r>
      <w:r>
        <w:rPr>
          <w:rFonts w:ascii="SimSun" w:cs="SimSun" w:eastAsia="SimSun" w:hAnsi="SimSun"/>
          <w:sz w:val="24"/>
          <w:szCs w:val="24"/>
        </w:rPr>
        <w:t xml:space="preserve">，因为每组两端之间都坐着同一个中介——材料政治页写得最直白：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命运→上帝</w:t>
      </w:r>
      <w:r>
        <w:rPr>
          <w:rFonts w:ascii="SimSun" w:cs="SimSun" w:eastAsia="SimSun" w:hAnsi="SimSun"/>
          <w:sz w:val="24"/>
          <w:szCs w:val="24"/>
        </w:rPr>
        <w:t xml:space="preserve">，天国、自然法、律法与君权神授、个体救赎、真理，全挂在同一枚钉子上（那页甚至把谱系追到 Maat 与 Me——古埃及与苏美尔的"秩序"概念：秩序自古就是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一体给付</w:t>
      </w:r>
      <w:r>
        <w:rPr>
          <w:rFonts w:ascii="SimSun" w:cs="SimSun" w:eastAsia="SimSun" w:hAnsi="SimSun"/>
          <w:sz w:val="24"/>
          <w:szCs w:val="24"/>
        </w:rPr>
        <w:t xml:space="preserve">的）。科学革命拔掉钉子，二十五组同时开裂——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近代哲学史就是这些裂缝各自求偶的历史</w:t>
      </w:r>
      <w:r>
        <w:rPr>
          <w:rFonts w:ascii="SimSun" w:cs="SimSun" w:eastAsia="SimSun" w:hAnsi="SimSun"/>
          <w:sz w:val="24"/>
          <w:szCs w:val="24"/>
        </w:rPr>
        <w:t xml:space="preserve">，而材料给出的三个终点站（超自然→不可经验、自然→无奇迹的科学、秩序→契约与先验构造）是求偶的结果清单。</w:t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c1916"/>
          <w:sz w:val="32"/>
          <w:szCs w:val="32"/>
        </w:rPr>
        <w:t xml:space="preserve">一、本体论域：世界先裂，其余跟着裂（对立 01—07）</w:t>
      </w:r>
    </w:p>
    <w:p>
      <w:pPr>
        <w:pStyle w:val="Heading2"/>
        <w:spacing w:after="140" w:before="260"/>
      </w:pPr>
      <w:r>
        <w:rPr>
          <w:rFonts w:ascii="SimHei" w:cs="SimHei" w:eastAsia="SimHei" w:hAnsi="SimHei"/>
          <w:b/>
          <w:bCs/>
          <w:color w:val="a73e2c"/>
          <w:sz w:val="26"/>
          <w:szCs w:val="26"/>
        </w:rPr>
        <w:t xml:space="preserve">对立 01：神圣—世俗（兼：无限上帝—有限现世）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中世纪的配置里这不是对立而是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层级</w:t>
      </w:r>
      <w:r>
        <w:rPr>
          <w:rFonts w:ascii="SimSun" w:cs="SimSun" w:eastAsia="SimSun" w:hAnsi="SimSun"/>
          <w:sz w:val="24"/>
          <w:szCs w:val="24"/>
        </w:rPr>
        <w:t xml:space="preserve">：无限者担保有限者，神圣浸透世俗——教堂钟声管着田里的节气。文艺复兴把重心拉回人，宗教改革更狠：路德的"因信称义"把救赎从教会的公共渠道改为个体与神的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私人专线</w:t>
      </w:r>
      <w:r>
        <w:rPr>
          <w:rFonts w:ascii="SimSun" w:cs="SimSun" w:eastAsia="SimSun" w:hAnsi="SimSun"/>
          <w:sz w:val="24"/>
          <w:szCs w:val="24"/>
        </w:rPr>
        <w:t xml:space="preserve">——神圣没有被消灭，而是被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收窄成一条竖线</w:t>
      </w:r>
      <w:r>
        <w:rPr>
          <w:rFonts w:ascii="SimSun" w:cs="SimSun" w:eastAsia="SimSun" w:hAnsi="SimSun"/>
          <w:sz w:val="24"/>
          <w:szCs w:val="24"/>
        </w:rPr>
        <w:t xml:space="preserve">，腾出的横向平面全部让给世俗。凿开的洞：世俗平面上的知识、道德、秩序，过去都靠那条竖线供血——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断供之后，各自靠什么活</w:t>
      </w:r>
      <w:r>
        <w:rPr>
          <w:rFonts w:ascii="SimSun" w:cs="SimSun" w:eastAsia="SimSun" w:hAnsi="SimSun"/>
          <w:sz w:val="24"/>
          <w:szCs w:val="24"/>
        </w:rPr>
        <w:t xml:space="preserve">？这个洞裂成三支，分别掉进认识论域（08）、伦理域（18）、政治域（23）。</w:t>
      </w:r>
    </w:p>
    <w:p>
      <w:pPr>
        <w:pStyle w:val="Heading2"/>
        <w:spacing w:after="140" w:before="260"/>
      </w:pPr>
      <w:r>
        <w:rPr>
          <w:rFonts w:ascii="SimHei" w:cs="SimHei" w:eastAsia="SimHei" w:hAnsi="SimHei"/>
          <w:b/>
          <w:bCs/>
          <w:color w:val="a73e2c"/>
          <w:sz w:val="26"/>
          <w:szCs w:val="26"/>
        </w:rPr>
        <w:t xml:space="preserve">对立 02：超自然·奇迹—自然·自然法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伽利略与牛顿的动作，用材料的话说是把世界推向"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自然科学（无奇迹）</w:t>
      </w:r>
      <w:r>
        <w:rPr>
          <w:rFonts w:ascii="SimSun" w:cs="SimSun" w:eastAsia="SimSun" w:hAnsi="SimSun"/>
          <w:sz w:val="24"/>
          <w:szCs w:val="24"/>
        </w:rPr>
        <w:t xml:space="preserve">"那一端：自然是数学写就的、无例外的规律之书，奇迹被判为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不合语法</w:t>
      </w:r>
      <w:r>
        <w:rPr>
          <w:rFonts w:ascii="SimSun" w:cs="SimSun" w:eastAsia="SimSun" w:hAnsi="SimSun"/>
          <w:sz w:val="24"/>
          <w:szCs w:val="24"/>
        </w:rPr>
        <w:t xml:space="preserve">。注意这一刀的精确位置——它没有否认上帝，只是把上帝从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干预者</w:t>
      </w:r>
      <w:r>
        <w:rPr>
          <w:rFonts w:ascii="SimSun" w:cs="SimSun" w:eastAsia="SimSun" w:hAnsi="SimSun"/>
          <w:sz w:val="24"/>
          <w:szCs w:val="24"/>
        </w:rPr>
        <w:t xml:space="preserve">改聘为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立法者</w:t>
      </w:r>
      <w:r>
        <w:rPr>
          <w:rFonts w:ascii="SimSun" w:cs="SimSun" w:eastAsia="SimSun" w:hAnsi="SimSun"/>
          <w:sz w:val="24"/>
          <w:szCs w:val="24"/>
        </w:rPr>
        <w:t xml:space="preserve">（自然神论的钟表匠）：上帝退到创世那一刻，此后宇宙自转。凿开的洞：一个不再干预的上帝，还能担保什么？奇迹退场后，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目的</w:t>
      </w:r>
      <w:r>
        <w:rPr>
          <w:rFonts w:ascii="SimSun" w:cs="SimSun" w:eastAsia="SimSun" w:hAnsi="SimSun"/>
          <w:sz w:val="24"/>
          <w:szCs w:val="24"/>
        </w:rPr>
        <w:t xml:space="preserve">也待不住了——洞传给 03。</w:t>
      </w:r>
    </w:p>
    <w:p>
      <w:pPr>
        <w:pStyle w:val="Heading2"/>
        <w:spacing w:after="140" w:before="260"/>
      </w:pPr>
      <w:r>
        <w:rPr>
          <w:rFonts w:ascii="SimHei" w:cs="SimHei" w:eastAsia="SimHei" w:hAnsi="SimHei"/>
          <w:b/>
          <w:bCs/>
          <w:color w:val="a73e2c"/>
          <w:sz w:val="26"/>
          <w:szCs w:val="26"/>
        </w:rPr>
        <w:t xml:space="preserve">对立 03：灵魂·目的因—形体·动力因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亚里士多德的世界里万物有目的（石头"想"回大地）；机械论把目的因逐出物体，只留动力因与规律——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自然被去灵</w:t>
      </w:r>
      <w:r>
        <w:rPr>
          <w:rFonts w:ascii="SimSun" w:cs="SimSun" w:eastAsia="SimSun" w:hAnsi="SimSun"/>
          <w:sz w:val="24"/>
          <w:szCs w:val="24"/>
        </w:rPr>
        <w:t xml:space="preserve">。但目的、意义、自由这些东西并未蒸发，它们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无处可去</w:t>
      </w:r>
      <w:r>
        <w:rPr>
          <w:rFonts w:ascii="SimSun" w:cs="SimSun" w:eastAsia="SimSun" w:hAnsi="SimSun"/>
          <w:sz w:val="24"/>
          <w:szCs w:val="24"/>
        </w:rPr>
        <w:t xml:space="preserve">，只能全部撤入一个残余据点：心灵。笛卡尔的心物二元不是发明，是这次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大撤退的边境登记</w:t>
      </w:r>
      <w:r>
        <w:rPr>
          <w:rFonts w:ascii="SimSun" w:cs="SimSun" w:eastAsia="SimSun" w:hAnsi="SimSun"/>
          <w:sz w:val="24"/>
          <w:szCs w:val="24"/>
        </w:rPr>
        <w:t xml:space="preserve">：广延实体归机械必然，思维实体收容全部难民。凿开的洞：两个定义上互不依赖的实体，如何解释"我想抬手、手就抬起"？——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本体论的裂缝整体掉进自我域（16）</w:t>
      </w:r>
      <w:r>
        <w:rPr>
          <w:rFonts w:ascii="SimSun" w:cs="SimSun" w:eastAsia="SimSun" w:hAnsi="SimSun"/>
          <w:sz w:val="24"/>
          <w:szCs w:val="24"/>
        </w:rPr>
        <w:t xml:space="preserve">，成为近代哲学的伤口。</w:t>
      </w:r>
    </w:p>
    <w:p>
      <w:pPr>
        <w:pStyle w:val="Heading2"/>
        <w:spacing w:after="140" w:before="260"/>
      </w:pPr>
      <w:r>
        <w:rPr>
          <w:rFonts w:ascii="SimHei" w:cs="SimHei" w:eastAsia="SimHei" w:hAnsi="SimHei"/>
          <w:b/>
          <w:bCs/>
          <w:color w:val="a73e2c"/>
          <w:sz w:val="26"/>
          <w:szCs w:val="26"/>
        </w:rPr>
        <w:t xml:space="preserve">对立 04：形而上世界·物自体—经验界·现象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这对二分在近代分三步长成。第一步，洛克的第一/第二性质：物"自身有"的（广延、运动）与物"对我显现"的（色、声）第一次制度性分开——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胚胎</w:t>
      </w:r>
      <w:r>
        <w:rPr>
          <w:rFonts w:ascii="SimSun" w:cs="SimSun" w:eastAsia="SimSun" w:hAnsi="SimSun"/>
          <w:sz w:val="24"/>
          <w:szCs w:val="24"/>
        </w:rPr>
        <w:t xml:space="preserve">。第二步，贝克莱与休谟把"自身有"那一半也拖进感知的法庭审查，发现它同样只经感官给予——胚胎流产，只剩现象。第三步，康德重新接生：物自体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可思而不可认识</w:t>
      </w:r>
      <w:r>
        <w:rPr>
          <w:rFonts w:ascii="SimSun" w:cs="SimSun" w:eastAsia="SimSun" w:hAnsi="SimSun"/>
          <w:sz w:val="24"/>
          <w:szCs w:val="24"/>
        </w:rPr>
        <w:t xml:space="preserve">，现象界是认识形式加工后的合法辖区——两个世界被改写为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一条权限边界</w:t>
      </w:r>
      <w:r>
        <w:rPr>
          <w:rFonts w:ascii="SimSun" w:cs="SimSun" w:eastAsia="SimSun" w:hAnsi="SimSun"/>
          <w:sz w:val="24"/>
          <w:szCs w:val="24"/>
        </w:rPr>
        <w:t xml:space="preserve">。总纲线的第二块界碑立在这里：巴门尼德"可思即可在"统治两千年后第一次修宪——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思与知分家</w:t>
      </w:r>
      <w:r>
        <w:rPr>
          <w:rFonts w:ascii="SimSun" w:cs="SimSun" w:eastAsia="SimSun" w:hAnsi="SimSun"/>
          <w:sz w:val="24"/>
          <w:szCs w:val="24"/>
        </w:rPr>
        <w:t xml:space="preserve">。凿开的洞：既然物自体完全不可知，凭什么断言它"在"？（黑格尔将从这里起跳。）</w:t>
      </w:r>
    </w:p>
    <w:p>
      <w:pPr>
        <w:pStyle w:val="Heading2"/>
        <w:spacing w:after="140" w:before="260"/>
      </w:pPr>
      <w:r>
        <w:rPr>
          <w:rFonts w:ascii="SimHei" w:cs="SimHei" w:eastAsia="SimHei" w:hAnsi="SimHei"/>
          <w:b/>
          <w:bCs/>
          <w:color w:val="a73e2c"/>
          <w:sz w:val="26"/>
          <w:szCs w:val="26"/>
        </w:rPr>
        <w:t xml:space="preserve">对立 05：唯实—唯名（延续）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材料特意标了"延续"二字，要害正在这里：中世纪共相之争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没有结案，只是换了法庭</w:t>
      </w:r>
      <w:r>
        <w:rPr>
          <w:rFonts w:ascii="SimSun" w:cs="SimSun" w:eastAsia="SimSun" w:hAnsi="SimSun"/>
          <w:sz w:val="24"/>
          <w:szCs w:val="24"/>
        </w:rPr>
        <w:t xml:space="preserve">。天赋观念论是唯实论的近代变体（普遍概念先于经验、实在于心）；白板说是唯名论的近代变体（普遍者只是后天抽象之名）。洛克对天赋观念的处决（儿童不懂矛盾律），是奥卡姆剃刀在认识论法庭的重新开庭。凿开的洞与中世纪同款：若共相只是名，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数学与逻辑的普遍必然性从何而来</w:t>
      </w:r>
      <w:r>
        <w:rPr>
          <w:rFonts w:ascii="SimSun" w:cs="SimSun" w:eastAsia="SimSun" w:hAnsi="SimSun"/>
          <w:sz w:val="24"/>
          <w:szCs w:val="24"/>
        </w:rPr>
        <w:t xml:space="preserve">？——洞传给认识论域（10、11），并在休谟手里炸响。</w:t>
      </w:r>
    </w:p>
    <w:p>
      <w:pPr>
        <w:pStyle w:val="Heading2"/>
        <w:spacing w:after="140" w:before="260"/>
      </w:pPr>
      <w:r>
        <w:rPr>
          <w:rFonts w:ascii="SimHei" w:cs="SimHei" w:eastAsia="SimHei" w:hAnsi="SimHei"/>
          <w:b/>
          <w:bCs/>
          <w:color w:val="a73e2c"/>
          <w:sz w:val="26"/>
          <w:szCs w:val="26"/>
        </w:rPr>
        <w:t xml:space="preserve">对立 06：必然性—自由意志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被抽走中介后，这对二分成为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贯穿每个人身体的断层</w:t>
      </w:r>
      <w:r>
        <w:rPr>
          <w:rFonts w:ascii="SimSun" w:cs="SimSun" w:eastAsia="SimSun" w:hAnsi="SimSun"/>
          <w:sz w:val="24"/>
          <w:szCs w:val="24"/>
        </w:rPr>
        <w:t xml:space="preserve">：身体属于机械必然的自然，意志自居例外。斯宾诺莎的处置最彻底——焊死：唯一实体按几何必然展开，"偶然"从宇宙中删除，自由被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重新定义</w:t>
      </w:r>
      <w:r>
        <w:rPr>
          <w:rFonts w:ascii="SimSun" w:cs="SimSun" w:eastAsia="SimSun" w:hAnsi="SimSun"/>
          <w:sz w:val="24"/>
          <w:szCs w:val="24"/>
        </w:rPr>
        <w:t xml:space="preserve">为"对必然性的认识"（材料"自由"栏的第一义）。这个定义诚实而冰冷：你改变不了锁链，只能理解锁链。凿开的洞：只剩理解的自由还是自由吗？道德上的"你本可以不这样做"，在必然帝国里如何立足？——洞传给伦理域（20），等康德。</w:t>
      </w:r>
    </w:p>
    <w:p>
      <w:pPr>
        <w:pStyle w:val="Heading2"/>
        <w:spacing w:after="140" w:before="260"/>
      </w:pPr>
      <w:r>
        <w:rPr>
          <w:rFonts w:ascii="SimHei" w:cs="SimHei" w:eastAsia="SimHei" w:hAnsi="SimHei"/>
          <w:b/>
          <w:bCs/>
          <w:color w:val="a73e2c"/>
          <w:sz w:val="26"/>
          <w:szCs w:val="26"/>
        </w:rPr>
        <w:t xml:space="preserve">对立 07：逻辑必然—经验或然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莱布尼茨把这对二分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建制化</w:t>
      </w:r>
      <w:r>
        <w:rPr>
          <w:rFonts w:ascii="SimSun" w:cs="SimSun" w:eastAsia="SimSun" w:hAnsi="SimSun"/>
          <w:sz w:val="24"/>
          <w:szCs w:val="24"/>
        </w:rPr>
        <w:t xml:space="preserve">：推理真理（必然，但只是概念自转）与事实真理（扩展，但只是或然）双轨分治，并把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充足理由律</w:t>
      </w:r>
      <w:r>
        <w:rPr>
          <w:rFonts w:ascii="SimSun" w:cs="SimSun" w:eastAsia="SimSun" w:hAnsi="SimSun"/>
          <w:sz w:val="24"/>
          <w:szCs w:val="24"/>
        </w:rPr>
        <w:t xml:space="preserve">抬为最高公理——凡事实皆有理由，理由链收束于神（前定和谐：神从担保人升格为程序员）。沃尔夫把这套系统化成教科书，即青年康德受教的"独断论"。凿开的洞是致命的：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又必然又扩展的知识，双轨制里没有轨道</w:t>
      </w:r>
      <w:r>
        <w:rPr>
          <w:rFonts w:ascii="SimSun" w:cs="SimSun" w:eastAsia="SimSun" w:hAnsi="SimSun"/>
          <w:sz w:val="24"/>
          <w:szCs w:val="24"/>
        </w:rPr>
        <w:t xml:space="preserve">——数学物理学（牛顿！）恰恰看起来就是这种知识。它凭什么可能？这个洞在休谟（14）手里被证明为真洞，在康德手里得名"先天综合判断如何可能"。</w:t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c1916"/>
          <w:sz w:val="32"/>
          <w:szCs w:val="32"/>
        </w:rPr>
        <w:t xml:space="preserve">二、认识论域：审计风暴（对立 08—15）</w:t>
      </w:r>
    </w:p>
    <w:p>
      <w:pPr>
        <w:pStyle w:val="Heading2"/>
        <w:spacing w:after="140" w:before="260"/>
      </w:pPr>
      <w:r>
        <w:rPr>
          <w:rFonts w:ascii="SimHei" w:cs="SimHei" w:eastAsia="SimHei" w:hAnsi="SimHei"/>
          <w:b/>
          <w:bCs/>
          <w:color w:val="a73e2c"/>
          <w:sz w:val="26"/>
          <w:szCs w:val="26"/>
        </w:rPr>
        <w:t xml:space="preserve">对立 08：信仰先于理性—怀疑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中世纪的次序是"信仰寻求理解"——理性是信仰体内的器官。近代把次序倒转：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一切主张先过怀疑的海关</w:t>
      </w:r>
      <w:r>
        <w:rPr>
          <w:rFonts w:ascii="SimSun" w:cs="SimSun" w:eastAsia="SimSun" w:hAnsi="SimSun"/>
          <w:sz w:val="24"/>
          <w:szCs w:val="24"/>
        </w:rPr>
        <w:t xml:space="preserve">，包括信仰自己。注意怀疑的性质之变：皮浪的怀疑是目的（悬置以求安宁），笛卡尔的怀疑是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方法</w:t>
      </w:r>
      <w:r>
        <w:rPr>
          <w:rFonts w:ascii="SimSun" w:cs="SimSun" w:eastAsia="SimSun" w:hAnsi="SimSun"/>
          <w:sz w:val="24"/>
          <w:szCs w:val="24"/>
        </w:rPr>
        <w:t xml:space="preserve">（筛出不可怀疑者）。凿开的洞：海关本身要有一个不受检查的关长——第一原理在哪？洞传给 09。</w:t>
      </w:r>
    </w:p>
    <w:p>
      <w:pPr>
        <w:pStyle w:val="Heading2"/>
        <w:spacing w:after="140" w:before="260"/>
      </w:pPr>
      <w:r>
        <w:rPr>
          <w:rFonts w:ascii="SimHei" w:cs="SimHei" w:eastAsia="SimHei" w:hAnsi="SimHei"/>
          <w:b/>
          <w:bCs/>
          <w:color w:val="a73e2c"/>
          <w:sz w:val="26"/>
          <w:szCs w:val="26"/>
        </w:rPr>
        <w:t xml:space="preserve">对立 09：阿基米德点—无穷倒退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材料把"防无穷倒退（第一原理、阿基米德点）"列为认识论第一条，眼光极准：这是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充足理由律在认识论的化身</w:t>
      </w:r>
      <w:r>
        <w:rPr>
          <w:rFonts w:ascii="SimSun" w:cs="SimSun" w:eastAsia="SimSun" w:hAnsi="SimSun"/>
          <w:sz w:val="24"/>
          <w:szCs w:val="24"/>
        </w:rPr>
        <w:t xml:space="preserve">——任何主张须有理由，理由若再要理由则无穷倒退，必须有一个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自我担保的支点</w:t>
      </w:r>
      <w:r>
        <w:rPr>
          <w:rFonts w:ascii="SimSun" w:cs="SimSun" w:eastAsia="SimSun" w:hAnsi="SimSun"/>
          <w:sz w:val="24"/>
          <w:szCs w:val="24"/>
        </w:rPr>
        <w:t xml:space="preserve">。笛卡尔的"我思"就是这次竞标的第一份标书：怀疑这个行为自证怀疑者在——支点不是教条而是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一次无法自我取消的行为</w:t>
      </w:r>
      <w:r>
        <w:rPr>
          <w:rFonts w:ascii="SimSun" w:cs="SimSun" w:eastAsia="SimSun" w:hAnsi="SimSun"/>
          <w:sz w:val="24"/>
          <w:szCs w:val="24"/>
        </w:rPr>
        <w:t xml:space="preserve">（自指的良性用法）。但支点只救"我在"救不了"世界在"，笛卡尔只好请"诚实的上帝"从后门回来担保清楚分明——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被本体论域驱逐的神，在认识论域再就业</w:t>
      </w:r>
      <w:r>
        <w:rPr>
          <w:rFonts w:ascii="SimSun" w:cs="SimSun" w:eastAsia="SimSun" w:hAnsi="SimSun"/>
          <w:sz w:val="24"/>
          <w:szCs w:val="24"/>
        </w:rPr>
        <w:t xml:space="preserve">。凿开的洞：这笔靠神垫付的账，迟早要清。</w:t>
      </w:r>
    </w:p>
    <w:p>
      <w:pPr>
        <w:pStyle w:val="Heading2"/>
        <w:spacing w:after="140" w:before="260"/>
      </w:pPr>
      <w:r>
        <w:rPr>
          <w:rFonts w:ascii="SimHei" w:cs="SimHei" w:eastAsia="SimHei" w:hAnsi="SimHei"/>
          <w:b/>
          <w:bCs/>
          <w:color w:val="a73e2c"/>
          <w:sz w:val="26"/>
          <w:szCs w:val="26"/>
        </w:rPr>
        <w:t xml:space="preserve">对立 10：理性演绎—经验归纳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支点之后往哪走？两条路各奔一极。唯理论（笛卡尔—斯宾诺莎—莱布尼茨）走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演绎</w:t>
      </w:r>
      <w:r>
        <w:rPr>
          <w:rFonts w:ascii="SimSun" w:cs="SimSun" w:eastAsia="SimSun" w:hAnsi="SimSun"/>
          <w:sz w:val="24"/>
          <w:szCs w:val="24"/>
        </w:rPr>
        <w:t xml:space="preserve">：从自明公理几何式推出世界——必然，但凭什么保证"理性的秩序=事物的秩序"？能作此担保的只有已撤职的神，拒不认账即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独断</w:t>
      </w:r>
      <w:r>
        <w:rPr>
          <w:rFonts w:ascii="SimSun" w:cs="SimSun" w:eastAsia="SimSun" w:hAnsi="SimSun"/>
          <w:sz w:val="24"/>
          <w:szCs w:val="24"/>
        </w:rPr>
        <w:t xml:space="preserve">。经验论（洛克—贝克莱—休谟）走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归纳</w:t>
      </w:r>
      <w:r>
        <w:rPr>
          <w:rFonts w:ascii="SimSun" w:cs="SimSun" w:eastAsia="SimSun" w:hAnsi="SimSun"/>
          <w:sz w:val="24"/>
          <w:szCs w:val="24"/>
        </w:rPr>
        <w:t xml:space="preserve">：从感觉登记逐步概括——贴地，但归纳预设"未来似过去"，而这条预设自身只能靠归纳来证，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循环</w:t>
      </w:r>
      <w:r>
        <w:rPr>
          <w:rFonts w:ascii="SimSun" w:cs="SimSun" w:eastAsia="SimSun" w:hAnsi="SimSun"/>
          <w:sz w:val="24"/>
          <w:szCs w:val="24"/>
        </w:rPr>
        <w:t xml:space="preserve">。两极的病理完全对称：一极有必然无根基，一极有根基无必然。凿开的洞：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单极居住不可能</w:t>
      </w:r>
      <w:r>
        <w:rPr>
          <w:rFonts w:ascii="SimSun" w:cs="SimSun" w:eastAsia="SimSun" w:hAnsi="SimSun"/>
          <w:sz w:val="24"/>
          <w:szCs w:val="24"/>
        </w:rPr>
        <w:t xml:space="preserve">——洞的名字叫"僵局"，挂到康德才摘。</w:t>
      </w:r>
    </w:p>
    <w:p>
      <w:pPr>
        <w:pStyle w:val="Heading2"/>
        <w:spacing w:after="140" w:before="260"/>
      </w:pPr>
      <w:r>
        <w:rPr>
          <w:rFonts w:ascii="SimHei" w:cs="SimHei" w:eastAsia="SimHei" w:hAnsi="SimHei"/>
          <w:b/>
          <w:bCs/>
          <w:color w:val="a73e2c"/>
          <w:sz w:val="26"/>
          <w:szCs w:val="26"/>
        </w:rPr>
        <w:t xml:space="preserve">对立 11：天赋·先天—感觉·后天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材料把"天赋观念/感觉印象"与"先天先验/后天"相邻并列，是有深意的：它们是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同一对立的两个版本</w:t>
      </w:r>
      <w:r>
        <w:rPr>
          <w:rFonts w:ascii="SimSun" w:cs="SimSun" w:eastAsia="SimSun" w:hAnsi="SimSun"/>
          <w:sz w:val="24"/>
          <w:szCs w:val="24"/>
        </w:rPr>
        <w:t xml:space="preserve">，而版本之差正是康德的转身处。洛克处决的是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天赋观念</w:t>
      </w:r>
      <w:r>
        <w:rPr>
          <w:rFonts w:ascii="SimSun" w:cs="SimSun" w:eastAsia="SimSun" w:hAnsi="SimSun"/>
          <w:sz w:val="24"/>
          <w:szCs w:val="24"/>
        </w:rPr>
        <w:t xml:space="preserve">（现成的先天内容：儿童不懂矛盾律，故无天赋）；康德保住的是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先天形式</w:t>
      </w:r>
      <w:r>
        <w:rPr>
          <w:rFonts w:ascii="SimSun" w:cs="SimSun" w:eastAsia="SimSun" w:hAnsi="SimSun"/>
          <w:sz w:val="24"/>
          <w:szCs w:val="24"/>
        </w:rPr>
        <w:t xml:space="preserve">（不是内容而是加工模具：时空与范畴）——被处决的是先天的"货"，被救活的是先天的"厂"。凿开的洞在洛克这边：白板解释不了数学的必然；在康德那边：先天形式只对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现象</w:t>
      </w:r>
      <w:r>
        <w:rPr>
          <w:rFonts w:ascii="SimSun" w:cs="SimSun" w:eastAsia="SimSun" w:hAnsi="SimSun"/>
          <w:sz w:val="24"/>
          <w:szCs w:val="24"/>
        </w:rPr>
        <w:t xml:space="preserve">有效——先天的胜利以划界为代价。</w:t>
      </w:r>
    </w:p>
    <w:p>
      <w:pPr>
        <w:pStyle w:val="Heading2"/>
        <w:spacing w:after="140" w:before="260"/>
      </w:pPr>
      <w:r>
        <w:rPr>
          <w:rFonts w:ascii="SimHei" w:cs="SimHei" w:eastAsia="SimHei" w:hAnsi="SimHei"/>
          <w:b/>
          <w:bCs/>
          <w:color w:val="a73e2c"/>
          <w:sz w:val="26"/>
          <w:szCs w:val="26"/>
        </w:rPr>
        <w:t xml:space="preserve">对立 12：概念范畴—感觉材料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这对是康德机件的正面视图，也是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形式/质料的近代转世</w:t>
      </w:r>
      <w:r>
        <w:rPr>
          <w:rFonts w:ascii="SimSun" w:cs="SimSun" w:eastAsia="SimSun" w:hAnsi="SimSun"/>
          <w:sz w:val="24"/>
          <w:szCs w:val="24"/>
        </w:rPr>
        <w:t xml:space="preserve">：感性负责接收（材料/杂多），知性负责加工（概念/范畴）——"思维无内容则空，直观无概念则盲"。由此那步"哥白尼式革命"：不是知识去符合对象（需神担保契合），而是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对象须符合主体的先天形式</w:t>
      </w:r>
      <w:r>
        <w:rPr>
          <w:rFonts w:ascii="SimSun" w:cs="SimSun" w:eastAsia="SimSun" w:hAnsi="SimSun"/>
          <w:sz w:val="24"/>
          <w:szCs w:val="24"/>
        </w:rPr>
        <w:t xml:space="preserve">——契合被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制造</w:t>
      </w:r>
      <w:r>
        <w:rPr>
          <w:rFonts w:ascii="SimSun" w:cs="SimSun" w:eastAsia="SimSun" w:hAnsi="SimSun"/>
          <w:sz w:val="24"/>
          <w:szCs w:val="24"/>
        </w:rPr>
        <w:t xml:space="preserve">，担保人失业。这是整场竞标中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第一份不需要神的标书</w:t>
      </w:r>
      <w:r>
        <w:rPr>
          <w:rFonts w:ascii="SimSun" w:cs="SimSun" w:eastAsia="SimSun" w:hAnsi="SimSun"/>
          <w:sz w:val="24"/>
          <w:szCs w:val="24"/>
        </w:rPr>
        <w:t xml:space="preserve">。凿开的洞：形式只能加工被给予者，被给予者的来源（物自体）永悬界外——洞回流本体论域（04）。</w:t>
      </w:r>
    </w:p>
    <w:p>
      <w:pPr>
        <w:pStyle w:val="Heading2"/>
        <w:spacing w:after="140" w:before="260"/>
      </w:pPr>
      <w:r>
        <w:rPr>
          <w:rFonts w:ascii="SimHei" w:cs="SimHei" w:eastAsia="SimHei" w:hAnsi="SimHei"/>
          <w:b/>
          <w:bCs/>
          <w:color w:val="a73e2c"/>
          <w:sz w:val="26"/>
          <w:szCs w:val="26"/>
        </w:rPr>
        <w:t xml:space="preserve">对立 13：因果联结—心理联想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审计风暴的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风眼</w:t>
      </w:r>
      <w:r>
        <w:rPr>
          <w:rFonts w:ascii="SimSun" w:cs="SimSun" w:eastAsia="SimSun" w:hAnsi="SimSun"/>
          <w:sz w:val="24"/>
          <w:szCs w:val="24"/>
        </w:rPr>
        <w:t xml:space="preserve">。休谟把经验论自己的公设（"观念须有印象"）贯彻到底，再查因果本身：印象里只有先后相随与恒常联结，"必然产生"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从未被给予</w:t>
      </w:r>
      <w:r>
        <w:rPr>
          <w:rFonts w:ascii="SimSun" w:cs="SimSun" w:eastAsia="SimSun" w:hAnsi="SimSun"/>
          <w:sz w:val="24"/>
          <w:szCs w:val="24"/>
        </w:rPr>
        <w:t xml:space="preserve">——因果是重复养成的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习惯性期待</w:t>
      </w:r>
      <w:r>
        <w:rPr>
          <w:rFonts w:ascii="SimSun" w:cs="SimSun" w:eastAsia="SimSun" w:hAnsi="SimSun"/>
          <w:sz w:val="24"/>
          <w:szCs w:val="24"/>
        </w:rPr>
        <w:t xml:space="preserve">，联想的心理学冒充了联结的形而上学。这是近代的巴门尼德时刻：不引入怪论，只把系统默认公设执行到底，让系统当众自爆——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科学的地基被自己的审计员抽走</w:t>
      </w:r>
      <w:r>
        <w:rPr>
          <w:rFonts w:ascii="SimSun" w:cs="SimSun" w:eastAsia="SimSun" w:hAnsi="SimSun"/>
          <w:sz w:val="24"/>
          <w:szCs w:val="24"/>
        </w:rPr>
        <w:t xml:space="preserve">。康德的回填（范畴表里因果赫然在列）：必然本就不在印象里，在你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整理印象的语法</w:t>
      </w:r>
      <w:r>
        <w:rPr>
          <w:rFonts w:ascii="SimSun" w:cs="SimSun" w:eastAsia="SimSun" w:hAnsi="SimSun"/>
          <w:sz w:val="24"/>
          <w:szCs w:val="24"/>
        </w:rPr>
        <w:t xml:space="preserve">里——休谟说得全对，只是找错了地方。</w:t>
      </w:r>
    </w:p>
    <w:p>
      <w:pPr>
        <w:pStyle w:val="Heading2"/>
        <w:spacing w:after="140" w:before="260"/>
      </w:pPr>
      <w:r>
        <w:rPr>
          <w:rFonts w:ascii="SimHei" w:cs="SimHei" w:eastAsia="SimHei" w:hAnsi="SimHei"/>
          <w:b/>
          <w:bCs/>
          <w:color w:val="a73e2c"/>
          <w:sz w:val="26"/>
          <w:szCs w:val="26"/>
        </w:rPr>
        <w:t xml:space="preserve">对立 14：观念关系—事实知识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休谟之叉：观念关系的知识（数学逻辑）必然而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空转</w:t>
      </w:r>
      <w:r>
        <w:rPr>
          <w:rFonts w:ascii="SimSun" w:cs="SimSun" w:eastAsia="SimSun" w:hAnsi="SimSun"/>
          <w:sz w:val="24"/>
          <w:szCs w:val="24"/>
        </w:rPr>
        <w:t xml:space="preserve">，事实的知识扩展而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或然</w:t>
      </w:r>
      <w:r>
        <w:rPr>
          <w:rFonts w:ascii="SimSun" w:cs="SimSun" w:eastAsia="SimSun" w:hAnsi="SimSun"/>
          <w:sz w:val="24"/>
          <w:szCs w:val="24"/>
        </w:rPr>
        <w:t xml:space="preserve">——"又必然又扩展"的格子是空的，传统形而上学两头落空，"付之一炬"。看清这把叉的形状：它逐字就是对立 07 凿开的那个洞的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正式验收单</w:t>
      </w:r>
      <w:r>
        <w:rPr>
          <w:rFonts w:ascii="SimSun" w:cs="SimSun" w:eastAsia="SimSun" w:hAnsi="SimSun"/>
          <w:sz w:val="24"/>
          <w:szCs w:val="24"/>
        </w:rPr>
        <w:t xml:space="preserve">，也是为康德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预制的问题格式</w:t>
      </w:r>
      <w:r>
        <w:rPr>
          <w:rFonts w:ascii="SimSun" w:cs="SimSun" w:eastAsia="SimSun" w:hAnsi="SimSun"/>
          <w:sz w:val="24"/>
          <w:szCs w:val="24"/>
        </w:rPr>
        <w:t xml:space="preserve">——"先天综合判断如何可能"= "又必然（先天）又扩展（综合）的知识如何可能"。</w:t>
      </w:r>
    </w:p>
    <w:p>
      <w:pPr>
        <w:pStyle w:val="Heading2"/>
        <w:spacing w:after="140" w:before="260"/>
      </w:pPr>
      <w:r>
        <w:rPr>
          <w:rFonts w:ascii="SimHei" w:cs="SimHei" w:eastAsia="SimHei" w:hAnsi="SimHei"/>
          <w:b/>
          <w:bCs/>
          <w:color w:val="a73e2c"/>
          <w:sz w:val="26"/>
          <w:szCs w:val="26"/>
        </w:rPr>
        <w:t xml:space="preserve">对立 15：理性—情感（兼：论证—直观·神秘体验）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材料在认识论域列"理性、情感孰先"，又列"直观、神秘体验"——两条其实是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同一道侧门</w:t>
      </w:r>
      <w:r>
        <w:rPr>
          <w:rFonts w:ascii="SimSun" w:cs="SimSun" w:eastAsia="SimSun" w:hAnsi="SimSun"/>
          <w:sz w:val="24"/>
          <w:szCs w:val="24"/>
        </w:rPr>
        <w:t xml:space="preserve">：在论证性理性之外，是否另有认知与奠基的通道？帕斯卡尔"心有其理，理性不识"、虔敬派的内在体验，是这道门的看守；休谟把它推到正厅："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理性是并且应当只是激情的奴隶</w:t>
      </w:r>
      <w:r>
        <w:rPr>
          <w:rFonts w:ascii="SimSun" w:cs="SimSun" w:eastAsia="SimSun" w:hAnsi="SimSun"/>
          <w:sz w:val="24"/>
          <w:szCs w:val="24"/>
        </w:rPr>
        <w:t xml:space="preserve">"——理性能算手段，不能立目的。凿开的洞：若目的由情感立，道德的普遍性从何谈起？——洞掉进伦理域（18、19），也为浪漫主义预留了整座后院。</w:t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c1916"/>
          <w:sz w:val="32"/>
          <w:szCs w:val="32"/>
        </w:rPr>
        <w:t xml:space="preserve">三、自我域：主体自己也被审计（对立 16—17）</w:t>
      </w:r>
    </w:p>
    <w:p>
      <w:pPr>
        <w:pStyle w:val="Heading2"/>
        <w:spacing w:after="140" w:before="260"/>
      </w:pPr>
      <w:r>
        <w:rPr>
          <w:rFonts w:ascii="SimHei" w:cs="SimHei" w:eastAsia="SimHei" w:hAnsi="SimHei"/>
          <w:b/>
          <w:bCs/>
          <w:color w:val="a73e2c"/>
          <w:sz w:val="26"/>
          <w:szCs w:val="26"/>
        </w:rPr>
        <w:t xml:space="preserve">对立 16：心灵—广延（二元/一元/消解，三方案）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本体论域 03 的洞落地成"我"的问题：我是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两个</w:t>
      </w:r>
      <w:r>
        <w:rPr>
          <w:rFonts w:ascii="SimSun" w:cs="SimSun" w:eastAsia="SimSun" w:hAnsi="SimSun"/>
          <w:sz w:val="24"/>
          <w:szCs w:val="24"/>
        </w:rPr>
        <w:t xml:space="preserve">东西的拼装吗？材料列出的三方案是三份修理单——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二元论</w:t>
      </w:r>
      <w:r>
        <w:rPr>
          <w:rFonts w:ascii="SimSun" w:cs="SimSun" w:eastAsia="SimSun" w:hAnsi="SimSun"/>
          <w:sz w:val="24"/>
          <w:szCs w:val="24"/>
        </w:rPr>
        <w:t xml:space="preserve">（笛卡尔：如实登记裂缝，松果腺当铰链，失败）；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一元论</w:t>
      </w:r>
      <w:r>
        <w:rPr>
          <w:rFonts w:ascii="SimSun" w:cs="SimSun" w:eastAsia="SimSun" w:hAnsi="SimSun"/>
          <w:sz w:val="24"/>
          <w:szCs w:val="24"/>
        </w:rPr>
        <w:t xml:space="preserve">（斯宾诺莎：焊死为一实体两属性，平行不交互——问题被取消而非解决；偶因论与前定和谐则是"每次/一次性请神对表"的两种版本）；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消解论</w:t>
      </w:r>
      <w:r>
        <w:rPr>
          <w:rFonts w:ascii="SimSun" w:cs="SimSun" w:eastAsia="SimSun" w:hAnsi="SimSun"/>
          <w:sz w:val="24"/>
          <w:szCs w:val="24"/>
        </w:rPr>
        <w:t xml:space="preserve">（见 17）。凿开的洞：三方案共同暴露——"实体"这个概念本身，可能才是病灶。</w:t>
      </w:r>
    </w:p>
    <w:p>
      <w:pPr>
        <w:pStyle w:val="Heading2"/>
        <w:spacing w:after="140" w:before="260"/>
      </w:pPr>
      <w:r>
        <w:rPr>
          <w:rFonts w:ascii="SimHei" w:cs="SimHei" w:eastAsia="SimHei" w:hAnsi="SimHei"/>
          <w:b/>
          <w:bCs/>
          <w:color w:val="a73e2c"/>
          <w:sz w:val="26"/>
          <w:szCs w:val="26"/>
        </w:rPr>
        <w:t xml:space="preserve">对立 17：实体自我—知觉束（兼：物质实体—感知集合）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消解论的双杀，材料原文照录：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物质实体→感知集合</w:t>
      </w:r>
      <w:r>
        <w:rPr>
          <w:rFonts w:ascii="SimSun" w:cs="SimSun" w:eastAsia="SimSun" w:hAnsi="SimSun"/>
          <w:sz w:val="24"/>
          <w:szCs w:val="24"/>
        </w:rPr>
        <w:t xml:space="preserve">（贝克莱：存在即被感知——但世界无人看时靠上帝盯着，神再次垫板）；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自我实体→知觉束</w:t>
      </w:r>
      <w:r>
        <w:rPr>
          <w:rFonts w:ascii="SimSun" w:cs="SimSun" w:eastAsia="SimSun" w:hAnsi="SimSun"/>
          <w:sz w:val="24"/>
          <w:szCs w:val="24"/>
        </w:rPr>
        <w:t xml:space="preserve">（休谟：向内省察只见一束接一束的知觉，永远抓不到"抓知觉的人"）。近代哲学的两大实体双双出局——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审计员最后把自己也审掉了</w:t>
      </w:r>
      <w:r>
        <w:rPr>
          <w:rFonts w:ascii="SimSun" w:cs="SimSun" w:eastAsia="SimSun" w:hAnsi="SimSun"/>
          <w:sz w:val="24"/>
          <w:szCs w:val="24"/>
        </w:rPr>
        <w:t xml:space="preserve">。休谟在附录罕见认账：无承载者的知觉如何统一？这个他自认无解的洞，正是康德"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先验统觉</w:t>
      </w:r>
      <w:r>
        <w:rPr>
          <w:rFonts w:ascii="SimSun" w:cs="SimSun" w:eastAsia="SimSun" w:hAnsi="SimSun"/>
          <w:sz w:val="24"/>
          <w:szCs w:val="24"/>
        </w:rPr>
        <w:t xml:space="preserve">"的预定席位：统一性不来自一个实体自我，而来自"我思必须能伴随我的一切表象"这个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形式</w:t>
      </w:r>
      <w:r>
        <w:rPr>
          <w:rFonts w:ascii="SimSun" w:cs="SimSun" w:eastAsia="SimSun" w:hAnsi="SimSun"/>
          <w:sz w:val="24"/>
          <w:szCs w:val="24"/>
        </w:rPr>
        <w:t xml:space="preserve">——自我从"物"改判为"功能"。凿开的洞：功能性的我，还能承担道德责任吗？——洞掉进伦理域（20）。</w:t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c1916"/>
          <w:sz w:val="32"/>
          <w:szCs w:val="32"/>
        </w:rPr>
        <w:t xml:space="preserve">四、伦理域：价值的地基单独重建（对立 18—21）</w:t>
      </w:r>
    </w:p>
    <w:p>
      <w:pPr>
        <w:pStyle w:val="Heading2"/>
        <w:spacing w:after="140" w:before="260"/>
      </w:pPr>
      <w:r>
        <w:rPr>
          <w:rFonts w:ascii="SimHei" w:cs="SimHei" w:eastAsia="SimHei" w:hAnsi="SimHei"/>
          <w:b/>
          <w:bCs/>
          <w:color w:val="a73e2c"/>
          <w:sz w:val="26"/>
          <w:szCs w:val="26"/>
        </w:rPr>
        <w:t xml:space="preserve">对立 18：是—应当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休谟的铡刀：从任何数量的"是"推不出一个"应当"——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Physis/Nomos 那道古老裂缝（22）拿到了逻辑公证书</w:t>
      </w:r>
      <w:r>
        <w:rPr>
          <w:rFonts w:ascii="SimSun" w:cs="SimSun" w:eastAsia="SimSun" w:hAnsi="SimSun"/>
          <w:sz w:val="24"/>
          <w:szCs w:val="24"/>
        </w:rPr>
        <w:t xml:space="preserve">。它的直接后果是拆迁：伦理学不能再挂靠在事实科学或形而上学名下，必须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自立门户</w:t>
      </w:r>
      <w:r>
        <w:rPr>
          <w:rFonts w:ascii="SimSun" w:cs="SimSun" w:eastAsia="SimSun" w:hAnsi="SimSun"/>
          <w:sz w:val="24"/>
          <w:szCs w:val="24"/>
        </w:rPr>
        <w:t xml:space="preserve">。材料的伦理域之所以单列，正因这一刀之后价值成了独立辖区。凿开的洞：自立的门户，地基是什么？四家竞标，见 19。</w:t>
      </w:r>
    </w:p>
    <w:p>
      <w:pPr>
        <w:pStyle w:val="Heading2"/>
        <w:spacing w:after="140" w:before="260"/>
      </w:pPr>
      <w:r>
        <w:rPr>
          <w:rFonts w:ascii="SimHei" w:cs="SimHei" w:eastAsia="SimHei" w:hAnsi="SimHei"/>
          <w:b/>
          <w:bCs/>
          <w:color w:val="a73e2c"/>
          <w:sz w:val="26"/>
          <w:szCs w:val="26"/>
        </w:rPr>
        <w:t xml:space="preserve">对立 19：义务·德性—快乐·功利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材料列出的伦理学四型（理性主义德性论、情感主义、义务论、功利主义）可收束为一对轴心：善的根据在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行为者与法则</w:t>
      </w:r>
      <w:r>
        <w:rPr>
          <w:rFonts w:ascii="SimSun" w:cs="SimSun" w:eastAsia="SimSun" w:hAnsi="SimSun"/>
          <w:sz w:val="24"/>
          <w:szCs w:val="24"/>
        </w:rPr>
        <w:t xml:space="preserve">（德性、义务），还是在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后果与感受</w:t>
      </w:r>
      <w:r>
        <w:rPr>
          <w:rFonts w:ascii="SimSun" w:cs="SimSun" w:eastAsia="SimSun" w:hAnsi="SimSun"/>
          <w:sz w:val="24"/>
          <w:szCs w:val="24"/>
        </w:rPr>
        <w:t xml:space="preserve">（快乐、功利）？这场竞标与认识论完全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同构</w:t>
      </w:r>
      <w:r>
        <w:rPr>
          <w:rFonts w:ascii="SimSun" w:cs="SimSun" w:eastAsia="SimSun" w:hAnsi="SimSun"/>
          <w:sz w:val="24"/>
          <w:szCs w:val="24"/>
        </w:rPr>
        <w:t xml:space="preserve">：情感主义（哈奇森—休谟）对应经验归纳一极——道德感是一种知觉；功利主义（经爱尔维修到边沁）是它的算术化——善=快乐总量；义务论（康德）对应先天形式一极——道德的必然性不在后果（后果永远或然），只能在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意志自我立法的形式</w:t>
      </w:r>
      <w:r>
        <w:rPr>
          <w:rFonts w:ascii="SimSun" w:cs="SimSun" w:eastAsia="SimSun" w:hAnsi="SimSun"/>
          <w:sz w:val="24"/>
          <w:szCs w:val="24"/>
        </w:rPr>
        <w:t xml:space="preserve">里（定言命令：仅按你能同时意愿其成为普遍法则的准则行动）。看清康德这步与认识论那步是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同一个动作</w:t>
      </w:r>
      <w:r>
        <w:rPr>
          <w:rFonts w:ascii="SimSun" w:cs="SimSun" w:eastAsia="SimSun" w:hAnsi="SimSun"/>
          <w:sz w:val="24"/>
          <w:szCs w:val="24"/>
        </w:rPr>
        <w:t xml:space="preserve">：在经验里找不到必然，就把必然安放进主体的形式——那边是范畴，这边是法则。</w:t>
      </w:r>
    </w:p>
    <w:p>
      <w:pPr>
        <w:pStyle w:val="Heading2"/>
        <w:spacing w:after="140" w:before="260"/>
      </w:pPr>
      <w:r>
        <w:rPr>
          <w:rFonts w:ascii="SimHei" w:cs="SimHei" w:eastAsia="SimHei" w:hAnsi="SimHei"/>
          <w:b/>
          <w:bCs/>
          <w:color w:val="a73e2c"/>
          <w:sz w:val="26"/>
          <w:szCs w:val="26"/>
        </w:rPr>
        <w:t xml:space="preserve">对立 20：自由=认识必然—自由=自我立法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材料"自由"栏的多义在此收束为两站：斯宾诺莎的自由是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和解</w:t>
      </w:r>
      <w:r>
        <w:rPr>
          <w:rFonts w:ascii="SimSun" w:cs="SimSun" w:eastAsia="SimSun" w:hAnsi="SimSun"/>
          <w:sz w:val="24"/>
          <w:szCs w:val="24"/>
        </w:rPr>
        <w:t xml:space="preserve">（理解锁链），康德的自由是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立法</w:t>
      </w:r>
      <w:r>
        <w:rPr>
          <w:rFonts w:ascii="SimSun" w:cs="SimSun" w:eastAsia="SimSun" w:hAnsi="SimSun"/>
          <w:sz w:val="24"/>
          <w:szCs w:val="24"/>
        </w:rPr>
        <w:t xml:space="preserve">（在因果序列之外自开一序：人作为物自体是自由的，作为现象是必然的——对立 06 的分治判决）。这也是 17 留下的洞的答案：功能性的我之所以还能负责，因为道德主体不是一个被因果推着走的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物</w:t>
      </w:r>
      <w:r>
        <w:rPr>
          <w:rFonts w:ascii="SimSun" w:cs="SimSun" w:eastAsia="SimSun" w:hAnsi="SimSun"/>
          <w:sz w:val="24"/>
          <w:szCs w:val="24"/>
        </w:rPr>
        <w:t xml:space="preserve">，而是一个能自我立法的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立场</w:t>
      </w:r>
      <w:r>
        <w:rPr>
          <w:rFonts w:ascii="SimSun" w:cs="SimSun" w:eastAsia="SimSun" w:hAnsi="SimSun"/>
          <w:sz w:val="24"/>
          <w:szCs w:val="24"/>
        </w:rPr>
        <w:t xml:space="preserve">。凿开的洞：两个世界里的同一个我，如何不精神分裂？第三批判的审美与目的论，只是一座浮桥。</w:t>
      </w:r>
    </w:p>
    <w:p>
      <w:pPr>
        <w:pStyle w:val="Heading2"/>
        <w:spacing w:after="140" w:before="260"/>
      </w:pPr>
      <w:r>
        <w:rPr>
          <w:rFonts w:ascii="SimHei" w:cs="SimHei" w:eastAsia="SimHei" w:hAnsi="SimHei"/>
          <w:b/>
          <w:bCs/>
          <w:color w:val="a73e2c"/>
          <w:sz w:val="26"/>
          <w:szCs w:val="26"/>
        </w:rPr>
        <w:t xml:space="preserve">对立 21：原子个体—社群秩序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材料 E 栏的判词冷峻："自我膨胀（原子个人主义）——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跪拜着向上帝祷告以求救赎的人，成为新的上帝</w:t>
      </w:r>
      <w:r>
        <w:rPr>
          <w:rFonts w:ascii="SimSun" w:cs="SimSun" w:eastAsia="SimSun" w:hAnsi="SimSun"/>
          <w:sz w:val="24"/>
          <w:szCs w:val="24"/>
        </w:rPr>
        <w:t xml:space="preserve">。"这是整场解放的账单：理性裁决权从教会收归个体后，个体自身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无限膨胀</w:t>
      </w:r>
      <w:r>
        <w:rPr>
          <w:rFonts w:ascii="SimSun" w:cs="SimSun" w:eastAsia="SimSun" w:hAnsi="SimSun"/>
          <w:sz w:val="24"/>
          <w:szCs w:val="24"/>
        </w:rPr>
        <w:t xml:space="preserve">——每个人都是自己的最高法院。启蒙的两副面孔在此分开：康德式的成年（自我立法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且</w:t>
      </w:r>
      <w:r>
        <w:rPr>
          <w:rFonts w:ascii="SimSun" w:cs="SimSun" w:eastAsia="SimSun" w:hAnsi="SimSun"/>
          <w:sz w:val="24"/>
          <w:szCs w:val="24"/>
        </w:rPr>
        <w:t xml:space="preserve">自知界限）与原子式的自我封神（只立法不设界）。凿开的洞掉进政治域：一群互为上帝的原子，如何共处？</w:t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c1916"/>
          <w:sz w:val="32"/>
          <w:szCs w:val="32"/>
        </w:rPr>
        <w:t xml:space="preserve">五、政治域：秩序的地基最后重建（对立 22—25）</w:t>
      </w:r>
    </w:p>
    <w:p>
      <w:pPr>
        <w:pStyle w:val="Heading2"/>
        <w:spacing w:after="140" w:before="260"/>
      </w:pPr>
      <w:r>
        <w:rPr>
          <w:rFonts w:ascii="SimHei" w:cs="SimHei" w:eastAsia="SimHei" w:hAnsi="SimHei"/>
          <w:b/>
          <w:bCs/>
          <w:color w:val="a73e2c"/>
          <w:sz w:val="26"/>
          <w:szCs w:val="26"/>
        </w:rPr>
        <w:t xml:space="preserve">对立 22：自然—约定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Physis/Nomos 归来，但战场反转：古希腊问"规范是否自然本有"，近代把"自然"重新武器化——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自然状态、自然权利、自然法</w:t>
      </w:r>
      <w:r>
        <w:rPr>
          <w:rFonts w:ascii="SimSun" w:cs="SimSun" w:eastAsia="SimSun" w:hAnsi="SimSun"/>
          <w:sz w:val="24"/>
          <w:szCs w:val="24"/>
        </w:rPr>
        <w:t xml:space="preserve">成为批判现存约定（等级、特权、神授）的杠杆：先设想一个前政治的自然，再问"人凭什么走出它、又该带什么权利走出它"。凿开的洞：自然状态是和平的（洛克）还是战争的（霍布斯）？答案不同，契约的条款（23）就完全不同。</w:t>
      </w:r>
    </w:p>
    <w:p>
      <w:pPr>
        <w:pStyle w:val="Heading2"/>
        <w:spacing w:after="140" w:before="260"/>
      </w:pPr>
      <w:r>
        <w:rPr>
          <w:rFonts w:ascii="SimHei" w:cs="SimHei" w:eastAsia="SimHei" w:hAnsi="SimHei"/>
          <w:b/>
          <w:bCs/>
          <w:color w:val="a73e2c"/>
          <w:sz w:val="26"/>
          <w:szCs w:val="26"/>
        </w:rPr>
        <w:t xml:space="preserve">对立 23：君权神授—社会契约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材料箭头图的政治支线：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律法·君权神授→社会契约论</w:t>
      </w:r>
      <w:r>
        <w:rPr>
          <w:rFonts w:ascii="SimSun" w:cs="SimSun" w:eastAsia="SimSun" w:hAnsi="SimSun"/>
          <w:sz w:val="24"/>
          <w:szCs w:val="24"/>
        </w:rPr>
        <w:t xml:space="preserve">。主权的理由链从"上→下"（神授）倒转为"下→上"（同意）：政府是受托人，权力有边界，违约可反抗（洛克为光荣革命作论证）。这与认识论的哥白尼革命是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同一个拓扑翻转</w:t>
      </w:r>
      <w:r>
        <w:rPr>
          <w:rFonts w:ascii="SimSun" w:cs="SimSun" w:eastAsia="SimSun" w:hAnsi="SimSun"/>
          <w:sz w:val="24"/>
          <w:szCs w:val="24"/>
        </w:rPr>
        <w:t xml:space="preserve">：那边是对象绕主体转，这边是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权力绕被治理者的同意转</w:t>
      </w:r>
      <w:r>
        <w:rPr>
          <w:rFonts w:ascii="SimSun" w:cs="SimSun" w:eastAsia="SimSun" w:hAnsi="SimSun"/>
          <w:sz w:val="24"/>
          <w:szCs w:val="24"/>
        </w:rPr>
        <w:t xml:space="preserve">——两场革命共用一张图纸，图纸的名字叫"正当性必须自下而上给出理由"（充足理由律的政治化）。</w:t>
      </w:r>
    </w:p>
    <w:p>
      <w:pPr>
        <w:pStyle w:val="Heading2"/>
        <w:spacing w:after="140" w:before="260"/>
      </w:pPr>
      <w:r>
        <w:rPr>
          <w:rFonts w:ascii="SimHei" w:cs="SimHei" w:eastAsia="SimHei" w:hAnsi="SimHei"/>
          <w:b/>
          <w:bCs/>
          <w:color w:val="a73e2c"/>
          <w:sz w:val="26"/>
          <w:szCs w:val="26"/>
        </w:rPr>
        <w:t xml:space="preserve">对立 24：统一—分裂（三大法则的分裂）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材料的总构图：自然宇宙、社会秩序、个体道德三法则，由"命运→上帝"的统一给付，裂解为三条独立供应线——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自然归科学（无奇迹），秩序归契约（政教分离），道德归自我立法（先验论·构造论）</w:t>
      </w:r>
      <w:r>
        <w:rPr>
          <w:rFonts w:ascii="SimSun" w:cs="SimSun" w:eastAsia="SimSun" w:hAnsi="SimSun"/>
          <w:sz w:val="24"/>
          <w:szCs w:val="24"/>
        </w:rPr>
        <w:t xml:space="preserve">。"从统一到冲撞"：分裂不是事故而是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建制</w:t>
      </w:r>
      <w:r>
        <w:rPr>
          <w:rFonts w:ascii="SimSun" w:cs="SimSun" w:eastAsia="SimSun" w:hAnsi="SimSun"/>
          <w:sz w:val="24"/>
          <w:szCs w:val="24"/>
        </w:rPr>
        <w:t xml:space="preserve">——宗教宽容（洛克）把信仰划为私域、把公共秩序划为政域，康德三大批判则给三法则各设法庭。收益是各域自治，账单是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冲撞常态化</w:t>
      </w:r>
      <w:r>
        <w:rPr>
          <w:rFonts w:ascii="SimSun" w:cs="SimSun" w:eastAsia="SimSun" w:hAnsi="SimSun"/>
          <w:sz w:val="24"/>
          <w:szCs w:val="24"/>
        </w:rPr>
        <w:t xml:space="preserve">：科学与信仰、个体与国家、事实与价值，从此永久性地互相摩擦——现代性的噪音，就是这台三分变速箱的运转声。</w:t>
      </w:r>
    </w:p>
    <w:p>
      <w:pPr>
        <w:pStyle w:val="Heading2"/>
        <w:spacing w:after="140" w:before="260"/>
      </w:pPr>
      <w:r>
        <w:rPr>
          <w:rFonts w:ascii="SimHei" w:cs="SimHei" w:eastAsia="SimHei" w:hAnsi="SimHei"/>
          <w:b/>
          <w:bCs/>
          <w:color w:val="a73e2c"/>
          <w:sz w:val="26"/>
          <w:szCs w:val="26"/>
        </w:rPr>
        <w:t xml:space="preserve">对立 25：理想—现实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材料末页把它与实用主义/功利主义并列，点的是启蒙内部的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温差</w:t>
      </w:r>
      <w:r>
        <w:rPr>
          <w:rFonts w:ascii="SimSun" w:cs="SimSun" w:eastAsia="SimSun" w:hAnsi="SimSun"/>
          <w:sz w:val="24"/>
          <w:szCs w:val="24"/>
        </w:rPr>
        <w:t xml:space="preserve">：一端是理性蓝图的乌托邦冲动（百科全书派相信光照到哪里、哪里就改善），另一端是对人性与制度惯性的清醒（孟德斯鸠式的制衡：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别指望好人，要设计让坏人也干不成坏事的结构</w:t>
      </w:r>
      <w:r>
        <w:rPr>
          <w:rFonts w:ascii="SimSun" w:cs="SimSun" w:eastAsia="SimSun" w:hAnsi="SimSun"/>
          <w:sz w:val="24"/>
          <w:szCs w:val="24"/>
        </w:rPr>
        <w:t xml:space="preserve">）。凿开的洞其实是留给下一个世纪的：当蓝图挟革命而来，理想与现实的温差会变成断头台的温度——这是启蒙自己的二律背反，材料"从统一到冲撞"五个字提前写好了判词。</w:t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c1916"/>
          <w:sz w:val="32"/>
          <w:szCs w:val="32"/>
        </w:rPr>
        <w:t xml:space="preserve">六、底层原理：这二十五组对立到底揭示了什么？</w:t>
      </w:r>
    </w:p>
    <w:p>
      <w:pPr>
        <w:spacing w:after="100" w:before="160"/>
      </w:pPr>
      <w:r>
        <w:rPr>
          <w:rFonts w:ascii="SimHei" w:cs="SimHei" w:eastAsia="SimHei" w:hAnsi="SimHei"/>
          <w:b/>
          <w:bCs/>
          <w:color w:val="1d4e5f"/>
          <w:sz w:val="24"/>
          <w:szCs w:val="24"/>
        </w:rPr>
        <w:t xml:space="preserve">第一，五个域不是五个抽屉，是同一场断裂的五级瀑布。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全部二十五组回溯到同一事件——中介（神）之死；而洞的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迁移路径</w:t>
      </w:r>
      <w:r>
        <w:rPr>
          <w:rFonts w:ascii="SimSun" w:cs="SimSun" w:eastAsia="SimSun" w:hAnsi="SimSun"/>
          <w:sz w:val="24"/>
          <w:szCs w:val="24"/>
        </w:rPr>
        <w:t xml:space="preserve">清晰可循：本体论先裂（01—03），裂缝掉进认识论逼出支点之争（08—15），审计风暴最终把审计员自己审掉、掉进自我域（16—17），失去实体自我与事实地基的价值被迫自立门户（18—21），互为上帝的原子个体最后把洞抬进政治域（22—25）。材料按域分列，正是给这条瀑布的五级各立了档案。</w:t>
      </w:r>
    </w:p>
    <w:p>
      <w:pPr>
        <w:spacing w:after="100" w:before="160"/>
      </w:pPr>
      <w:r>
        <w:rPr>
          <w:rFonts w:ascii="SimHei" w:cs="SimHei" w:eastAsia="SimHei" w:hAnsi="SimHei"/>
          <w:b/>
          <w:bCs/>
          <w:color w:val="1d4e5f"/>
          <w:sz w:val="24"/>
          <w:szCs w:val="24"/>
        </w:rPr>
        <w:t xml:space="preserve">第二，三道近代筛选律，解释为什么沉淀的是这些对立。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（a）它们是"确定性追问"在担保人缺席后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分析地蕴含</w:t>
      </w:r>
      <w:r>
        <w:rPr>
          <w:rFonts w:ascii="SimSun" w:cs="SimSun" w:eastAsia="SimSun" w:hAnsi="SimSun"/>
          <w:sz w:val="24"/>
          <w:szCs w:val="24"/>
        </w:rPr>
        <w:t xml:space="preserve">的——不是选题，是被逼的；（b）留下来的全是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至今未结案的死结</w:t>
      </w:r>
      <w:r>
        <w:rPr>
          <w:rFonts w:ascii="SimSun" w:cs="SimSun" w:eastAsia="SimSun" w:hAnsi="SimSun"/>
          <w:sz w:val="24"/>
          <w:szCs w:val="24"/>
        </w:rPr>
        <w:t xml:space="preserve">：身心、归纳、是/应当、物自体、个体/社群——被彻底解决者不会作为"对立"存续，存续的都是应力点；（c）它们构成跨域的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缺口→填补→新缺口闭环</w:t>
      </w:r>
      <w:r>
        <w:rPr>
          <w:rFonts w:ascii="SimSun" w:cs="SimSun" w:eastAsia="SimSun" w:hAnsi="SimSun"/>
          <w:sz w:val="24"/>
          <w:szCs w:val="24"/>
        </w:rPr>
        <w:t xml:space="preserve">：删掉 09 的支点之争，16 的二元无从铸成；删掉 13 的因果爆破，12 的范畴机件无的放矢；删掉 18 的铡刀，19 的四家竞标失去由来。</w:t>
      </w:r>
    </w:p>
    <w:p>
      <w:pPr>
        <w:spacing w:after="100" w:before="160"/>
      </w:pPr>
      <w:r>
        <w:rPr>
          <w:rFonts w:ascii="SimHei" w:cs="SimHei" w:eastAsia="SimHei" w:hAnsi="SimHei"/>
          <w:b/>
          <w:bCs/>
          <w:color w:val="1d4e5f"/>
          <w:sz w:val="24"/>
          <w:szCs w:val="24"/>
        </w:rPr>
        <w:t xml:space="preserve">第三，一条总纲线立了两块界碑。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巴门尼德"可思即可在"→康德"可思未必可认识"：近代的全部工作，可压缩为给这条公设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修宪</w:t>
      </w:r>
      <w:r>
        <w:rPr>
          <w:rFonts w:ascii="SimSun" w:cs="SimSun" w:eastAsia="SimSun" w:hAnsi="SimSun"/>
          <w:sz w:val="24"/>
          <w:szCs w:val="24"/>
        </w:rPr>
        <w:t xml:space="preserve">——思与在之间插进了"认识条件"这个中介层；维特根斯坦的"可说"是预告的第三块碑。与之配套的是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担保人的三段行程</w:t>
      </w:r>
      <w:r>
        <w:rPr>
          <w:rFonts w:ascii="SimSun" w:cs="SimSun" w:eastAsia="SimSun" w:hAnsi="SimSun"/>
          <w:sz w:val="24"/>
          <w:szCs w:val="24"/>
        </w:rPr>
        <w:t xml:space="preserve">：本体论域被解雇（02）→认识论域再就业（09 笛卡尔、17 贝克莱、07 莱布尼茨，三次"请神垫板"）→被康德正式退休（12：契合由形式制造）。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近代哲学=神的漫长离职手续。</w:t>
      </w:r>
    </w:p>
    <w:p>
      <w:pPr>
        <w:spacing w:after="100" w:before="160"/>
      </w:pPr>
      <w:r>
        <w:rPr>
          <w:rFonts w:ascii="SimHei" w:cs="SimHei" w:eastAsia="SimHei" w:hAnsi="SimHei"/>
          <w:b/>
          <w:bCs/>
          <w:color w:val="1d4e5f"/>
          <w:sz w:val="24"/>
          <w:szCs w:val="24"/>
        </w:rPr>
        <w:t xml:space="preserve">第四，同一个动作在三个域重复，这是最深的一层。</w:t>
      </w:r>
    </w:p>
    <w:p>
      <w:pPr>
        <w:spacing w:after="16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在经验里找不到必然，就把必然安放进主体的形式——认识论域，它叫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范畴</w:t>
      </w:r>
      <w:r>
        <w:rPr>
          <w:rFonts w:ascii="SimSun" w:cs="SimSun" w:eastAsia="SimSun" w:hAnsi="SimSun"/>
          <w:sz w:val="24"/>
          <w:szCs w:val="24"/>
        </w:rPr>
        <w:t xml:space="preserve">（12）；伦理域，它叫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定言命令</w:t>
      </w:r>
      <w:r>
        <w:rPr>
          <w:rFonts w:ascii="SimSun" w:cs="SimSun" w:eastAsia="SimSun" w:hAnsi="SimSun"/>
          <w:sz w:val="24"/>
          <w:szCs w:val="24"/>
        </w:rPr>
        <w:t xml:space="preserve">（19）；政治域，它叫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契约与同意</w:t>
      </w:r>
      <w:r>
        <w:rPr>
          <w:rFonts w:ascii="SimSun" w:cs="SimSun" w:eastAsia="SimSun" w:hAnsi="SimSun"/>
          <w:sz w:val="24"/>
          <w:szCs w:val="24"/>
        </w:rPr>
        <w:t xml:space="preserve">（23）。三者共用同一张图纸：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正当性/必然性不再从上方（神、传统、事实）给付，而由主体自我立法自下构造</w:t>
      </w:r>
      <w:r>
        <w:rPr>
          <w:rFonts w:ascii="SimSun" w:cs="SimSun" w:eastAsia="SimSun" w:hAnsi="SimSun"/>
          <w:sz w:val="24"/>
          <w:szCs w:val="24"/>
        </w:rPr>
        <w:t xml:space="preserve">——材料给这张图纸的终点站命名为"先验论、构造论"，给它的社会代价命名为"从统一到冲撞"，给它的病理风险命名为"跪拜者成为新的上帝"。启蒙的全部光荣与全部账单，都写在这一个动作里：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它让人成年，也让人无处再跪</w:t>
      </w:r>
      <w:r>
        <w:rPr>
          <w:rFonts w:ascii="SimSun" w:cs="SimSun" w:eastAsia="SimSun" w:hAnsi="SimSun"/>
          <w:sz w:val="24"/>
          <w:szCs w:val="24"/>
        </w:rPr>
        <w:t xml:space="preserve">——而"成年"的康德式全义，恰是自我立法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加</w:t>
      </w:r>
      <w:r>
        <w:rPr>
          <w:rFonts w:ascii="SimSun" w:cs="SimSun" w:eastAsia="SimSun" w:hAnsi="SimSun"/>
          <w:sz w:val="24"/>
          <w:szCs w:val="24"/>
        </w:rPr>
        <w:t xml:space="preserve">自知界限；去掉后半句，成年就退化为自我封神。这半句之差，是十九世纪的全部剧情预告。</w:t>
      </w:r>
    </w:p>
    <w:p>
      <w:pPr>
        <w:spacing w:before="300"/>
      </w:pPr>
    </w:p>
    <w:p>
      <w:pPr>
        <w:pBdr>
          <w:left w:val="single" w:color="a73e2c" w:sz="12" w:space="8"/>
        </w:pBdr>
        <w:spacing w:after="160" w:line="320"/>
        <w:ind w:left="360"/>
      </w:pPr>
      <w:r>
        <w:rPr>
          <w:rFonts w:ascii="SimSun" w:cs="SimSun" w:eastAsia="SimSun" w:hAnsi="SimSun"/>
          <w:i/>
          <w:iCs/>
          <w:color w:val="3a342c"/>
          <w:sz w:val="24"/>
          <w:szCs w:val="24"/>
        </w:rPr>
        <w:t xml:space="preserve">说明：这 25 组穷尽了材料五个域的全部核心概念（合并处已注明：无限/有限并入 01，先天/后天并入 11，直观/神秘并入 15，两个消解论并入 17，伦理四型收束为 19 的轴心）；材料"其他"栏的美学、历史观、经济学属预告性质，未展开为对立组。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SimSun" w:cs="SimSun" w:eastAsia="SimSun" w:hAnsi="SimSun"/>
        <w:color w:val="8a7f6d"/>
        <w:sz w:val="16"/>
        <w:szCs w:val="16"/>
      </w:rPr>
      <w:t xml:space="preserve">核心问题域二元对立看近代哲学与启蒙运动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2026-07-04T14:34:34.545Z</dcterms:created>
  <dcterms:modified xsi:type="dcterms:W3CDTF">2026-07-04T14:34:34.557Z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