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F1538">
      <w:pPr>
        <w:spacing w:before="480" w:after="480" w:line="288" w:lineRule="auto"/>
        <w:ind w:left="0"/>
        <w:rPr>
          <w:rFonts w:ascii="Arial" w:hAnsi="Arial" w:eastAsia="等线" w:cs="Arial"/>
          <w:b w:val="0"/>
          <w:bCs/>
          <w:sz w:val="21"/>
          <w:szCs w:val="21"/>
        </w:rPr>
      </w:pPr>
      <w:r>
        <w:rPr>
          <w:rFonts w:hint="eastAsia" w:ascii="Arial" w:hAnsi="Arial" w:eastAsia="等线" w:cs="Arial"/>
          <w:b w:val="0"/>
          <w:bCs/>
          <w:sz w:val="21"/>
          <w:szCs w:val="21"/>
          <w:lang w:eastAsia="zh-CN"/>
        </w:rPr>
        <w:t>第一章、</w:t>
      </w:r>
      <w:r>
        <w:rPr>
          <w:rFonts w:ascii="Arial" w:hAnsi="Arial" w:eastAsia="等线" w:cs="Arial"/>
          <w:b w:val="0"/>
          <w:bCs/>
          <w:sz w:val="21"/>
          <w:szCs w:val="21"/>
        </w:rPr>
        <w:t>康德神学思想：时代背景、批判哲学框架、完整神学体系与后世定位</w:t>
      </w:r>
      <w:bookmarkStart w:id="0" w:name="heading_0"/>
    </w:p>
    <w:p w14:paraId="3294BA5B">
      <w:pPr>
        <w:numPr>
          <w:ilvl w:val="0"/>
          <w:numId w:val="1"/>
        </w:numPr>
        <w:spacing w:before="480" w:after="480" w:line="288" w:lineRule="auto"/>
        <w:ind w:left="0"/>
        <w:rPr>
          <w:rFonts w:ascii="Arial" w:hAnsi="Arial" w:eastAsia="等线" w:cs="Arial"/>
          <w:b w:val="0"/>
          <w:bCs/>
          <w:sz w:val="21"/>
          <w:szCs w:val="21"/>
        </w:rPr>
      </w:pPr>
      <w:r>
        <w:rPr>
          <w:rFonts w:ascii="Arial" w:hAnsi="Arial" w:eastAsia="等线" w:cs="Arial"/>
          <w:b w:val="0"/>
          <w:bCs/>
          <w:sz w:val="21"/>
          <w:szCs w:val="21"/>
        </w:rPr>
        <w:t>康德神学生成的多层历史与思想背景</w:t>
      </w:r>
      <w:bookmarkEnd w:id="0"/>
      <w:bookmarkStart w:id="1" w:name="heading_1"/>
    </w:p>
    <w:p w14:paraId="2501324C">
      <w:pPr>
        <w:numPr>
          <w:ilvl w:val="0"/>
          <w:numId w:val="1"/>
        </w:numPr>
        <w:spacing w:before="480" w:after="480" w:line="288" w:lineRule="auto"/>
        <w:ind w:left="0"/>
        <w:rPr>
          <w:b w:val="0"/>
          <w:bCs/>
          <w:sz w:val="21"/>
          <w:szCs w:val="21"/>
        </w:rPr>
      </w:pPr>
      <w:r>
        <w:rPr>
          <w:rFonts w:ascii="Arial" w:hAnsi="Arial" w:eastAsia="等线" w:cs="Arial"/>
          <w:b w:val="0"/>
          <w:bCs/>
          <w:sz w:val="21"/>
          <w:szCs w:val="21"/>
        </w:rPr>
        <w:t>（一）个人成长底色：路德宗虔敬主义（核心精神源头）</w:t>
      </w:r>
      <w:bookmarkEnd w:id="1"/>
    </w:p>
    <w:p w14:paraId="3D09F2D8">
      <w:pPr>
        <w:numPr>
          <w:numId w:val="0"/>
        </w:numPr>
        <w:spacing w:before="480" w:after="480" w:line="288" w:lineRule="auto"/>
        <w:rPr>
          <w:b w:val="0"/>
          <w:bCs/>
          <w:sz w:val="21"/>
          <w:szCs w:val="21"/>
        </w:rPr>
      </w:pPr>
      <w:r>
        <w:rPr>
          <w:rFonts w:ascii="Arial" w:hAnsi="Arial" w:eastAsia="等线" w:cs="Arial"/>
          <w:b w:val="0"/>
          <w:bCs/>
          <w:sz w:val="21"/>
          <w:szCs w:val="21"/>
        </w:rPr>
        <w:t>康德 1724 年生于哥尼斯堡平民路德宗家庭，父母是典型</w:t>
      </w:r>
      <w:r>
        <w:rPr>
          <w:rFonts w:ascii="Arial" w:hAnsi="Arial" w:eastAsia="等线" w:cs="Arial"/>
          <w:b w:val="0"/>
          <w:bCs/>
          <w:sz w:val="21"/>
          <w:szCs w:val="21"/>
        </w:rPr>
        <w:t>虔敬派信徒</w:t>
      </w:r>
      <w:r>
        <w:rPr>
          <w:rFonts w:ascii="Arial" w:hAnsi="Arial" w:eastAsia="等线" w:cs="Arial"/>
          <w:b w:val="0"/>
          <w:bCs/>
          <w:sz w:val="21"/>
          <w:szCs w:val="21"/>
        </w:rPr>
        <w:t>，8 岁进入虔敬主义教会学校，终身受其内在化信仰塑造。</w:t>
      </w:r>
    </w:p>
    <w:p w14:paraId="2367CDAF">
      <w:pPr>
        <w:numPr>
          <w:ilvl w:val="0"/>
          <w:numId w:val="2"/>
        </w:numPr>
        <w:spacing w:before="120" w:after="120" w:line="288" w:lineRule="auto"/>
        <w:ind w:left="0"/>
        <w:jc w:val="left"/>
        <w:rPr>
          <w:b w:val="0"/>
          <w:bCs/>
          <w:sz w:val="21"/>
          <w:szCs w:val="21"/>
        </w:rPr>
      </w:pPr>
      <w:r>
        <w:rPr>
          <w:rFonts w:ascii="Arial" w:hAnsi="Arial" w:eastAsia="等线" w:cs="Arial"/>
          <w:b w:val="0"/>
          <w:bCs/>
          <w:sz w:val="21"/>
          <w:szCs w:val="21"/>
        </w:rPr>
        <w:t>虔敬主义核心塑造</w:t>
      </w:r>
      <w:r>
        <w:rPr>
          <w:rFonts w:ascii="Arial" w:hAnsi="Arial" w:eastAsia="等线" w:cs="Arial"/>
          <w:b w:val="0"/>
          <w:bCs/>
          <w:sz w:val="21"/>
          <w:szCs w:val="21"/>
        </w:rPr>
        <w:br w:type="textWrapping"/>
      </w:r>
      <w:r>
        <w:rPr>
          <w:rFonts w:ascii="Arial" w:hAnsi="Arial" w:eastAsia="等线" w:cs="Arial"/>
          <w:b w:val="0"/>
          <w:bCs/>
          <w:sz w:val="21"/>
          <w:szCs w:val="21"/>
        </w:rPr>
        <w:t>虔敬派反对路德宗正统僵化教条、教会仪式、外在神职权威，主张：信仰根基是</w:t>
      </w:r>
      <w:r>
        <w:rPr>
          <w:rFonts w:ascii="Arial" w:hAnsi="Arial" w:eastAsia="等线" w:cs="Arial"/>
          <w:b w:val="0"/>
          <w:bCs/>
          <w:sz w:val="21"/>
          <w:szCs w:val="21"/>
        </w:rPr>
        <w:t>个体内心道德良知与内在心灵皈依</w:t>
      </w:r>
      <w:r>
        <w:rPr>
          <w:rFonts w:ascii="Arial" w:hAnsi="Arial" w:eastAsia="等线" w:cs="Arial"/>
          <w:b w:val="0"/>
          <w:bCs/>
          <w:sz w:val="21"/>
          <w:szCs w:val="21"/>
        </w:rPr>
        <w:t>，而非神学思辨、神迹、圣礼；宗教的本质是向善的生命实践，而非理论知识。</w:t>
      </w:r>
      <w:r>
        <w:rPr>
          <w:rFonts w:ascii="Arial" w:hAnsi="Arial" w:eastAsia="等线" w:cs="Arial"/>
          <w:b w:val="0"/>
          <w:bCs/>
          <w:sz w:val="21"/>
          <w:szCs w:val="21"/>
        </w:rPr>
        <w:br w:type="textWrapping"/>
      </w:r>
      <w:r>
        <w:rPr>
          <w:rFonts w:ascii="Arial" w:hAnsi="Arial" w:eastAsia="等线" w:cs="Arial"/>
          <w:b w:val="0"/>
          <w:bCs/>
          <w:sz w:val="21"/>
          <w:szCs w:val="21"/>
        </w:rPr>
        <w:t>康德终生反感形式化祷告、仪式、神迹崇拜，但完全接纳虔敬主义 “道德为信仰核心” 的内核。他虽从不参与公开礼拜，却始终坚守内在道德虔诚。</w:t>
      </w:r>
    </w:p>
    <w:p w14:paraId="68A64F79">
      <w:pPr>
        <w:numPr>
          <w:ilvl w:val="0"/>
          <w:numId w:val="3"/>
        </w:numPr>
        <w:spacing w:before="120" w:after="120" w:line="288" w:lineRule="auto"/>
        <w:ind w:left="0"/>
        <w:jc w:val="left"/>
        <w:rPr>
          <w:b w:val="0"/>
          <w:bCs/>
          <w:sz w:val="21"/>
          <w:szCs w:val="21"/>
        </w:rPr>
      </w:pPr>
      <w:r>
        <w:rPr>
          <w:rFonts w:ascii="Arial" w:hAnsi="Arial" w:eastAsia="等线" w:cs="Arial"/>
          <w:b w:val="0"/>
          <w:bCs/>
          <w:sz w:val="21"/>
          <w:szCs w:val="21"/>
        </w:rPr>
        <w:t>与正统教会的张力</w:t>
      </w:r>
      <w:r>
        <w:rPr>
          <w:rFonts w:ascii="Arial" w:hAnsi="Arial" w:eastAsia="等线" w:cs="Arial"/>
          <w:b w:val="0"/>
          <w:bCs/>
          <w:sz w:val="21"/>
          <w:szCs w:val="21"/>
        </w:rPr>
        <w:br w:type="textWrapping"/>
      </w:r>
      <w:r>
        <w:rPr>
          <w:rFonts w:ascii="Arial" w:hAnsi="Arial" w:eastAsia="等线" w:cs="Arial"/>
          <w:b w:val="0"/>
          <w:bCs/>
          <w:sz w:val="21"/>
          <w:szCs w:val="21"/>
        </w:rPr>
        <w:t>虔敬主义弱化人格上帝的外在超越性，强调神性内在于人的理性良知，直接铺垫康德 “道德神学” 路线：</w:t>
      </w:r>
      <w:r>
        <w:rPr>
          <w:rFonts w:ascii="Arial" w:hAnsi="Arial" w:eastAsia="等线" w:cs="Arial"/>
          <w:b w:val="0"/>
          <w:bCs/>
          <w:sz w:val="21"/>
          <w:szCs w:val="21"/>
        </w:rPr>
        <w:t>道德优先于上帝，上帝是道德的配套公设，而非道德的外在立法者</w:t>
      </w:r>
      <w:r>
        <w:rPr>
          <w:rFonts w:ascii="Arial" w:hAnsi="Arial" w:eastAsia="等线" w:cs="Arial"/>
          <w:b w:val="0"/>
          <w:bCs/>
          <w:sz w:val="21"/>
          <w:szCs w:val="21"/>
        </w:rPr>
        <w:t>。</w:t>
      </w:r>
    </w:p>
    <w:p w14:paraId="1B84EFA8">
      <w:pPr>
        <w:spacing w:before="300" w:after="120" w:line="288" w:lineRule="auto"/>
        <w:ind w:left="0"/>
        <w:jc w:val="left"/>
        <w:outlineLvl w:val="2"/>
        <w:rPr>
          <w:b w:val="0"/>
          <w:bCs/>
          <w:sz w:val="21"/>
          <w:szCs w:val="21"/>
        </w:rPr>
      </w:pPr>
      <w:bookmarkStart w:id="2" w:name="heading_2"/>
      <w:r>
        <w:rPr>
          <w:rFonts w:ascii="Arial" w:hAnsi="Arial" w:eastAsia="等线" w:cs="Arial"/>
          <w:b w:val="0"/>
          <w:bCs/>
          <w:sz w:val="21"/>
          <w:szCs w:val="21"/>
        </w:rPr>
        <w:t>（二）近代哲学思想史困境（康德要解决的核心矛盾）</w:t>
      </w:r>
      <w:bookmarkEnd w:id="2"/>
    </w:p>
    <w:p w14:paraId="2739F448">
      <w:pPr>
        <w:numPr>
          <w:ilvl w:val="0"/>
          <w:numId w:val="4"/>
        </w:numPr>
        <w:spacing w:before="120" w:after="120" w:line="288" w:lineRule="auto"/>
        <w:ind w:left="0"/>
        <w:jc w:val="left"/>
        <w:rPr>
          <w:b w:val="0"/>
          <w:bCs/>
          <w:sz w:val="21"/>
          <w:szCs w:val="21"/>
        </w:rPr>
      </w:pPr>
      <w:r>
        <w:rPr>
          <w:rFonts w:ascii="Arial" w:hAnsi="Arial" w:eastAsia="等线" w:cs="Arial"/>
          <w:b w:val="0"/>
          <w:bCs/>
          <w:sz w:val="21"/>
          <w:szCs w:val="21"/>
        </w:rPr>
        <w:t>莱布尼茨 — 沃尔夫理性神学（前批判时期康德的早期立场）</w:t>
      </w:r>
      <w:r>
        <w:rPr>
          <w:rFonts w:ascii="Arial" w:hAnsi="Arial" w:eastAsia="等线" w:cs="Arial"/>
          <w:b w:val="0"/>
          <w:bCs/>
          <w:sz w:val="21"/>
          <w:szCs w:val="21"/>
        </w:rPr>
        <w:br w:type="textWrapping"/>
      </w:r>
      <w:r>
        <w:rPr>
          <w:rFonts w:ascii="Arial" w:hAnsi="Arial" w:eastAsia="等线" w:cs="Arial"/>
          <w:b w:val="0"/>
          <w:bCs/>
          <w:sz w:val="21"/>
          <w:szCs w:val="21"/>
        </w:rPr>
        <w:t>大陆唯理论试图用纯粹逻辑证明上帝实存：本体论、宇宙论、自然目的论证明，把上帝当作形而上学最高实体，仅凭理性思辨就能完整把握神性。康德早年《证明上帝存在唯一可能的根据》（1763）仍走理性神学路线，批判传统证明但保留先天论证上帝的思路。</w:t>
      </w:r>
    </w:p>
    <w:p w14:paraId="29317FE1">
      <w:pPr>
        <w:numPr>
          <w:ilvl w:val="0"/>
          <w:numId w:val="5"/>
        </w:numPr>
        <w:spacing w:before="120" w:after="120" w:line="288" w:lineRule="auto"/>
        <w:ind w:left="0"/>
        <w:jc w:val="left"/>
        <w:rPr>
          <w:b w:val="0"/>
          <w:bCs/>
          <w:sz w:val="21"/>
          <w:szCs w:val="21"/>
        </w:rPr>
      </w:pPr>
      <w:r>
        <w:rPr>
          <w:rFonts w:ascii="Arial" w:hAnsi="Arial" w:eastAsia="等线" w:cs="Arial"/>
          <w:b w:val="0"/>
          <w:bCs/>
          <w:sz w:val="21"/>
          <w:szCs w:val="21"/>
        </w:rPr>
        <w:t>英国经验论与休谟怀疑论的冲击</w:t>
      </w:r>
      <w:r>
        <w:rPr>
          <w:rFonts w:ascii="Arial" w:hAnsi="Arial" w:eastAsia="等线" w:cs="Arial"/>
          <w:b w:val="0"/>
          <w:bCs/>
          <w:sz w:val="21"/>
          <w:szCs w:val="21"/>
        </w:rPr>
        <w:br w:type="textWrapping"/>
      </w:r>
      <w:r>
        <w:rPr>
          <w:rFonts w:ascii="Arial" w:hAnsi="Arial" w:eastAsia="等线" w:cs="Arial"/>
          <w:b w:val="0"/>
          <w:bCs/>
          <w:sz w:val="21"/>
          <w:szCs w:val="21"/>
        </w:rPr>
        <w:t>休谟摧毁一切基于经验的上帝证明（设计论、宇宙论）：人类感官只能把握有限现象，无法推论无限、必然的上帝；理性无法跨越经验边界证明超验存在。休谟唤醒康德，让他意识到</w:t>
      </w:r>
      <w:r>
        <w:rPr>
          <w:rFonts w:ascii="Arial" w:hAnsi="Arial" w:eastAsia="等线" w:cs="Arial"/>
          <w:b w:val="0"/>
          <w:bCs/>
          <w:sz w:val="21"/>
          <w:szCs w:val="21"/>
        </w:rPr>
        <w:t>理论理性不可能认识上帝</w:t>
      </w:r>
      <w:r>
        <w:rPr>
          <w:rFonts w:ascii="Arial" w:hAnsi="Arial" w:eastAsia="等线" w:cs="Arial"/>
          <w:b w:val="0"/>
          <w:bCs/>
          <w:sz w:val="21"/>
          <w:szCs w:val="21"/>
        </w:rPr>
        <w:t>。</w:t>
      </w:r>
    </w:p>
    <w:p w14:paraId="4F90676B">
      <w:pPr>
        <w:numPr>
          <w:ilvl w:val="0"/>
          <w:numId w:val="6"/>
        </w:numPr>
        <w:spacing w:before="120" w:after="120" w:line="288" w:lineRule="auto"/>
        <w:ind w:left="0"/>
        <w:jc w:val="left"/>
        <w:rPr>
          <w:b w:val="0"/>
          <w:bCs/>
          <w:sz w:val="21"/>
          <w:szCs w:val="21"/>
        </w:rPr>
      </w:pPr>
      <w:r>
        <w:rPr>
          <w:rFonts w:ascii="Arial" w:hAnsi="Arial" w:eastAsia="等线" w:cs="Arial"/>
          <w:b w:val="0"/>
          <w:bCs/>
          <w:sz w:val="21"/>
          <w:szCs w:val="21"/>
        </w:rPr>
        <w:t>启蒙时代自然神论危机</w:t>
      </w:r>
      <w:r>
        <w:rPr>
          <w:rFonts w:ascii="Arial" w:hAnsi="Arial" w:eastAsia="等线" w:cs="Arial"/>
          <w:b w:val="0"/>
          <w:bCs/>
          <w:sz w:val="21"/>
          <w:szCs w:val="21"/>
        </w:rPr>
        <w:br w:type="textWrapping"/>
      </w:r>
      <w:r>
        <w:rPr>
          <w:rFonts w:ascii="Arial" w:hAnsi="Arial" w:eastAsia="等线" w:cs="Arial"/>
          <w:b w:val="0"/>
          <w:bCs/>
          <w:sz w:val="21"/>
          <w:szCs w:val="21"/>
        </w:rPr>
        <w:t>18 世纪德国、法国自然神论：上帝是宇宙钟表匠，创世后不再干预世界，宗教简化为自然理性的抽象观念，剥离基督教原罪、救赎、恩典等核心教义；同时教会独断论、宗教压迫、神迹迷信与启蒙理性激烈冲突。</w:t>
      </w:r>
      <w:r>
        <w:rPr>
          <w:rFonts w:ascii="Arial" w:hAnsi="Arial" w:eastAsia="等线" w:cs="Arial"/>
          <w:b w:val="0"/>
          <w:bCs/>
          <w:sz w:val="21"/>
          <w:szCs w:val="21"/>
        </w:rPr>
        <w:br w:type="textWrapping"/>
      </w:r>
      <w:r>
        <w:rPr>
          <w:rFonts w:ascii="Arial" w:hAnsi="Arial" w:eastAsia="等线" w:cs="Arial"/>
          <w:b w:val="0"/>
          <w:bCs/>
          <w:sz w:val="21"/>
          <w:szCs w:val="21"/>
        </w:rPr>
        <w:t>康德的目标：既拒绝教会独断信仰，又拒绝消解信仰的纯粹世俗自然神论，重建</w:t>
      </w:r>
      <w:r>
        <w:rPr>
          <w:rFonts w:ascii="Arial" w:hAnsi="Arial" w:eastAsia="等线" w:cs="Arial"/>
          <w:b w:val="0"/>
          <w:bCs/>
          <w:sz w:val="21"/>
          <w:szCs w:val="21"/>
        </w:rPr>
        <w:t>理性内部合法的宗教</w:t>
      </w:r>
      <w:r>
        <w:rPr>
          <w:rFonts w:ascii="Arial" w:hAnsi="Arial" w:eastAsia="等线" w:cs="Arial"/>
          <w:b w:val="0"/>
          <w:bCs/>
          <w:sz w:val="21"/>
          <w:szCs w:val="21"/>
        </w:rPr>
        <w:t>。</w:t>
      </w:r>
    </w:p>
    <w:p w14:paraId="657781D6">
      <w:pPr>
        <w:spacing w:before="300" w:after="120" w:line="288" w:lineRule="auto"/>
        <w:ind w:left="0"/>
        <w:jc w:val="left"/>
        <w:outlineLvl w:val="2"/>
        <w:rPr>
          <w:b w:val="0"/>
          <w:bCs/>
          <w:sz w:val="21"/>
          <w:szCs w:val="21"/>
        </w:rPr>
      </w:pPr>
      <w:bookmarkStart w:id="3" w:name="heading_3"/>
      <w:r>
        <w:rPr>
          <w:rFonts w:ascii="Arial" w:hAnsi="Arial" w:eastAsia="等线" w:cs="Arial"/>
          <w:b w:val="0"/>
          <w:bCs/>
          <w:sz w:val="21"/>
          <w:szCs w:val="21"/>
        </w:rPr>
        <w:t>（三）科学与信仰的冲突背景</w:t>
      </w:r>
      <w:bookmarkEnd w:id="3"/>
    </w:p>
    <w:p w14:paraId="1912AD9D">
      <w:pPr>
        <w:spacing w:before="120" w:after="120" w:line="288" w:lineRule="auto"/>
        <w:ind w:left="0"/>
        <w:jc w:val="left"/>
        <w:rPr>
          <w:b w:val="0"/>
          <w:bCs/>
          <w:sz w:val="21"/>
          <w:szCs w:val="21"/>
        </w:rPr>
      </w:pPr>
      <w:r>
        <w:rPr>
          <w:rFonts w:ascii="Arial" w:hAnsi="Arial" w:eastAsia="等线" w:cs="Arial"/>
          <w:b w:val="0"/>
          <w:bCs/>
          <w:sz w:val="21"/>
          <w:szCs w:val="21"/>
        </w:rPr>
        <w:t>牛顿机械宇宙论彻底重塑自然观：世界服从机械因果律，无超自然神迹空间。传统圣经创世、神迹、神意论与近代科学形成尖锐对立。</w:t>
      </w:r>
      <w:r>
        <w:rPr>
          <w:rFonts w:ascii="Arial" w:hAnsi="Arial" w:eastAsia="等线" w:cs="Arial"/>
          <w:b w:val="0"/>
          <w:bCs/>
          <w:sz w:val="21"/>
          <w:szCs w:val="21"/>
        </w:rPr>
        <w:br w:type="textWrapping"/>
      </w:r>
      <w:r>
        <w:rPr>
          <w:rFonts w:ascii="Arial" w:hAnsi="Arial" w:eastAsia="等线" w:cs="Arial"/>
          <w:b w:val="0"/>
          <w:bCs/>
          <w:sz w:val="21"/>
          <w:szCs w:val="21"/>
        </w:rPr>
        <w:t>康德《宇宙自然史及天体理论》提出星云假说，用纯粹力学解释宇宙起源，不再需要上帝作为自然运动的直接推动者。这迫使他重新划分边界：</w:t>
      </w:r>
      <w:r>
        <w:rPr>
          <w:rFonts w:ascii="Arial" w:hAnsi="Arial" w:eastAsia="等线" w:cs="Arial"/>
          <w:b w:val="0"/>
          <w:bCs/>
          <w:sz w:val="21"/>
          <w:szCs w:val="21"/>
        </w:rPr>
        <w:t>自然科学管辖现象界，上帝、信仰只能安置在道德实践领域</w:t>
      </w:r>
      <w:r>
        <w:rPr>
          <w:rFonts w:ascii="Arial" w:hAnsi="Arial" w:eastAsia="等线" w:cs="Arial"/>
          <w:b w:val="0"/>
          <w:bCs/>
          <w:sz w:val="21"/>
          <w:szCs w:val="21"/>
        </w:rPr>
        <w:t>，二者互不冲突。</w:t>
      </w:r>
    </w:p>
    <w:p w14:paraId="01267525">
      <w:pPr>
        <w:spacing w:before="300" w:after="120" w:line="288" w:lineRule="auto"/>
        <w:ind w:left="0"/>
        <w:jc w:val="left"/>
        <w:outlineLvl w:val="2"/>
        <w:rPr>
          <w:b w:val="0"/>
          <w:bCs/>
          <w:sz w:val="21"/>
          <w:szCs w:val="21"/>
        </w:rPr>
      </w:pPr>
      <w:bookmarkStart w:id="4" w:name="heading_4"/>
      <w:r>
        <w:rPr>
          <w:rFonts w:ascii="Arial" w:hAnsi="Arial" w:eastAsia="等线" w:cs="Arial"/>
          <w:b w:val="0"/>
          <w:bCs/>
          <w:sz w:val="21"/>
          <w:szCs w:val="21"/>
        </w:rPr>
        <w:t>（四）启蒙运动的时代诉求</w:t>
      </w:r>
      <w:bookmarkEnd w:id="4"/>
    </w:p>
    <w:p w14:paraId="48EF0813">
      <w:pPr>
        <w:spacing w:before="120" w:after="120" w:line="288" w:lineRule="auto"/>
        <w:ind w:left="0"/>
        <w:jc w:val="left"/>
        <w:rPr>
          <w:b w:val="0"/>
          <w:bCs/>
          <w:sz w:val="21"/>
          <w:szCs w:val="21"/>
        </w:rPr>
      </w:pPr>
      <w:r>
        <w:rPr>
          <w:rFonts w:ascii="Arial" w:hAnsi="Arial" w:eastAsia="等线" w:cs="Arial"/>
          <w:b w:val="0"/>
          <w:bCs/>
          <w:sz w:val="21"/>
          <w:szCs w:val="21"/>
        </w:rPr>
        <w:t>启蒙口号 “Sapere aude（敢于求知）” 要求人自主运用理性，拒绝教会、圣经、神职人员的外在权威。康德神学完全贯彻启蒙原则：</w:t>
      </w:r>
      <w:r>
        <w:rPr>
          <w:rFonts w:ascii="Arial" w:hAnsi="Arial" w:eastAsia="等线" w:cs="Arial"/>
          <w:b w:val="0"/>
          <w:bCs/>
          <w:sz w:val="21"/>
          <w:szCs w:val="21"/>
        </w:rPr>
        <w:t>任何宗教内容必须接受理性审判，历史启示、神迹、教会仪式无独立权威，仅能作为道德理性的通俗表象</w:t>
      </w:r>
      <w:r>
        <w:rPr>
          <w:rFonts w:ascii="Arial" w:hAnsi="Arial" w:eastAsia="等线" w:cs="Arial"/>
          <w:b w:val="0"/>
          <w:bCs/>
          <w:sz w:val="21"/>
          <w:szCs w:val="21"/>
        </w:rPr>
        <w:t>。晚年《单纯理性限度内的宗教》因批判教会仪式、神迹，遭到普鲁士国王书报审查禁令。</w:t>
      </w:r>
    </w:p>
    <w:p w14:paraId="358AAEB9">
      <w:pPr>
        <w:spacing w:before="320" w:after="120" w:line="288" w:lineRule="auto"/>
        <w:ind w:left="0"/>
        <w:jc w:val="left"/>
        <w:outlineLvl w:val="1"/>
        <w:rPr>
          <w:b w:val="0"/>
          <w:bCs/>
          <w:sz w:val="21"/>
          <w:szCs w:val="21"/>
        </w:rPr>
      </w:pPr>
      <w:bookmarkStart w:id="5" w:name="heading_5"/>
      <w:r>
        <w:rPr>
          <w:rFonts w:ascii="Arial" w:hAnsi="Arial" w:eastAsia="等线" w:cs="Arial"/>
          <w:b w:val="0"/>
          <w:bCs/>
          <w:sz w:val="21"/>
          <w:szCs w:val="21"/>
        </w:rPr>
        <w:t>二、康德思想分期：神学立场的演变脉络</w:t>
      </w:r>
      <w:bookmarkEnd w:id="5"/>
    </w:p>
    <w:p w14:paraId="015196E9">
      <w:pPr>
        <w:spacing w:before="300" w:after="120" w:line="288" w:lineRule="auto"/>
        <w:ind w:left="0"/>
        <w:jc w:val="left"/>
        <w:outlineLvl w:val="2"/>
        <w:rPr>
          <w:b w:val="0"/>
          <w:bCs/>
          <w:sz w:val="21"/>
          <w:szCs w:val="21"/>
        </w:rPr>
      </w:pPr>
      <w:bookmarkStart w:id="6" w:name="heading_6"/>
      <w:r>
        <w:rPr>
          <w:rFonts w:ascii="Arial" w:hAnsi="Arial" w:eastAsia="等线" w:cs="Arial"/>
          <w:b w:val="0"/>
          <w:bCs/>
          <w:sz w:val="21"/>
          <w:szCs w:val="21"/>
        </w:rPr>
        <w:t>1. 前批判时期（1724–1770）：理性形而上学神学</w:t>
      </w:r>
      <w:bookmarkEnd w:id="6"/>
    </w:p>
    <w:p w14:paraId="2D05F72C">
      <w:pPr>
        <w:spacing w:before="120" w:after="120" w:line="288" w:lineRule="auto"/>
        <w:ind w:left="0"/>
        <w:jc w:val="left"/>
        <w:rPr>
          <w:b w:val="0"/>
          <w:bCs/>
          <w:sz w:val="21"/>
          <w:szCs w:val="21"/>
        </w:rPr>
      </w:pPr>
      <w:r>
        <w:rPr>
          <w:rFonts w:ascii="Arial" w:hAnsi="Arial" w:eastAsia="等线" w:cs="Arial"/>
          <w:b w:val="0"/>
          <w:bCs/>
          <w:sz w:val="21"/>
          <w:szCs w:val="21"/>
        </w:rPr>
        <w:t>核心文本：《证明上帝存在唯一可能的根据》《天体理论》</w:t>
      </w:r>
      <w:r>
        <w:rPr>
          <w:rFonts w:ascii="Arial" w:hAnsi="Arial" w:eastAsia="等线" w:cs="Arial"/>
          <w:b w:val="0"/>
          <w:bCs/>
          <w:sz w:val="21"/>
          <w:szCs w:val="21"/>
        </w:rPr>
        <w:br w:type="textWrapping"/>
      </w:r>
      <w:r>
        <w:rPr>
          <w:rFonts w:ascii="Arial" w:hAnsi="Arial" w:eastAsia="等线" w:cs="Arial"/>
          <w:b w:val="0"/>
          <w:bCs/>
          <w:sz w:val="21"/>
          <w:szCs w:val="21"/>
        </w:rPr>
        <w:t>立场：承认可以通过先天逻辑论证上帝存在；上帝是世界秩序的终极根据，自然神学为核心，尚未区分理论理性与实践理性。此时上帝仍是宇宙本体，道德只是上帝创世的附属产物。</w:t>
      </w:r>
    </w:p>
    <w:p w14:paraId="215FA62E">
      <w:pPr>
        <w:spacing w:before="300" w:after="120" w:line="288" w:lineRule="auto"/>
        <w:ind w:left="0"/>
        <w:jc w:val="left"/>
        <w:outlineLvl w:val="2"/>
        <w:rPr>
          <w:b w:val="0"/>
          <w:bCs/>
          <w:sz w:val="21"/>
          <w:szCs w:val="21"/>
        </w:rPr>
      </w:pPr>
      <w:bookmarkStart w:id="7" w:name="heading_7"/>
      <w:r>
        <w:rPr>
          <w:rFonts w:ascii="Arial" w:hAnsi="Arial" w:eastAsia="等线" w:cs="Arial"/>
          <w:b w:val="0"/>
          <w:bCs/>
          <w:sz w:val="21"/>
          <w:szCs w:val="21"/>
        </w:rPr>
        <w:t>2. 批判哲学奠基期（1781《纯粹理性批判》）：否定一切理论神学，为信仰划界</w:t>
      </w:r>
      <w:bookmarkEnd w:id="7"/>
    </w:p>
    <w:p w14:paraId="77EDE0AD">
      <w:pPr>
        <w:spacing w:before="120" w:after="120" w:line="288" w:lineRule="auto"/>
        <w:ind w:left="0"/>
        <w:jc w:val="left"/>
        <w:rPr>
          <w:b w:val="0"/>
          <w:bCs/>
          <w:sz w:val="21"/>
          <w:szCs w:val="21"/>
        </w:rPr>
      </w:pPr>
      <w:r>
        <w:rPr>
          <w:rFonts w:ascii="Arial" w:hAnsi="Arial" w:eastAsia="等线" w:cs="Arial"/>
          <w:b w:val="0"/>
          <w:bCs/>
          <w:sz w:val="21"/>
          <w:szCs w:val="21"/>
        </w:rPr>
        <w:t>核心命题：</w:t>
      </w:r>
      <w:r>
        <w:rPr>
          <w:rFonts w:ascii="Arial" w:hAnsi="Arial" w:eastAsia="等线" w:cs="Arial"/>
          <w:b w:val="0"/>
          <w:bCs/>
          <w:sz w:val="21"/>
          <w:szCs w:val="21"/>
        </w:rPr>
        <w:t>我不得不悬置知识，以便给信仰腾出位置</w:t>
      </w:r>
      <w:r>
        <w:rPr>
          <w:rFonts w:ascii="Arial" w:hAnsi="Arial" w:eastAsia="等线" w:cs="Arial"/>
          <w:b w:val="0"/>
          <w:bCs/>
          <w:sz w:val="21"/>
          <w:szCs w:val="21"/>
        </w:rPr>
        <w:t>（Bxxx）</w:t>
      </w:r>
      <w:r>
        <w:rPr>
          <w:rFonts w:ascii="Arial" w:hAnsi="Arial" w:eastAsia="等线" w:cs="Arial"/>
          <w:b w:val="0"/>
          <w:bCs/>
          <w:sz w:val="21"/>
          <w:szCs w:val="21"/>
        </w:rPr>
        <w:br w:type="textWrapping"/>
      </w:r>
      <w:r>
        <w:rPr>
          <w:rFonts w:ascii="Arial" w:hAnsi="Arial" w:eastAsia="等线" w:cs="Arial"/>
          <w:b w:val="0"/>
          <w:bCs/>
          <w:sz w:val="21"/>
          <w:szCs w:val="21"/>
        </w:rPr>
        <w:t>核心工作：彻底拆解历史上三种上帝存在证明，划定理论理性的绝对边界。</w:t>
      </w:r>
    </w:p>
    <w:p w14:paraId="50F012A0">
      <w:pPr>
        <w:spacing w:before="300" w:after="120" w:line="288" w:lineRule="auto"/>
        <w:ind w:left="0"/>
        <w:jc w:val="left"/>
        <w:outlineLvl w:val="2"/>
        <w:rPr>
          <w:b w:val="0"/>
          <w:bCs/>
          <w:sz w:val="21"/>
          <w:szCs w:val="21"/>
        </w:rPr>
      </w:pPr>
      <w:bookmarkStart w:id="8" w:name="heading_8"/>
      <w:r>
        <w:rPr>
          <w:rFonts w:ascii="Arial" w:hAnsi="Arial" w:eastAsia="等线" w:cs="Arial"/>
          <w:b w:val="0"/>
          <w:bCs/>
          <w:sz w:val="21"/>
          <w:szCs w:val="21"/>
        </w:rPr>
        <w:t>3. 道德神学成型期（1788《实践理性批判》）：实践理性公设，道德必然导向信仰</w:t>
      </w:r>
      <w:bookmarkEnd w:id="8"/>
    </w:p>
    <w:p w14:paraId="41345CCC">
      <w:pPr>
        <w:spacing w:before="120" w:after="120" w:line="288" w:lineRule="auto"/>
        <w:ind w:left="0"/>
        <w:jc w:val="left"/>
        <w:rPr>
          <w:b w:val="0"/>
          <w:bCs/>
          <w:sz w:val="21"/>
          <w:szCs w:val="21"/>
        </w:rPr>
      </w:pPr>
      <w:r>
        <w:rPr>
          <w:rFonts w:ascii="Arial" w:hAnsi="Arial" w:eastAsia="等线" w:cs="Arial"/>
          <w:b w:val="0"/>
          <w:bCs/>
          <w:sz w:val="21"/>
          <w:szCs w:val="21"/>
        </w:rPr>
        <w:t>不再从自然、逻辑推导上帝，而是从人的道德义务、至善理想推出上帝理念的理性必要性，建立</w:t>
      </w:r>
      <w:r>
        <w:rPr>
          <w:rFonts w:ascii="Arial" w:hAnsi="Arial" w:eastAsia="等线" w:cs="Arial"/>
          <w:b w:val="0"/>
          <w:bCs/>
          <w:sz w:val="21"/>
          <w:szCs w:val="21"/>
        </w:rPr>
        <w:t>道德有神论</w:t>
      </w:r>
      <w:r>
        <w:rPr>
          <w:rFonts w:ascii="Arial" w:hAnsi="Arial" w:eastAsia="等线" w:cs="Arial"/>
          <w:b w:val="0"/>
          <w:bCs/>
          <w:sz w:val="21"/>
          <w:szCs w:val="21"/>
        </w:rPr>
        <w:t>。</w:t>
      </w:r>
    </w:p>
    <w:p w14:paraId="6045D6C6">
      <w:pPr>
        <w:spacing w:before="300" w:after="120" w:line="288" w:lineRule="auto"/>
        <w:ind w:left="0"/>
        <w:jc w:val="left"/>
        <w:outlineLvl w:val="2"/>
        <w:rPr>
          <w:b w:val="0"/>
          <w:bCs/>
          <w:sz w:val="21"/>
          <w:szCs w:val="21"/>
        </w:rPr>
      </w:pPr>
      <w:bookmarkStart w:id="9" w:name="heading_9"/>
      <w:r>
        <w:rPr>
          <w:rFonts w:ascii="Arial" w:hAnsi="Arial" w:eastAsia="等线" w:cs="Arial"/>
          <w:b w:val="0"/>
          <w:bCs/>
          <w:sz w:val="21"/>
          <w:szCs w:val="21"/>
        </w:rPr>
        <w:t>4. 宗教哲学成熟期（1793《单纯理性限度内的宗教》）：完整理性宗教体系</w:t>
      </w:r>
      <w:bookmarkEnd w:id="9"/>
    </w:p>
    <w:p w14:paraId="34C9E128">
      <w:pPr>
        <w:spacing w:before="120" w:after="120" w:line="288" w:lineRule="auto"/>
        <w:ind w:left="0"/>
        <w:jc w:val="left"/>
        <w:rPr>
          <w:b w:val="0"/>
          <w:bCs/>
          <w:sz w:val="21"/>
          <w:szCs w:val="21"/>
        </w:rPr>
      </w:pPr>
      <w:r>
        <w:rPr>
          <w:rFonts w:ascii="Arial" w:hAnsi="Arial" w:eastAsia="等线" w:cs="Arial"/>
          <w:b w:val="0"/>
          <w:bCs/>
          <w:sz w:val="21"/>
          <w:szCs w:val="21"/>
        </w:rPr>
        <w:t>将基督教全部教义（原罪、基督、教会、天国）全部翻译为纯粹理性道德概念，区分 “纯粹理性宗教（真宗教）” 与 “历史性启示宗教（表象宗教）”。</w:t>
      </w:r>
    </w:p>
    <w:p w14:paraId="5045F9E8">
      <w:pPr>
        <w:spacing w:before="300" w:after="120" w:line="288" w:lineRule="auto"/>
        <w:ind w:left="0"/>
        <w:jc w:val="left"/>
        <w:outlineLvl w:val="2"/>
        <w:rPr>
          <w:b w:val="0"/>
          <w:bCs/>
          <w:sz w:val="21"/>
          <w:szCs w:val="21"/>
        </w:rPr>
      </w:pPr>
      <w:bookmarkStart w:id="10" w:name="heading_10"/>
      <w:r>
        <w:rPr>
          <w:rFonts w:ascii="Arial" w:hAnsi="Arial" w:eastAsia="等线" w:cs="Arial"/>
          <w:b w:val="0"/>
          <w:bCs/>
          <w:sz w:val="21"/>
          <w:szCs w:val="21"/>
        </w:rPr>
        <w:t>5. 晚年遗稿《Opus Postumum》：上帝与道德法则内在合一</w:t>
      </w:r>
      <w:bookmarkEnd w:id="10"/>
    </w:p>
    <w:p w14:paraId="72093590">
      <w:pPr>
        <w:spacing w:before="120" w:after="120" w:line="288" w:lineRule="auto"/>
        <w:ind w:left="0"/>
        <w:jc w:val="left"/>
        <w:rPr>
          <w:b w:val="0"/>
          <w:bCs/>
          <w:sz w:val="21"/>
          <w:szCs w:val="21"/>
        </w:rPr>
      </w:pPr>
      <w:r>
        <w:rPr>
          <w:rFonts w:ascii="Arial" w:hAnsi="Arial" w:eastAsia="等线" w:cs="Arial"/>
          <w:b w:val="0"/>
          <w:bCs/>
          <w:sz w:val="21"/>
          <w:szCs w:val="21"/>
        </w:rPr>
        <w:t>晚年进一步弱化上帝的超越人格性，提出上帝内在于人的道德理性，走向内在化的道德万有在神论雏形。</w:t>
      </w:r>
    </w:p>
    <w:p w14:paraId="1AA4EF6E">
      <w:pPr>
        <w:spacing w:before="320" w:after="120" w:line="288" w:lineRule="auto"/>
        <w:ind w:left="0"/>
        <w:jc w:val="left"/>
        <w:outlineLvl w:val="1"/>
        <w:rPr>
          <w:b w:val="0"/>
          <w:bCs/>
          <w:sz w:val="21"/>
          <w:szCs w:val="21"/>
        </w:rPr>
      </w:pPr>
      <w:bookmarkStart w:id="11" w:name="heading_11"/>
      <w:r>
        <w:rPr>
          <w:rFonts w:ascii="Arial" w:hAnsi="Arial" w:eastAsia="等线" w:cs="Arial"/>
          <w:b w:val="0"/>
          <w:bCs/>
          <w:sz w:val="21"/>
          <w:szCs w:val="21"/>
        </w:rPr>
        <w:t>三、《纯粹理性批判》：对传统神学的彻底批判（否定维度）</w:t>
      </w:r>
      <w:bookmarkEnd w:id="11"/>
    </w:p>
    <w:p w14:paraId="44FA6629">
      <w:pPr>
        <w:spacing w:before="300" w:after="120" w:line="288" w:lineRule="auto"/>
        <w:ind w:left="0"/>
        <w:jc w:val="left"/>
        <w:outlineLvl w:val="2"/>
        <w:rPr>
          <w:b w:val="0"/>
          <w:bCs/>
          <w:sz w:val="21"/>
          <w:szCs w:val="21"/>
        </w:rPr>
      </w:pPr>
      <w:bookmarkStart w:id="12" w:name="heading_12"/>
      <w:r>
        <w:rPr>
          <w:rFonts w:ascii="Arial" w:hAnsi="Arial" w:eastAsia="等线" w:cs="Arial"/>
          <w:b w:val="0"/>
          <w:bCs/>
          <w:sz w:val="21"/>
          <w:szCs w:val="21"/>
        </w:rPr>
        <w:t>1. 三大上帝证明的系统性驳斥</w:t>
      </w:r>
      <w:bookmarkEnd w:id="12"/>
    </w:p>
    <w:p w14:paraId="542E202E">
      <w:pPr>
        <w:spacing w:before="120" w:after="120" w:line="288" w:lineRule="auto"/>
        <w:ind w:left="0"/>
        <w:jc w:val="left"/>
        <w:rPr>
          <w:b w:val="0"/>
          <w:bCs/>
          <w:sz w:val="21"/>
          <w:szCs w:val="21"/>
        </w:rPr>
      </w:pPr>
      <w:r>
        <w:rPr>
          <w:rFonts w:ascii="Arial" w:hAnsi="Arial" w:eastAsia="等线" w:cs="Arial"/>
          <w:b w:val="0"/>
          <w:bCs/>
          <w:sz w:val="21"/>
          <w:szCs w:val="21"/>
        </w:rPr>
        <w:t>康德区分一切思辨神学的三条路径，证明全部逻辑无效：</w:t>
      </w:r>
    </w:p>
    <w:p w14:paraId="411BFEE7">
      <w:pPr>
        <w:numPr>
          <w:ilvl w:val="0"/>
          <w:numId w:val="7"/>
        </w:numPr>
        <w:spacing w:before="120" w:after="120" w:line="288" w:lineRule="auto"/>
        <w:ind w:left="0"/>
        <w:jc w:val="left"/>
        <w:rPr>
          <w:b w:val="0"/>
          <w:bCs/>
          <w:sz w:val="21"/>
          <w:szCs w:val="21"/>
        </w:rPr>
      </w:pPr>
      <w:r>
        <w:rPr>
          <w:rFonts w:ascii="Arial" w:hAnsi="Arial" w:eastAsia="等线" w:cs="Arial"/>
          <w:b w:val="0"/>
          <w:bCs/>
          <w:sz w:val="21"/>
          <w:szCs w:val="21"/>
        </w:rPr>
        <w:t>本体论证明（安瑟伦、笛卡尔）</w:t>
      </w:r>
      <w:r>
        <w:rPr>
          <w:rFonts w:ascii="Arial" w:hAnsi="Arial" w:eastAsia="等线" w:cs="Arial"/>
          <w:b w:val="0"/>
          <w:bCs/>
          <w:sz w:val="21"/>
          <w:szCs w:val="21"/>
        </w:rPr>
        <w:br w:type="textWrapping"/>
      </w:r>
      <w:r>
        <w:rPr>
          <w:rFonts w:ascii="Arial" w:hAnsi="Arial" w:eastAsia="等线" w:cs="Arial"/>
          <w:b w:val="0"/>
          <w:bCs/>
          <w:sz w:val="21"/>
          <w:szCs w:val="21"/>
        </w:rPr>
        <w:t>核心漏洞：</w:t>
      </w:r>
      <w:r>
        <w:rPr>
          <w:rFonts w:ascii="Arial" w:hAnsi="Arial" w:eastAsia="等线" w:cs="Arial"/>
          <w:b w:val="0"/>
          <w:bCs/>
          <w:sz w:val="21"/>
          <w:szCs w:val="21"/>
        </w:rPr>
        <w:t>存在不是实在谓词</w:t>
      </w:r>
      <w:r>
        <w:rPr>
          <w:rFonts w:ascii="Arial" w:hAnsi="Arial" w:eastAsia="等线" w:cs="Arial"/>
          <w:b w:val="0"/>
          <w:bCs/>
          <w:sz w:val="21"/>
          <w:szCs w:val="21"/>
        </w:rPr>
        <w:t>。“上帝完满” 只是概念逻辑规定，不能直接推出这个概念对应的实存；一百元概念不等于口袋里真实的一百元，纯粹概念无法推导客观实存。</w:t>
      </w:r>
    </w:p>
    <w:p w14:paraId="123F1BBE">
      <w:pPr>
        <w:numPr>
          <w:ilvl w:val="0"/>
          <w:numId w:val="8"/>
        </w:numPr>
        <w:spacing w:before="120" w:after="120" w:line="288" w:lineRule="auto"/>
        <w:ind w:left="0"/>
        <w:jc w:val="left"/>
        <w:rPr>
          <w:b w:val="0"/>
          <w:bCs/>
          <w:sz w:val="21"/>
          <w:szCs w:val="21"/>
        </w:rPr>
      </w:pPr>
      <w:r>
        <w:rPr>
          <w:rFonts w:ascii="Arial" w:hAnsi="Arial" w:eastAsia="等线" w:cs="Arial"/>
          <w:b w:val="0"/>
          <w:bCs/>
          <w:sz w:val="21"/>
          <w:szCs w:val="21"/>
        </w:rPr>
        <w:t>宇宙论证明（托马斯・阿奎那）</w:t>
      </w:r>
      <w:r>
        <w:rPr>
          <w:rFonts w:ascii="Arial" w:hAnsi="Arial" w:eastAsia="等线" w:cs="Arial"/>
          <w:b w:val="0"/>
          <w:bCs/>
          <w:sz w:val="21"/>
          <w:szCs w:val="21"/>
        </w:rPr>
        <w:br w:type="textWrapping"/>
      </w:r>
      <w:r>
        <w:rPr>
          <w:rFonts w:ascii="Arial" w:hAnsi="Arial" w:eastAsia="等线" w:cs="Arial"/>
          <w:b w:val="0"/>
          <w:bCs/>
          <w:sz w:val="21"/>
          <w:szCs w:val="21"/>
        </w:rPr>
        <w:t>从偶然存在推论必然存在、最高存在者，暗中预设本体论证明，最终回到 “完满者必然实存” 的逻辑谬误；同时把因果范畴超验运用到物自体领域，超出经验合法边界。</w:t>
      </w:r>
    </w:p>
    <w:p w14:paraId="4233027D">
      <w:pPr>
        <w:numPr>
          <w:ilvl w:val="0"/>
          <w:numId w:val="9"/>
        </w:numPr>
        <w:spacing w:before="120" w:after="120" w:line="288" w:lineRule="auto"/>
        <w:ind w:left="0"/>
        <w:jc w:val="left"/>
        <w:rPr>
          <w:b w:val="0"/>
          <w:bCs/>
          <w:sz w:val="21"/>
          <w:szCs w:val="21"/>
        </w:rPr>
      </w:pPr>
      <w:r>
        <w:rPr>
          <w:rFonts w:ascii="Arial" w:hAnsi="Arial" w:eastAsia="等线" w:cs="Arial"/>
          <w:b w:val="0"/>
          <w:bCs/>
          <w:sz w:val="21"/>
          <w:szCs w:val="21"/>
        </w:rPr>
        <w:t>自然神学 / 目的论证明（设计论）</w:t>
      </w:r>
      <w:r>
        <w:rPr>
          <w:rFonts w:ascii="Arial" w:hAnsi="Arial" w:eastAsia="等线" w:cs="Arial"/>
          <w:b w:val="0"/>
          <w:bCs/>
          <w:sz w:val="21"/>
          <w:szCs w:val="21"/>
        </w:rPr>
        <w:br w:type="textWrapping"/>
      </w:r>
      <w:r>
        <w:rPr>
          <w:rFonts w:ascii="Arial" w:hAnsi="Arial" w:eastAsia="等线" w:cs="Arial"/>
          <w:b w:val="0"/>
          <w:bCs/>
          <w:sz w:val="21"/>
          <w:szCs w:val="21"/>
        </w:rPr>
        <w:t>从自然秩序、美的合目的性推论创世设计师，仅能证明世界有一位秩序建筑师，无法证明无限、全能、完满的唯一上帝；且只能作为经验性类比，无普遍必然性。</w:t>
      </w:r>
    </w:p>
    <w:p w14:paraId="7D14052D">
      <w:pPr>
        <w:spacing w:before="300" w:after="120" w:line="288" w:lineRule="auto"/>
        <w:ind w:left="0"/>
        <w:jc w:val="left"/>
        <w:outlineLvl w:val="2"/>
        <w:rPr>
          <w:b w:val="0"/>
          <w:bCs/>
          <w:sz w:val="21"/>
          <w:szCs w:val="21"/>
        </w:rPr>
      </w:pPr>
      <w:bookmarkStart w:id="13" w:name="heading_13"/>
      <w:r>
        <w:rPr>
          <w:rFonts w:ascii="Arial" w:hAnsi="Arial" w:eastAsia="等线" w:cs="Arial"/>
          <w:b w:val="0"/>
          <w:bCs/>
          <w:sz w:val="21"/>
          <w:szCs w:val="21"/>
        </w:rPr>
        <w:t>2. 关键结论：理论理性对上帝 “既不可知，也不可否定”</w:t>
      </w:r>
      <w:bookmarkEnd w:id="13"/>
    </w:p>
    <w:p w14:paraId="4E281C9E">
      <w:pPr>
        <w:numPr>
          <w:ilvl w:val="0"/>
          <w:numId w:val="10"/>
        </w:numPr>
        <w:spacing w:before="120" w:after="120" w:line="288" w:lineRule="auto"/>
        <w:ind w:left="0"/>
        <w:jc w:val="left"/>
        <w:rPr>
          <w:b w:val="0"/>
          <w:bCs/>
          <w:sz w:val="21"/>
          <w:szCs w:val="21"/>
        </w:rPr>
      </w:pPr>
      <w:r>
        <w:rPr>
          <w:rFonts w:ascii="Arial" w:hAnsi="Arial" w:eastAsia="等线" w:cs="Arial"/>
          <w:b w:val="0"/>
          <w:bCs/>
          <w:sz w:val="21"/>
          <w:szCs w:val="21"/>
        </w:rPr>
        <w:t>人类知性仅能认识时空、范畴规整的</w:t>
      </w:r>
      <w:r>
        <w:rPr>
          <w:rFonts w:ascii="Arial" w:hAnsi="Arial" w:eastAsia="等线" w:cs="Arial"/>
          <w:b w:val="0"/>
          <w:bCs/>
          <w:sz w:val="21"/>
          <w:szCs w:val="21"/>
        </w:rPr>
        <w:t>现象界</w:t>
      </w:r>
      <w:r>
        <w:rPr>
          <w:rFonts w:ascii="Arial" w:hAnsi="Arial" w:eastAsia="等线" w:cs="Arial"/>
          <w:b w:val="0"/>
          <w:bCs/>
          <w:sz w:val="21"/>
          <w:szCs w:val="21"/>
        </w:rPr>
        <w:t>；上帝、灵魂、自由属于超验的物自体领域，无直观经验材料，</w:t>
      </w:r>
      <w:r>
        <w:rPr>
          <w:rFonts w:ascii="Arial" w:hAnsi="Arial" w:eastAsia="等线" w:cs="Arial"/>
          <w:b w:val="0"/>
          <w:bCs/>
          <w:sz w:val="21"/>
          <w:szCs w:val="21"/>
        </w:rPr>
        <w:t>无法形成客观知识</w:t>
      </w:r>
      <w:r>
        <w:rPr>
          <w:rFonts w:ascii="Arial" w:hAnsi="Arial" w:eastAsia="等线" w:cs="Arial"/>
          <w:b w:val="0"/>
          <w:bCs/>
          <w:sz w:val="21"/>
          <w:szCs w:val="21"/>
        </w:rPr>
        <w:t>；</w:t>
      </w:r>
    </w:p>
    <w:p w14:paraId="3D5C24BC">
      <w:pPr>
        <w:numPr>
          <w:ilvl w:val="0"/>
          <w:numId w:val="11"/>
        </w:numPr>
        <w:spacing w:before="120" w:after="120" w:line="288" w:lineRule="auto"/>
        <w:ind w:left="0"/>
        <w:jc w:val="left"/>
        <w:rPr>
          <w:b w:val="0"/>
          <w:bCs/>
          <w:sz w:val="21"/>
          <w:szCs w:val="21"/>
        </w:rPr>
      </w:pPr>
      <w:r>
        <w:rPr>
          <w:rFonts w:ascii="Arial" w:hAnsi="Arial" w:eastAsia="等线" w:cs="Arial"/>
          <w:b w:val="0"/>
          <w:bCs/>
          <w:sz w:val="21"/>
          <w:szCs w:val="21"/>
        </w:rPr>
        <w:t>理性不能证明上帝存在，但同样无法证明上帝不存在；无神论、有神论、不可知论在理论层面都无客观依据；</w:t>
      </w:r>
    </w:p>
    <w:p w14:paraId="12DF4052">
      <w:pPr>
        <w:numPr>
          <w:ilvl w:val="0"/>
          <w:numId w:val="12"/>
        </w:numPr>
        <w:spacing w:before="120" w:after="120" w:line="288" w:lineRule="auto"/>
        <w:ind w:left="0"/>
        <w:jc w:val="left"/>
        <w:rPr>
          <w:b w:val="0"/>
          <w:bCs/>
          <w:sz w:val="21"/>
          <w:szCs w:val="21"/>
        </w:rPr>
      </w:pPr>
      <w:r>
        <w:rPr>
          <w:rFonts w:ascii="Arial" w:hAnsi="Arial" w:eastAsia="等线" w:cs="Arial"/>
          <w:b w:val="0"/>
          <w:bCs/>
          <w:sz w:val="21"/>
          <w:szCs w:val="21"/>
        </w:rPr>
        <w:t>上帝不是认知对象，而是理性的</w:t>
      </w:r>
      <w:r>
        <w:rPr>
          <w:rFonts w:ascii="Arial" w:hAnsi="Arial" w:eastAsia="等线" w:cs="Arial"/>
          <w:b w:val="0"/>
          <w:bCs/>
          <w:sz w:val="21"/>
          <w:szCs w:val="21"/>
        </w:rPr>
        <w:t>先验理想（先验理念）</w:t>
      </w:r>
      <w:r>
        <w:rPr>
          <w:rFonts w:ascii="Arial" w:hAnsi="Arial" w:eastAsia="等线" w:cs="Arial"/>
          <w:b w:val="0"/>
          <w:bCs/>
          <w:sz w:val="21"/>
          <w:szCs w:val="21"/>
        </w:rPr>
        <w:t>：理性自然会追求无条件的完满大全，上帝是理性自身的必然构想，仅具备调节性作用，不能当作客观实体。</w:t>
      </w:r>
    </w:p>
    <w:p w14:paraId="28A2D043">
      <w:pPr>
        <w:spacing w:before="300" w:after="120" w:line="288" w:lineRule="auto"/>
        <w:ind w:left="0"/>
        <w:jc w:val="left"/>
        <w:outlineLvl w:val="2"/>
        <w:rPr>
          <w:b w:val="0"/>
          <w:bCs/>
          <w:sz w:val="21"/>
          <w:szCs w:val="21"/>
        </w:rPr>
      </w:pPr>
      <w:bookmarkStart w:id="14" w:name="heading_14"/>
      <w:r>
        <w:rPr>
          <w:rFonts w:ascii="Arial" w:hAnsi="Arial" w:eastAsia="等线" w:cs="Arial"/>
          <w:b w:val="0"/>
          <w:bCs/>
          <w:sz w:val="21"/>
          <w:szCs w:val="21"/>
        </w:rPr>
        <w:t>3. 区分三种神学（康德体系划分）</w:t>
      </w:r>
      <w:bookmarkEnd w:id="14"/>
    </w:p>
    <w:p w14:paraId="474A6AE8">
      <w:pPr>
        <w:numPr>
          <w:ilvl w:val="0"/>
          <w:numId w:val="13"/>
        </w:numPr>
        <w:spacing w:before="120" w:after="120" w:line="288" w:lineRule="auto"/>
        <w:ind w:left="0"/>
        <w:jc w:val="left"/>
        <w:rPr>
          <w:b w:val="0"/>
          <w:bCs/>
          <w:sz w:val="21"/>
          <w:szCs w:val="21"/>
        </w:rPr>
      </w:pPr>
      <w:r>
        <w:rPr>
          <w:rFonts w:ascii="Arial" w:hAnsi="Arial" w:eastAsia="等线" w:cs="Arial"/>
          <w:b w:val="0"/>
          <w:bCs/>
          <w:sz w:val="21"/>
          <w:szCs w:val="21"/>
        </w:rPr>
        <w:t>先验神学</w:t>
      </w:r>
      <w:r>
        <w:rPr>
          <w:rFonts w:ascii="Arial" w:hAnsi="Arial" w:eastAsia="等线" w:cs="Arial"/>
          <w:b w:val="0"/>
          <w:bCs/>
          <w:sz w:val="21"/>
          <w:szCs w:val="21"/>
        </w:rPr>
        <w:t>：仅凭纯粹概念思考上帝（本体论、宇宙论），全部无效；</w:t>
      </w:r>
    </w:p>
    <w:p w14:paraId="304AB0C8">
      <w:pPr>
        <w:numPr>
          <w:ilvl w:val="0"/>
          <w:numId w:val="14"/>
        </w:numPr>
        <w:spacing w:before="120" w:after="120" w:line="288" w:lineRule="auto"/>
        <w:ind w:left="0"/>
        <w:jc w:val="left"/>
        <w:rPr>
          <w:b w:val="0"/>
          <w:bCs/>
          <w:sz w:val="21"/>
          <w:szCs w:val="21"/>
        </w:rPr>
      </w:pPr>
      <w:r>
        <w:rPr>
          <w:rFonts w:ascii="Arial" w:hAnsi="Arial" w:eastAsia="等线" w:cs="Arial"/>
          <w:b w:val="0"/>
          <w:bCs/>
          <w:sz w:val="21"/>
          <w:szCs w:val="21"/>
        </w:rPr>
        <w:t>自然神学</w:t>
      </w:r>
      <w:r>
        <w:rPr>
          <w:rFonts w:ascii="Arial" w:hAnsi="Arial" w:eastAsia="等线" w:cs="Arial"/>
          <w:b w:val="0"/>
          <w:bCs/>
          <w:sz w:val="21"/>
          <w:szCs w:val="21"/>
        </w:rPr>
        <w:t>：依托自然经验推论上帝（设计论），仅具备启发价值，无法确立真正信仰；</w:t>
      </w:r>
    </w:p>
    <w:p w14:paraId="51D23965">
      <w:pPr>
        <w:numPr>
          <w:ilvl w:val="0"/>
          <w:numId w:val="15"/>
        </w:numPr>
        <w:spacing w:before="120" w:after="120" w:line="288" w:lineRule="auto"/>
        <w:ind w:left="0"/>
        <w:jc w:val="left"/>
        <w:rPr>
          <w:b w:val="0"/>
          <w:bCs/>
          <w:sz w:val="21"/>
          <w:szCs w:val="21"/>
        </w:rPr>
      </w:pPr>
      <w:r>
        <w:rPr>
          <w:rFonts w:ascii="Arial" w:hAnsi="Arial" w:eastAsia="等线" w:cs="Arial"/>
          <w:b w:val="0"/>
          <w:bCs/>
          <w:sz w:val="21"/>
          <w:szCs w:val="21"/>
        </w:rPr>
        <w:t>道德神学</w:t>
      </w:r>
      <w:r>
        <w:rPr>
          <w:rFonts w:ascii="Arial" w:hAnsi="Arial" w:eastAsia="等线" w:cs="Arial"/>
          <w:b w:val="0"/>
          <w:bCs/>
          <w:sz w:val="21"/>
          <w:szCs w:val="21"/>
        </w:rPr>
        <w:t>：唯一合法、完备的神学，以实践理性、道德法则为根基。</w:t>
      </w:r>
    </w:p>
    <w:p w14:paraId="19B1E38A">
      <w:pPr>
        <w:spacing w:before="320" w:after="120" w:line="288" w:lineRule="auto"/>
        <w:ind w:left="0"/>
        <w:jc w:val="left"/>
        <w:outlineLvl w:val="1"/>
        <w:rPr>
          <w:b w:val="0"/>
          <w:bCs/>
          <w:sz w:val="21"/>
          <w:szCs w:val="21"/>
        </w:rPr>
      </w:pPr>
      <w:bookmarkStart w:id="15" w:name="heading_15"/>
      <w:r>
        <w:rPr>
          <w:rFonts w:ascii="Arial" w:hAnsi="Arial" w:eastAsia="等线" w:cs="Arial"/>
          <w:b w:val="0"/>
          <w:bCs/>
          <w:sz w:val="21"/>
          <w:szCs w:val="21"/>
        </w:rPr>
        <w:t>四、《实践理性批判》：道德神学的核心建构（肯定维度）</w:t>
      </w:r>
      <w:bookmarkEnd w:id="15"/>
    </w:p>
    <w:p w14:paraId="29BF0B42">
      <w:pPr>
        <w:spacing w:before="300" w:after="120" w:line="288" w:lineRule="auto"/>
        <w:ind w:left="0"/>
        <w:jc w:val="left"/>
        <w:outlineLvl w:val="2"/>
        <w:rPr>
          <w:b w:val="0"/>
          <w:bCs/>
          <w:sz w:val="21"/>
          <w:szCs w:val="21"/>
        </w:rPr>
      </w:pPr>
      <w:bookmarkStart w:id="16" w:name="heading_16"/>
      <w:r>
        <w:rPr>
          <w:rFonts w:ascii="Arial" w:hAnsi="Arial" w:eastAsia="等线" w:cs="Arial"/>
          <w:b w:val="0"/>
          <w:bCs/>
          <w:sz w:val="21"/>
          <w:szCs w:val="21"/>
        </w:rPr>
        <w:t>1. 核心前提：道德自律优先于上帝</w:t>
      </w:r>
      <w:bookmarkEnd w:id="16"/>
    </w:p>
    <w:p w14:paraId="79AD3491">
      <w:pPr>
        <w:spacing w:before="120" w:after="120" w:line="288" w:lineRule="auto"/>
        <w:ind w:left="0"/>
        <w:jc w:val="left"/>
        <w:rPr>
          <w:b w:val="0"/>
          <w:bCs/>
          <w:sz w:val="21"/>
          <w:szCs w:val="21"/>
        </w:rPr>
      </w:pPr>
      <w:r>
        <w:rPr>
          <w:rFonts w:ascii="Arial" w:hAnsi="Arial" w:eastAsia="等线" w:cs="Arial"/>
          <w:b w:val="0"/>
          <w:bCs/>
          <w:sz w:val="21"/>
          <w:szCs w:val="21"/>
        </w:rPr>
        <w:t>道德法则（定言命令）根植于人的纯粹实践理性，</w:t>
      </w:r>
      <w:r>
        <w:rPr>
          <w:rFonts w:ascii="Arial" w:hAnsi="Arial" w:eastAsia="等线" w:cs="Arial"/>
          <w:b w:val="0"/>
          <w:bCs/>
          <w:sz w:val="21"/>
          <w:szCs w:val="21"/>
        </w:rPr>
        <w:t>不依赖上帝意志</w:t>
      </w:r>
      <w:r>
        <w:rPr>
          <w:rFonts w:ascii="Arial" w:hAnsi="Arial" w:eastAsia="等线" w:cs="Arial"/>
          <w:b w:val="0"/>
          <w:bCs/>
          <w:sz w:val="21"/>
          <w:szCs w:val="21"/>
        </w:rPr>
        <w:t>。</w:t>
      </w:r>
      <w:r>
        <w:rPr>
          <w:rFonts w:ascii="Arial" w:hAnsi="Arial" w:eastAsia="等线" w:cs="Arial"/>
          <w:b w:val="0"/>
          <w:bCs/>
          <w:sz w:val="21"/>
          <w:szCs w:val="21"/>
        </w:rPr>
        <w:br w:type="textWrapping"/>
      </w:r>
      <w:r>
        <w:rPr>
          <w:rFonts w:ascii="Arial" w:hAnsi="Arial" w:eastAsia="等线" w:cs="Arial"/>
          <w:b w:val="0"/>
          <w:bCs/>
          <w:sz w:val="21"/>
          <w:szCs w:val="21"/>
        </w:rPr>
        <w:t>若道德以上帝命令为根基，道德就沦为他律（为奖赏、惩罚行善），失去自由与纯粹性。道德是自足的，上帝是道德实现完满目标的配套预设，而非道德的源头。</w:t>
      </w:r>
    </w:p>
    <w:p w14:paraId="727D8A6F">
      <w:pPr>
        <w:spacing w:before="300" w:after="120" w:line="288" w:lineRule="auto"/>
        <w:ind w:left="0"/>
        <w:jc w:val="left"/>
        <w:outlineLvl w:val="2"/>
        <w:rPr>
          <w:b w:val="0"/>
          <w:bCs/>
          <w:sz w:val="21"/>
          <w:szCs w:val="21"/>
        </w:rPr>
      </w:pPr>
      <w:bookmarkStart w:id="17" w:name="heading_17"/>
      <w:r>
        <w:rPr>
          <w:rFonts w:ascii="Arial" w:hAnsi="Arial" w:eastAsia="等线" w:cs="Arial"/>
          <w:b w:val="0"/>
          <w:bCs/>
          <w:sz w:val="21"/>
          <w:szCs w:val="21"/>
        </w:rPr>
        <w:t>2. 至善（das höchste Gut）：上帝公设的逻辑起点</w:t>
      </w:r>
      <w:bookmarkEnd w:id="17"/>
    </w:p>
    <w:p w14:paraId="0A5E3FE2">
      <w:pPr>
        <w:numPr>
          <w:ilvl w:val="0"/>
          <w:numId w:val="16"/>
        </w:numPr>
        <w:spacing w:before="120" w:after="120" w:line="288" w:lineRule="auto"/>
        <w:ind w:left="0"/>
        <w:jc w:val="left"/>
        <w:rPr>
          <w:b w:val="0"/>
          <w:bCs/>
          <w:sz w:val="21"/>
          <w:szCs w:val="21"/>
        </w:rPr>
      </w:pPr>
      <w:r>
        <w:rPr>
          <w:rFonts w:ascii="Arial" w:hAnsi="Arial" w:eastAsia="等线" w:cs="Arial"/>
          <w:b w:val="0"/>
          <w:bCs/>
          <w:sz w:val="21"/>
          <w:szCs w:val="21"/>
        </w:rPr>
        <w:t>至善 = 德性（配得幸福）+ 幸福与德性精确匹配；</w:t>
      </w:r>
    </w:p>
    <w:p w14:paraId="249AFC6F">
      <w:pPr>
        <w:numPr>
          <w:ilvl w:val="0"/>
          <w:numId w:val="17"/>
        </w:numPr>
        <w:spacing w:before="120" w:after="120" w:line="288" w:lineRule="auto"/>
        <w:ind w:left="0"/>
        <w:jc w:val="left"/>
        <w:rPr>
          <w:b w:val="0"/>
          <w:bCs/>
          <w:sz w:val="21"/>
          <w:szCs w:val="21"/>
        </w:rPr>
      </w:pPr>
      <w:r>
        <w:rPr>
          <w:rFonts w:ascii="Arial" w:hAnsi="Arial" w:eastAsia="等线" w:cs="Arial"/>
          <w:b w:val="0"/>
          <w:bCs/>
          <w:sz w:val="21"/>
          <w:szCs w:val="21"/>
        </w:rPr>
        <w:t>人的道德义务必然要求我们追求至善，“应当蕴含能够”，至善必须具备实现的可能性；</w:t>
      </w:r>
    </w:p>
    <w:p w14:paraId="3037DE63">
      <w:pPr>
        <w:numPr>
          <w:ilvl w:val="0"/>
          <w:numId w:val="18"/>
        </w:numPr>
        <w:spacing w:before="120" w:after="120" w:line="288" w:lineRule="auto"/>
        <w:ind w:left="0"/>
        <w:jc w:val="left"/>
        <w:rPr>
          <w:b w:val="0"/>
          <w:bCs/>
          <w:sz w:val="21"/>
          <w:szCs w:val="21"/>
        </w:rPr>
      </w:pPr>
      <w:r>
        <w:rPr>
          <w:rFonts w:ascii="Arial" w:hAnsi="Arial" w:eastAsia="等线" w:cs="Arial"/>
          <w:b w:val="0"/>
          <w:bCs/>
          <w:sz w:val="21"/>
          <w:szCs w:val="21"/>
        </w:rPr>
        <w:t>有限人类无法依靠自身力量实现德福匹配：现世中善人常受苦、恶人享安逸，人的力量无法调控自然秩序使幸福配给德性。</w:t>
      </w:r>
    </w:p>
    <w:p w14:paraId="5B654BF8">
      <w:pPr>
        <w:spacing w:before="300" w:after="120" w:line="288" w:lineRule="auto"/>
        <w:ind w:left="0"/>
        <w:jc w:val="left"/>
        <w:outlineLvl w:val="2"/>
        <w:rPr>
          <w:b w:val="0"/>
          <w:bCs/>
          <w:sz w:val="21"/>
          <w:szCs w:val="21"/>
        </w:rPr>
      </w:pPr>
      <w:bookmarkStart w:id="18" w:name="heading_18"/>
      <w:r>
        <w:rPr>
          <w:rFonts w:ascii="Arial" w:hAnsi="Arial" w:eastAsia="等线" w:cs="Arial"/>
          <w:b w:val="0"/>
          <w:bCs/>
          <w:sz w:val="21"/>
          <w:szCs w:val="21"/>
        </w:rPr>
        <w:t>3. 实践理性三大公设（信仰的理性根基）</w:t>
      </w:r>
      <w:bookmarkEnd w:id="18"/>
    </w:p>
    <w:p w14:paraId="757554C6">
      <w:pPr>
        <w:numPr>
          <w:ilvl w:val="0"/>
          <w:numId w:val="19"/>
        </w:numPr>
        <w:spacing w:before="120" w:after="120" w:line="288" w:lineRule="auto"/>
        <w:ind w:left="0"/>
        <w:jc w:val="left"/>
        <w:rPr>
          <w:b w:val="0"/>
          <w:bCs/>
          <w:sz w:val="21"/>
          <w:szCs w:val="21"/>
        </w:rPr>
      </w:pPr>
      <w:r>
        <w:rPr>
          <w:rFonts w:ascii="Arial" w:hAnsi="Arial" w:eastAsia="等线" w:cs="Arial"/>
          <w:b w:val="0"/>
          <w:bCs/>
          <w:sz w:val="21"/>
          <w:szCs w:val="21"/>
        </w:rPr>
        <w:t>意志自由</w:t>
      </w:r>
      <w:r>
        <w:rPr>
          <w:rFonts w:ascii="Arial" w:hAnsi="Arial" w:eastAsia="等线" w:cs="Arial"/>
          <w:b w:val="0"/>
          <w:bCs/>
          <w:sz w:val="21"/>
          <w:szCs w:val="21"/>
        </w:rPr>
        <w:t>：人能独立于感性欲望遵从道德律，是道德的前提；</w:t>
      </w:r>
    </w:p>
    <w:p w14:paraId="61320560">
      <w:pPr>
        <w:numPr>
          <w:ilvl w:val="0"/>
          <w:numId w:val="20"/>
        </w:numPr>
        <w:spacing w:before="120" w:after="120" w:line="288" w:lineRule="auto"/>
        <w:ind w:left="0"/>
        <w:jc w:val="left"/>
        <w:rPr>
          <w:b w:val="0"/>
          <w:bCs/>
          <w:sz w:val="21"/>
          <w:szCs w:val="21"/>
        </w:rPr>
      </w:pPr>
      <w:r>
        <w:rPr>
          <w:rFonts w:ascii="Arial" w:hAnsi="Arial" w:eastAsia="等线" w:cs="Arial"/>
          <w:b w:val="0"/>
          <w:bCs/>
          <w:sz w:val="21"/>
          <w:szCs w:val="21"/>
        </w:rPr>
        <w:t>灵魂不朽</w:t>
      </w:r>
      <w:r>
        <w:rPr>
          <w:rFonts w:ascii="Arial" w:hAnsi="Arial" w:eastAsia="等线" w:cs="Arial"/>
          <w:b w:val="0"/>
          <w:bCs/>
          <w:sz w:val="21"/>
          <w:szCs w:val="21"/>
        </w:rPr>
        <w:t>：人有限一生无法完全达到纯粹德性，需要无限持续的生命趋近完满善；</w:t>
      </w:r>
    </w:p>
    <w:p w14:paraId="0E041987">
      <w:pPr>
        <w:numPr>
          <w:ilvl w:val="0"/>
          <w:numId w:val="21"/>
        </w:numPr>
        <w:spacing w:before="120" w:after="120" w:line="288" w:lineRule="auto"/>
        <w:ind w:left="0"/>
        <w:jc w:val="left"/>
        <w:rPr>
          <w:b w:val="0"/>
          <w:bCs/>
          <w:sz w:val="21"/>
          <w:szCs w:val="21"/>
        </w:rPr>
      </w:pPr>
      <w:r>
        <w:rPr>
          <w:rFonts w:ascii="Arial" w:hAnsi="Arial" w:eastAsia="等线" w:cs="Arial"/>
          <w:b w:val="0"/>
          <w:bCs/>
          <w:sz w:val="21"/>
          <w:szCs w:val="21"/>
        </w:rPr>
        <w:t>上帝存有</w:t>
      </w:r>
      <w:r>
        <w:rPr>
          <w:rFonts w:ascii="Arial" w:hAnsi="Arial" w:eastAsia="等线" w:cs="Arial"/>
          <w:b w:val="0"/>
          <w:bCs/>
          <w:sz w:val="21"/>
          <w:szCs w:val="21"/>
        </w:rPr>
        <w:t>：唯一全能、全善、公正的存在者，能够统一自然秩序与道德秩序，保障德福一致的至善得以实现。</w:t>
      </w:r>
    </w:p>
    <w:p w14:paraId="11405A38">
      <w:pPr>
        <w:spacing w:before="260" w:after="120" w:line="288" w:lineRule="auto"/>
        <w:ind w:left="0"/>
        <w:jc w:val="left"/>
        <w:outlineLvl w:val="3"/>
        <w:rPr>
          <w:b w:val="0"/>
          <w:bCs/>
          <w:sz w:val="21"/>
          <w:szCs w:val="21"/>
        </w:rPr>
      </w:pPr>
      <w:bookmarkStart w:id="19" w:name="heading_19"/>
      <w:r>
        <w:rPr>
          <w:rFonts w:ascii="Arial" w:hAnsi="Arial" w:eastAsia="等线" w:cs="Arial"/>
          <w:b w:val="0"/>
          <w:bCs/>
          <w:sz w:val="21"/>
          <w:szCs w:val="21"/>
        </w:rPr>
        <w:t>关键界定：道德信仰≠客观知识</w:t>
      </w:r>
      <w:bookmarkEnd w:id="19"/>
    </w:p>
    <w:p w14:paraId="6C1CD3A5">
      <w:pPr>
        <w:spacing w:before="120" w:after="120" w:line="288" w:lineRule="auto"/>
        <w:ind w:left="0"/>
        <w:jc w:val="left"/>
        <w:rPr>
          <w:b w:val="0"/>
          <w:bCs/>
          <w:sz w:val="21"/>
          <w:szCs w:val="21"/>
        </w:rPr>
      </w:pPr>
      <w:r>
        <w:rPr>
          <w:rFonts w:ascii="Arial" w:hAnsi="Arial" w:eastAsia="等线" w:cs="Arial"/>
          <w:b w:val="0"/>
          <w:bCs/>
          <w:sz w:val="21"/>
          <w:szCs w:val="21"/>
        </w:rPr>
        <w:t>对上帝的信念是</w:t>
      </w:r>
      <w:r>
        <w:rPr>
          <w:rFonts w:ascii="Arial" w:hAnsi="Arial" w:eastAsia="等线" w:cs="Arial"/>
          <w:b w:val="0"/>
          <w:bCs/>
          <w:sz w:val="21"/>
          <w:szCs w:val="21"/>
        </w:rPr>
        <w:t>主观充足、客观不足</w:t>
      </w:r>
      <w:r>
        <w:rPr>
          <w:rFonts w:ascii="Arial" w:hAnsi="Arial" w:eastAsia="等线" w:cs="Arial"/>
          <w:b w:val="0"/>
          <w:bCs/>
          <w:sz w:val="21"/>
          <w:szCs w:val="21"/>
        </w:rPr>
        <w:t>的理性信仰（Glaube），不是科学意义上的知识（Wissen）。我们不能证明上帝实存，但作为道德行动者，必须合理预设上帝，这是道德生活内在的理性需要。</w:t>
      </w:r>
    </w:p>
    <w:p w14:paraId="39101C5F">
      <w:pPr>
        <w:spacing w:before="300" w:after="120" w:line="288" w:lineRule="auto"/>
        <w:ind w:left="0"/>
        <w:jc w:val="left"/>
        <w:outlineLvl w:val="2"/>
        <w:rPr>
          <w:b w:val="0"/>
          <w:bCs/>
          <w:sz w:val="21"/>
          <w:szCs w:val="21"/>
        </w:rPr>
      </w:pPr>
      <w:bookmarkStart w:id="20" w:name="heading_20"/>
      <w:r>
        <w:rPr>
          <w:rFonts w:ascii="Arial" w:hAnsi="Arial" w:eastAsia="等线" w:cs="Arial"/>
          <w:b w:val="0"/>
          <w:bCs/>
          <w:sz w:val="21"/>
          <w:szCs w:val="21"/>
        </w:rPr>
        <w:t>4. 康德经典名言（《实践理性批判》结语）</w:t>
      </w:r>
      <w:bookmarkEnd w:id="20"/>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533D2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45E8B310">
            <w:pPr>
              <w:spacing w:before="120" w:after="120" w:line="288" w:lineRule="auto"/>
              <w:ind w:left="0"/>
              <w:jc w:val="left"/>
              <w:rPr>
                <w:b w:val="0"/>
                <w:bCs/>
                <w:sz w:val="21"/>
                <w:szCs w:val="21"/>
              </w:rPr>
            </w:pPr>
            <w:r>
              <w:rPr>
                <w:rFonts w:ascii="Arial" w:hAnsi="Arial" w:eastAsia="等线" w:cs="Arial"/>
                <w:b w:val="0"/>
                <w:bCs/>
                <w:color w:val="646A73"/>
                <w:sz w:val="21"/>
                <w:szCs w:val="21"/>
              </w:rPr>
              <w:t>有两样东西，我们愈经常愈持久地加以思索，它们就愈使心灵充满始终新鲜不断增长的景仰和敬畏：在我之上的星空和居我心中的道德法则。</w:t>
            </w:r>
          </w:p>
        </w:tc>
      </w:tr>
    </w:tbl>
    <w:p w14:paraId="05184A01">
      <w:pPr>
        <w:numPr>
          <w:ilvl w:val="0"/>
          <w:numId w:val="22"/>
        </w:numPr>
        <w:spacing w:before="120" w:after="120" w:line="288" w:lineRule="auto"/>
        <w:ind w:left="0"/>
        <w:jc w:val="left"/>
        <w:rPr>
          <w:b w:val="0"/>
          <w:bCs/>
          <w:sz w:val="21"/>
          <w:szCs w:val="21"/>
        </w:rPr>
      </w:pPr>
      <w:r>
        <w:rPr>
          <w:rFonts w:ascii="Arial" w:hAnsi="Arial" w:eastAsia="等线" w:cs="Arial"/>
          <w:b w:val="0"/>
          <w:bCs/>
          <w:sz w:val="21"/>
          <w:szCs w:val="21"/>
        </w:rPr>
        <w:t>星空：现象界机械因果，理论科学领域，无法推出上帝；</w:t>
      </w:r>
    </w:p>
    <w:p w14:paraId="184912DA">
      <w:pPr>
        <w:numPr>
          <w:ilvl w:val="0"/>
          <w:numId w:val="23"/>
        </w:numPr>
        <w:spacing w:before="120" w:after="120" w:line="288" w:lineRule="auto"/>
        <w:ind w:left="0"/>
        <w:jc w:val="left"/>
        <w:rPr>
          <w:b w:val="0"/>
          <w:bCs/>
          <w:sz w:val="21"/>
          <w:szCs w:val="21"/>
        </w:rPr>
      </w:pPr>
      <w:r>
        <w:rPr>
          <w:rFonts w:ascii="Arial" w:hAnsi="Arial" w:eastAsia="等线" w:cs="Arial"/>
          <w:b w:val="0"/>
          <w:bCs/>
          <w:sz w:val="21"/>
          <w:szCs w:val="21"/>
        </w:rPr>
        <w:t>道德律：实践自由领域，唯一通往上帝信仰的可靠道路。</w:t>
      </w:r>
    </w:p>
    <w:p w14:paraId="557A7213">
      <w:pPr>
        <w:spacing w:before="320" w:after="120" w:line="288" w:lineRule="auto"/>
        <w:ind w:left="0"/>
        <w:jc w:val="left"/>
        <w:outlineLvl w:val="1"/>
        <w:rPr>
          <w:b w:val="0"/>
          <w:bCs/>
          <w:sz w:val="21"/>
          <w:szCs w:val="21"/>
        </w:rPr>
      </w:pPr>
      <w:bookmarkStart w:id="21" w:name="heading_21"/>
      <w:r>
        <w:rPr>
          <w:rFonts w:ascii="Arial" w:hAnsi="Arial" w:eastAsia="等线" w:cs="Arial"/>
          <w:b w:val="0"/>
          <w:bCs/>
          <w:sz w:val="21"/>
          <w:szCs w:val="21"/>
        </w:rPr>
        <w:t>五、《单纯理性限度内的宗教》：对基督教教义的理性改造（完整宗教体系）</w:t>
      </w:r>
      <w:bookmarkEnd w:id="21"/>
    </w:p>
    <w:p w14:paraId="7CCD74F4">
      <w:pPr>
        <w:spacing w:before="120" w:after="120" w:line="288" w:lineRule="auto"/>
        <w:ind w:left="0"/>
        <w:jc w:val="left"/>
        <w:rPr>
          <w:b w:val="0"/>
          <w:bCs/>
          <w:sz w:val="21"/>
          <w:szCs w:val="21"/>
        </w:rPr>
      </w:pPr>
      <w:r>
        <w:rPr>
          <w:rFonts w:ascii="Arial" w:hAnsi="Arial" w:eastAsia="等线" w:cs="Arial"/>
          <w:b w:val="0"/>
          <w:bCs/>
          <w:sz w:val="21"/>
          <w:szCs w:val="21"/>
        </w:rPr>
        <w:t>本书是康德神学落地文本，核心主旨：</w:t>
      </w:r>
      <w:r>
        <w:rPr>
          <w:rFonts w:ascii="Arial" w:hAnsi="Arial" w:eastAsia="等线" w:cs="Arial"/>
          <w:b w:val="0"/>
          <w:bCs/>
          <w:sz w:val="21"/>
          <w:szCs w:val="21"/>
        </w:rPr>
        <w:t>宗教无非是将道德义务认作上帝的诫命</w:t>
      </w:r>
      <w:r>
        <w:rPr>
          <w:rFonts w:ascii="Arial" w:hAnsi="Arial" w:eastAsia="等线" w:cs="Arial"/>
          <w:b w:val="0"/>
          <w:bCs/>
          <w:sz w:val="21"/>
          <w:szCs w:val="21"/>
        </w:rPr>
        <w:t>，一切历史性启示、教会、神迹都必须服从纯粹道德理性，凡违背道德的教义皆无真实宗教价值。全书分四卷，重构基督教核心概念：</w:t>
      </w:r>
    </w:p>
    <w:p w14:paraId="1A4E111B">
      <w:pPr>
        <w:spacing w:before="300" w:after="120" w:line="288" w:lineRule="auto"/>
        <w:ind w:left="0"/>
        <w:jc w:val="left"/>
        <w:outlineLvl w:val="2"/>
        <w:rPr>
          <w:b w:val="0"/>
          <w:bCs/>
          <w:sz w:val="21"/>
          <w:szCs w:val="21"/>
        </w:rPr>
      </w:pPr>
      <w:bookmarkStart w:id="22" w:name="heading_22"/>
      <w:r>
        <w:rPr>
          <w:rFonts w:ascii="Arial" w:hAnsi="Arial" w:eastAsia="等线" w:cs="Arial"/>
          <w:b w:val="0"/>
          <w:bCs/>
          <w:sz w:val="21"/>
          <w:szCs w:val="21"/>
        </w:rPr>
        <w:t>（一）第一卷：论人性根本恶（重构原罪论）</w:t>
      </w:r>
      <w:bookmarkEnd w:id="22"/>
    </w:p>
    <w:p w14:paraId="4ED8C706">
      <w:pPr>
        <w:numPr>
          <w:ilvl w:val="0"/>
          <w:numId w:val="24"/>
        </w:numPr>
        <w:spacing w:before="120" w:after="120" w:line="288" w:lineRule="auto"/>
        <w:ind w:left="0"/>
        <w:jc w:val="left"/>
        <w:rPr>
          <w:b w:val="0"/>
          <w:bCs/>
          <w:sz w:val="21"/>
          <w:szCs w:val="21"/>
        </w:rPr>
      </w:pPr>
      <w:r>
        <w:rPr>
          <w:rFonts w:ascii="Arial" w:hAnsi="Arial" w:eastAsia="等线" w:cs="Arial"/>
          <w:b w:val="0"/>
          <w:bCs/>
          <w:sz w:val="21"/>
          <w:szCs w:val="21"/>
        </w:rPr>
        <w:t>传统基督教：原罪是亚当历史性堕落，人类遗传的外在罪责；</w:t>
      </w:r>
    </w:p>
    <w:p w14:paraId="432934FD">
      <w:pPr>
        <w:numPr>
          <w:ilvl w:val="0"/>
          <w:numId w:val="25"/>
        </w:numPr>
        <w:spacing w:before="120" w:after="120" w:line="288" w:lineRule="auto"/>
        <w:ind w:left="0"/>
        <w:jc w:val="left"/>
        <w:rPr>
          <w:b w:val="0"/>
          <w:bCs/>
          <w:sz w:val="21"/>
          <w:szCs w:val="21"/>
        </w:rPr>
      </w:pPr>
      <w:r>
        <w:rPr>
          <w:rFonts w:ascii="Arial" w:hAnsi="Arial" w:eastAsia="等线" w:cs="Arial"/>
          <w:b w:val="0"/>
          <w:bCs/>
          <w:sz w:val="21"/>
          <w:szCs w:val="21"/>
        </w:rPr>
        <w:t>康德理性转化：根本恶不是后天行为，而是</w:t>
      </w:r>
      <w:r>
        <w:rPr>
          <w:rFonts w:ascii="Arial" w:hAnsi="Arial" w:eastAsia="等线" w:cs="Arial"/>
          <w:b w:val="0"/>
          <w:bCs/>
          <w:sz w:val="21"/>
          <w:szCs w:val="21"/>
        </w:rPr>
        <w:t>人的自由选择中先天的倾向</w:t>
      </w:r>
      <w:r>
        <w:rPr>
          <w:rFonts w:ascii="Arial" w:hAnsi="Arial" w:eastAsia="等线" w:cs="Arial"/>
          <w:b w:val="0"/>
          <w:bCs/>
          <w:sz w:val="21"/>
          <w:szCs w:val="21"/>
        </w:rPr>
        <w:t>—— 颠倒道德动机，把感性欲望置于道德法则之上。原罪是每个人内在的道德倾向，而非远古历史事件；恶是自由的误用，不来自上帝创世。</w:t>
      </w:r>
    </w:p>
    <w:p w14:paraId="4FC52F43">
      <w:pPr>
        <w:numPr>
          <w:ilvl w:val="0"/>
          <w:numId w:val="26"/>
        </w:numPr>
        <w:spacing w:before="120" w:after="120" w:line="288" w:lineRule="auto"/>
        <w:ind w:left="0"/>
        <w:jc w:val="left"/>
        <w:rPr>
          <w:b w:val="0"/>
          <w:bCs/>
          <w:sz w:val="21"/>
          <w:szCs w:val="21"/>
        </w:rPr>
      </w:pPr>
      <w:r>
        <w:rPr>
          <w:rFonts w:ascii="Arial" w:hAnsi="Arial" w:eastAsia="等线" w:cs="Arial"/>
          <w:b w:val="0"/>
          <w:bCs/>
          <w:sz w:val="21"/>
          <w:szCs w:val="21"/>
        </w:rPr>
        <w:t>神义论解决方案：恶是自由的必然可能性，上帝不为人的恶负责，人的道德向善使命就是克服内在根本恶。</w:t>
      </w:r>
    </w:p>
    <w:p w14:paraId="7D4D78B4">
      <w:pPr>
        <w:spacing w:before="300" w:after="120" w:line="288" w:lineRule="auto"/>
        <w:ind w:left="0"/>
        <w:jc w:val="left"/>
        <w:outlineLvl w:val="2"/>
        <w:rPr>
          <w:b w:val="0"/>
          <w:bCs/>
          <w:sz w:val="21"/>
          <w:szCs w:val="21"/>
        </w:rPr>
      </w:pPr>
      <w:bookmarkStart w:id="23" w:name="heading_23"/>
      <w:r>
        <w:rPr>
          <w:rFonts w:ascii="Arial" w:hAnsi="Arial" w:eastAsia="等线" w:cs="Arial"/>
          <w:b w:val="0"/>
          <w:bCs/>
          <w:sz w:val="21"/>
          <w:szCs w:val="21"/>
        </w:rPr>
        <w:t>（二）第二卷：论善的原则与恶的原则争夺对人的统治（基督论理性化）</w:t>
      </w:r>
      <w:bookmarkEnd w:id="23"/>
    </w:p>
    <w:p w14:paraId="0478D437">
      <w:pPr>
        <w:numPr>
          <w:ilvl w:val="0"/>
          <w:numId w:val="27"/>
        </w:numPr>
        <w:spacing w:before="120" w:after="120" w:line="288" w:lineRule="auto"/>
        <w:ind w:left="0"/>
        <w:jc w:val="left"/>
        <w:rPr>
          <w:b w:val="0"/>
          <w:bCs/>
          <w:sz w:val="21"/>
          <w:szCs w:val="21"/>
        </w:rPr>
      </w:pPr>
      <w:r>
        <w:rPr>
          <w:rFonts w:ascii="Arial" w:hAnsi="Arial" w:eastAsia="等线" w:cs="Arial"/>
          <w:b w:val="0"/>
          <w:bCs/>
          <w:sz w:val="21"/>
          <w:szCs w:val="21"/>
        </w:rPr>
        <w:t>传统教义：耶稣是道成肉身的神之子，独特历史神迹、十字架救赎替人类赎罪；</w:t>
      </w:r>
    </w:p>
    <w:p w14:paraId="54F3B39D">
      <w:pPr>
        <w:numPr>
          <w:ilvl w:val="0"/>
          <w:numId w:val="28"/>
        </w:numPr>
        <w:spacing w:before="120" w:after="120" w:line="288" w:lineRule="auto"/>
        <w:ind w:left="0"/>
        <w:jc w:val="left"/>
        <w:rPr>
          <w:b w:val="0"/>
          <w:bCs/>
          <w:sz w:val="21"/>
          <w:szCs w:val="21"/>
        </w:rPr>
      </w:pPr>
      <w:r>
        <w:rPr>
          <w:rFonts w:ascii="Arial" w:hAnsi="Arial" w:eastAsia="等线" w:cs="Arial"/>
          <w:b w:val="0"/>
          <w:bCs/>
          <w:sz w:val="21"/>
          <w:szCs w:val="21"/>
        </w:rPr>
        <w:t>康德转化：耶稣是</w:t>
      </w:r>
      <w:r>
        <w:rPr>
          <w:rFonts w:ascii="Arial" w:hAnsi="Arial" w:eastAsia="等线" w:cs="Arial"/>
          <w:b w:val="0"/>
          <w:bCs/>
          <w:sz w:val="21"/>
          <w:szCs w:val="21"/>
        </w:rPr>
        <w:t>人性道德完满的原型（理性理念）</w:t>
      </w:r>
      <w:r>
        <w:rPr>
          <w:rFonts w:ascii="Arial" w:hAnsi="Arial" w:eastAsia="等线" w:cs="Arial"/>
          <w:b w:val="0"/>
          <w:bCs/>
          <w:sz w:val="21"/>
          <w:szCs w:val="21"/>
        </w:rPr>
        <w:t>。</w:t>
      </w:r>
    </w:p>
    <w:p w14:paraId="73005EA4">
      <w:pPr>
        <w:numPr>
          <w:ilvl w:val="0"/>
          <w:numId w:val="29"/>
        </w:numPr>
        <w:spacing w:before="120" w:after="120" w:line="288" w:lineRule="auto"/>
        <w:ind w:left="453"/>
        <w:jc w:val="left"/>
        <w:rPr>
          <w:b w:val="0"/>
          <w:bCs/>
          <w:sz w:val="21"/>
          <w:szCs w:val="21"/>
        </w:rPr>
      </w:pPr>
      <w:r>
        <w:rPr>
          <w:rFonts w:ascii="Arial" w:hAnsi="Arial" w:eastAsia="等线" w:cs="Arial"/>
          <w:b w:val="0"/>
          <w:bCs/>
          <w:sz w:val="21"/>
          <w:szCs w:val="21"/>
        </w:rPr>
        <w:t>“道成肉身”：纯粹道德理想完全进入人性，代表人性可以实现纯粹善；</w:t>
      </w:r>
    </w:p>
    <w:p w14:paraId="6A35C762">
      <w:pPr>
        <w:numPr>
          <w:ilvl w:val="0"/>
          <w:numId w:val="30"/>
        </w:numPr>
        <w:spacing w:before="120" w:after="120" w:line="288" w:lineRule="auto"/>
        <w:ind w:left="453"/>
        <w:jc w:val="left"/>
        <w:rPr>
          <w:b w:val="0"/>
          <w:bCs/>
          <w:sz w:val="21"/>
          <w:szCs w:val="21"/>
        </w:rPr>
      </w:pPr>
      <w:r>
        <w:rPr>
          <w:rFonts w:ascii="Arial" w:hAnsi="Arial" w:eastAsia="等线" w:cs="Arial"/>
          <w:b w:val="0"/>
          <w:bCs/>
          <w:sz w:val="21"/>
          <w:szCs w:val="21"/>
        </w:rPr>
        <w:t>十字架牺牲：象征人舍弃感性私欲、为道德至死不渝的内在精神；</w:t>
      </w:r>
    </w:p>
    <w:p w14:paraId="0371D5AE">
      <w:pPr>
        <w:numPr>
          <w:ilvl w:val="0"/>
          <w:numId w:val="31"/>
        </w:numPr>
        <w:spacing w:before="120" w:after="120" w:line="288" w:lineRule="auto"/>
        <w:ind w:left="453"/>
        <w:jc w:val="left"/>
        <w:rPr>
          <w:b w:val="0"/>
          <w:bCs/>
          <w:sz w:val="21"/>
          <w:szCs w:val="21"/>
        </w:rPr>
      </w:pPr>
      <w:r>
        <w:rPr>
          <w:rFonts w:ascii="Arial" w:hAnsi="Arial" w:eastAsia="等线" w:cs="Arial"/>
          <w:b w:val="0"/>
          <w:bCs/>
          <w:sz w:val="21"/>
          <w:szCs w:val="21"/>
        </w:rPr>
        <w:t>否定 “替代性赎罪”：不存在上帝以耶稣鲜血偿还人类罪责的外在交易，救赎是</w:t>
      </w:r>
      <w:r>
        <w:rPr>
          <w:rFonts w:ascii="Arial" w:hAnsi="Arial" w:eastAsia="等线" w:cs="Arial"/>
          <w:b w:val="0"/>
          <w:bCs/>
          <w:sz w:val="21"/>
          <w:szCs w:val="21"/>
        </w:rPr>
        <w:t>人内在道德自我革新</w:t>
      </w:r>
      <w:r>
        <w:rPr>
          <w:rFonts w:ascii="Arial" w:hAnsi="Arial" w:eastAsia="等线" w:cs="Arial"/>
          <w:b w:val="0"/>
          <w:bCs/>
          <w:sz w:val="21"/>
          <w:szCs w:val="21"/>
        </w:rPr>
        <w:t>，靠自身自由向善，而非外在恩典赦免。</w:t>
      </w:r>
    </w:p>
    <w:p w14:paraId="481A0702">
      <w:pPr>
        <w:numPr>
          <w:ilvl w:val="0"/>
          <w:numId w:val="32"/>
        </w:numPr>
        <w:spacing w:before="120" w:after="120" w:line="288" w:lineRule="auto"/>
        <w:ind w:left="0"/>
        <w:jc w:val="left"/>
        <w:rPr>
          <w:b w:val="0"/>
          <w:bCs/>
          <w:sz w:val="21"/>
          <w:szCs w:val="21"/>
        </w:rPr>
      </w:pPr>
      <w:r>
        <w:rPr>
          <w:rFonts w:ascii="Arial" w:hAnsi="Arial" w:eastAsia="等线" w:cs="Arial"/>
          <w:b w:val="0"/>
          <w:bCs/>
          <w:sz w:val="21"/>
          <w:szCs w:val="21"/>
        </w:rPr>
        <w:t>区分：历史上的耶稣只是道德原型的感性表象，即便没有耶稣这个历史人物，理性依然会产生 “完满人性” 的理念。</w:t>
      </w:r>
    </w:p>
    <w:p w14:paraId="1DFD4D76">
      <w:pPr>
        <w:spacing w:before="300" w:after="120" w:line="288" w:lineRule="auto"/>
        <w:ind w:left="0"/>
        <w:jc w:val="left"/>
        <w:outlineLvl w:val="2"/>
        <w:rPr>
          <w:b w:val="0"/>
          <w:bCs/>
          <w:sz w:val="21"/>
          <w:szCs w:val="21"/>
        </w:rPr>
      </w:pPr>
      <w:bookmarkStart w:id="24" w:name="heading_24"/>
      <w:r>
        <w:rPr>
          <w:rFonts w:ascii="Arial" w:hAnsi="Arial" w:eastAsia="等线" w:cs="Arial"/>
          <w:b w:val="0"/>
          <w:bCs/>
          <w:sz w:val="21"/>
          <w:szCs w:val="21"/>
        </w:rPr>
        <w:t>（三）第三卷：善的原则在尘世建立上帝的国（教会、天国理论）</w:t>
      </w:r>
      <w:bookmarkEnd w:id="24"/>
    </w:p>
    <w:p w14:paraId="56BDE74A">
      <w:pPr>
        <w:numPr>
          <w:ilvl w:val="0"/>
          <w:numId w:val="33"/>
        </w:numPr>
        <w:spacing w:before="120" w:after="120" w:line="288" w:lineRule="auto"/>
        <w:ind w:left="0"/>
        <w:jc w:val="left"/>
        <w:rPr>
          <w:b w:val="0"/>
          <w:bCs/>
          <w:sz w:val="21"/>
          <w:szCs w:val="21"/>
        </w:rPr>
      </w:pPr>
      <w:r>
        <w:rPr>
          <w:rFonts w:ascii="Arial" w:hAnsi="Arial" w:eastAsia="等线" w:cs="Arial"/>
          <w:b w:val="0"/>
          <w:bCs/>
          <w:sz w:val="21"/>
          <w:szCs w:val="21"/>
        </w:rPr>
        <w:t>真正的教会（伦理共同体）</w:t>
      </w:r>
      <w:r>
        <w:rPr>
          <w:rFonts w:ascii="Arial" w:hAnsi="Arial" w:eastAsia="等线" w:cs="Arial"/>
          <w:b w:val="0"/>
          <w:bCs/>
          <w:sz w:val="21"/>
          <w:szCs w:val="21"/>
        </w:rPr>
        <w:br w:type="textWrapping"/>
      </w:r>
      <w:r>
        <w:rPr>
          <w:rFonts w:ascii="Arial" w:hAnsi="Arial" w:eastAsia="等线" w:cs="Arial"/>
          <w:b w:val="0"/>
          <w:bCs/>
          <w:sz w:val="21"/>
          <w:szCs w:val="21"/>
        </w:rPr>
        <w:t>教会不是外在仪式、神职、圣礼组织，而是</w:t>
      </w:r>
      <w:r>
        <w:rPr>
          <w:rFonts w:ascii="Arial" w:hAnsi="Arial" w:eastAsia="等线" w:cs="Arial"/>
          <w:b w:val="0"/>
          <w:bCs/>
          <w:sz w:val="21"/>
          <w:szCs w:val="21"/>
        </w:rPr>
        <w:t>道德共同体</w:t>
      </w:r>
      <w:r>
        <w:rPr>
          <w:rFonts w:ascii="Arial" w:hAnsi="Arial" w:eastAsia="等线" w:cs="Arial"/>
          <w:b w:val="0"/>
          <w:bCs/>
          <w:sz w:val="21"/>
          <w:szCs w:val="21"/>
        </w:rPr>
        <w:t>：所有人联合起来共同对抗人性根本恶，彼此促进道德完善。</w:t>
      </w:r>
      <w:r>
        <w:rPr>
          <w:rFonts w:ascii="Arial" w:hAnsi="Arial" w:eastAsia="等线" w:cs="Arial"/>
          <w:b w:val="0"/>
          <w:bCs/>
          <w:sz w:val="21"/>
          <w:szCs w:val="21"/>
        </w:rPr>
        <w:br w:type="textWrapping"/>
      </w:r>
      <w:r>
        <w:rPr>
          <w:rFonts w:ascii="Arial" w:hAnsi="Arial" w:eastAsia="等线" w:cs="Arial"/>
          <w:b w:val="0"/>
          <w:bCs/>
          <w:sz w:val="21"/>
          <w:szCs w:val="21"/>
        </w:rPr>
        <w:t>普世教会的四条纯粹理性标准：普遍性、纯粹性（仅道德动机）、自由原则、不变的理性宪章。</w:t>
      </w:r>
    </w:p>
    <w:p w14:paraId="69CB5654">
      <w:pPr>
        <w:numPr>
          <w:ilvl w:val="0"/>
          <w:numId w:val="34"/>
        </w:numPr>
        <w:spacing w:before="120" w:after="120" w:line="288" w:lineRule="auto"/>
        <w:ind w:left="0"/>
        <w:jc w:val="left"/>
        <w:rPr>
          <w:b w:val="0"/>
          <w:bCs/>
          <w:sz w:val="21"/>
          <w:szCs w:val="21"/>
        </w:rPr>
      </w:pPr>
      <w:r>
        <w:rPr>
          <w:rFonts w:ascii="Arial" w:hAnsi="Arial" w:eastAsia="等线" w:cs="Arial"/>
          <w:b w:val="0"/>
          <w:bCs/>
          <w:sz w:val="21"/>
          <w:szCs w:val="21"/>
        </w:rPr>
        <w:t>天国（上帝之国）</w:t>
      </w:r>
      <w:r>
        <w:rPr>
          <w:rFonts w:ascii="Arial" w:hAnsi="Arial" w:eastAsia="等线" w:cs="Arial"/>
          <w:b w:val="0"/>
          <w:bCs/>
          <w:sz w:val="21"/>
          <w:szCs w:val="21"/>
        </w:rPr>
        <w:br w:type="textWrapping"/>
      </w:r>
      <w:r>
        <w:rPr>
          <w:rFonts w:ascii="Arial" w:hAnsi="Arial" w:eastAsia="等线" w:cs="Arial"/>
          <w:b w:val="0"/>
          <w:bCs/>
          <w:sz w:val="21"/>
          <w:szCs w:val="21"/>
        </w:rPr>
        <w:t>传统：彼岸死后天堂；</w:t>
      </w:r>
      <w:r>
        <w:rPr>
          <w:rFonts w:ascii="Arial" w:hAnsi="Arial" w:eastAsia="等线" w:cs="Arial"/>
          <w:b w:val="0"/>
          <w:bCs/>
          <w:sz w:val="21"/>
          <w:szCs w:val="21"/>
        </w:rPr>
        <w:br w:type="textWrapping"/>
      </w:r>
      <w:r>
        <w:rPr>
          <w:rFonts w:ascii="Arial" w:hAnsi="Arial" w:eastAsia="等线" w:cs="Arial"/>
          <w:b w:val="0"/>
          <w:bCs/>
          <w:sz w:val="21"/>
          <w:szCs w:val="21"/>
        </w:rPr>
        <w:t>康德转化：天国是</w:t>
      </w:r>
      <w:r>
        <w:rPr>
          <w:rFonts w:ascii="Arial" w:hAnsi="Arial" w:eastAsia="等线" w:cs="Arial"/>
          <w:b w:val="0"/>
          <w:bCs/>
          <w:sz w:val="21"/>
          <w:szCs w:val="21"/>
        </w:rPr>
        <w:t>尘世持续推进的道德共同体</w:t>
      </w:r>
      <w:r>
        <w:rPr>
          <w:rFonts w:ascii="Arial" w:hAnsi="Arial" w:eastAsia="等线" w:cs="Arial"/>
          <w:b w:val="0"/>
          <w:bCs/>
          <w:sz w:val="21"/>
          <w:szCs w:val="21"/>
        </w:rPr>
        <w:t>，历史的终极目标是全人类建立纯粹道德秩序，天国在此世逐步实现，不是死后彼岸。</w:t>
      </w:r>
    </w:p>
    <w:p w14:paraId="6DF48E90">
      <w:pPr>
        <w:spacing w:before="300" w:after="120" w:line="288" w:lineRule="auto"/>
        <w:ind w:left="0"/>
        <w:jc w:val="left"/>
        <w:outlineLvl w:val="2"/>
        <w:rPr>
          <w:b w:val="0"/>
          <w:bCs/>
          <w:sz w:val="21"/>
          <w:szCs w:val="21"/>
        </w:rPr>
      </w:pPr>
      <w:bookmarkStart w:id="25" w:name="heading_25"/>
      <w:r>
        <w:rPr>
          <w:rFonts w:ascii="Arial" w:hAnsi="Arial" w:eastAsia="等线" w:cs="Arial"/>
          <w:b w:val="0"/>
          <w:bCs/>
          <w:sz w:val="21"/>
          <w:szCs w:val="21"/>
        </w:rPr>
        <w:t>（四）第四卷：论纯粹宗教的善手段与历史宗教的伪事奉（批判教会形式主义）</w:t>
      </w:r>
      <w:bookmarkEnd w:id="25"/>
    </w:p>
    <w:p w14:paraId="240EA0EB">
      <w:pPr>
        <w:numPr>
          <w:ilvl w:val="0"/>
          <w:numId w:val="35"/>
        </w:numPr>
        <w:spacing w:before="120" w:after="120" w:line="288" w:lineRule="auto"/>
        <w:ind w:left="0"/>
        <w:jc w:val="left"/>
        <w:rPr>
          <w:b w:val="0"/>
          <w:bCs/>
          <w:sz w:val="21"/>
          <w:szCs w:val="21"/>
        </w:rPr>
      </w:pPr>
      <w:r>
        <w:rPr>
          <w:rFonts w:ascii="Arial" w:hAnsi="Arial" w:eastAsia="等线" w:cs="Arial"/>
          <w:b w:val="0"/>
          <w:bCs/>
          <w:sz w:val="21"/>
          <w:szCs w:val="21"/>
        </w:rPr>
        <w:t>真事奉（纯粹理性宗教）</w:t>
      </w:r>
      <w:r>
        <w:rPr>
          <w:rFonts w:ascii="Arial" w:hAnsi="Arial" w:eastAsia="等线" w:cs="Arial"/>
          <w:b w:val="0"/>
          <w:bCs/>
          <w:sz w:val="21"/>
          <w:szCs w:val="21"/>
        </w:rPr>
        <w:t>：内心践行道德义务，是对上帝唯一真实敬拜；</w:t>
      </w:r>
    </w:p>
    <w:p w14:paraId="73915973">
      <w:pPr>
        <w:numPr>
          <w:ilvl w:val="0"/>
          <w:numId w:val="36"/>
        </w:numPr>
        <w:spacing w:before="120" w:after="120" w:line="288" w:lineRule="auto"/>
        <w:ind w:left="0"/>
        <w:jc w:val="left"/>
        <w:rPr>
          <w:b w:val="0"/>
          <w:bCs/>
          <w:sz w:val="21"/>
          <w:szCs w:val="21"/>
        </w:rPr>
      </w:pPr>
      <w:r>
        <w:rPr>
          <w:rFonts w:ascii="Arial" w:hAnsi="Arial" w:eastAsia="等线" w:cs="Arial"/>
          <w:b w:val="0"/>
          <w:bCs/>
          <w:sz w:val="21"/>
          <w:szCs w:val="21"/>
        </w:rPr>
        <w:t>伪事奉（历史性教会迷信）</w:t>
      </w:r>
      <w:r>
        <w:rPr>
          <w:rFonts w:ascii="Arial" w:hAnsi="Arial" w:eastAsia="等线" w:cs="Arial"/>
          <w:b w:val="0"/>
          <w:bCs/>
          <w:sz w:val="21"/>
          <w:szCs w:val="21"/>
        </w:rPr>
        <w:t>：依靠祷告、朝圣、圣礼、神迹、圣经文字、神职权威换取上帝恩典，把宗教变成讨好上帝的外在手段，属于宗教幻象。</w:t>
      </w:r>
    </w:p>
    <w:p w14:paraId="225E74A4">
      <w:pPr>
        <w:numPr>
          <w:ilvl w:val="0"/>
          <w:numId w:val="37"/>
        </w:numPr>
        <w:spacing w:before="120" w:after="120" w:line="288" w:lineRule="auto"/>
        <w:ind w:left="0"/>
        <w:jc w:val="left"/>
        <w:rPr>
          <w:b w:val="0"/>
          <w:bCs/>
          <w:sz w:val="21"/>
          <w:szCs w:val="21"/>
        </w:rPr>
      </w:pPr>
      <w:r>
        <w:rPr>
          <w:rFonts w:ascii="Arial" w:hAnsi="Arial" w:eastAsia="等线" w:cs="Arial"/>
          <w:b w:val="0"/>
          <w:bCs/>
          <w:sz w:val="21"/>
          <w:szCs w:val="21"/>
        </w:rPr>
        <w:t>对圣经与启示的定位：</w:t>
      </w:r>
      <w:r>
        <w:rPr>
          <w:rFonts w:ascii="Arial" w:hAnsi="Arial" w:eastAsia="等线" w:cs="Arial"/>
          <w:b w:val="0"/>
          <w:bCs/>
          <w:sz w:val="21"/>
          <w:szCs w:val="21"/>
        </w:rPr>
        <w:br w:type="textWrapping"/>
      </w:r>
      <w:r>
        <w:rPr>
          <w:rFonts w:ascii="Arial" w:hAnsi="Arial" w:eastAsia="等线" w:cs="Arial"/>
          <w:b w:val="0"/>
          <w:bCs/>
          <w:sz w:val="21"/>
          <w:szCs w:val="21"/>
        </w:rPr>
        <w:t>圣经、历史启示只是面向大众的通俗教学工具，</w:t>
      </w:r>
      <w:r>
        <w:rPr>
          <w:rFonts w:ascii="Arial" w:hAnsi="Arial" w:eastAsia="等线" w:cs="Arial"/>
          <w:b w:val="0"/>
          <w:bCs/>
          <w:sz w:val="21"/>
          <w:szCs w:val="21"/>
        </w:rPr>
        <w:t>理性是启示的最高评判标准</w:t>
      </w:r>
      <w:r>
        <w:rPr>
          <w:rFonts w:ascii="Arial" w:hAnsi="Arial" w:eastAsia="等线" w:cs="Arial"/>
          <w:b w:val="0"/>
          <w:bCs/>
          <w:sz w:val="21"/>
          <w:szCs w:val="21"/>
        </w:rPr>
        <w:t>。若圣经文本与道德理性冲突，必须以理性修正经文解读；启示不具备高于理性的权威。</w:t>
      </w:r>
    </w:p>
    <w:p w14:paraId="180C3735">
      <w:pPr>
        <w:spacing w:before="300" w:after="120" w:line="288" w:lineRule="auto"/>
        <w:ind w:left="0"/>
        <w:jc w:val="left"/>
        <w:outlineLvl w:val="2"/>
        <w:rPr>
          <w:b w:val="0"/>
          <w:bCs/>
          <w:sz w:val="21"/>
          <w:szCs w:val="21"/>
        </w:rPr>
      </w:pPr>
      <w:bookmarkStart w:id="26" w:name="heading_26"/>
      <w:r>
        <w:rPr>
          <w:rFonts w:ascii="Arial" w:hAnsi="Arial" w:eastAsia="等线" w:cs="Arial"/>
          <w:b w:val="0"/>
          <w:bCs/>
          <w:sz w:val="21"/>
          <w:szCs w:val="21"/>
        </w:rPr>
        <w:t>核心二分：纯粹理性宗教 vs 历史性启示宗教</w:t>
      </w:r>
      <w:bookmarkEnd w:id="26"/>
    </w:p>
    <w:p w14:paraId="4D63B61E">
      <w:pPr>
        <w:numPr>
          <w:ilvl w:val="0"/>
          <w:numId w:val="38"/>
        </w:numPr>
        <w:spacing w:before="120" w:after="120" w:line="288" w:lineRule="auto"/>
        <w:ind w:left="0"/>
        <w:jc w:val="left"/>
        <w:rPr>
          <w:b w:val="0"/>
          <w:bCs/>
          <w:sz w:val="21"/>
          <w:szCs w:val="21"/>
        </w:rPr>
      </w:pPr>
      <w:r>
        <w:rPr>
          <w:rFonts w:ascii="Arial" w:hAnsi="Arial" w:eastAsia="等线" w:cs="Arial"/>
          <w:b w:val="0"/>
          <w:bCs/>
          <w:sz w:val="21"/>
          <w:szCs w:val="21"/>
        </w:rPr>
        <w:t>纯粹理性宗教（唯一真宗教）</w:t>
      </w:r>
      <w:r>
        <w:rPr>
          <w:rFonts w:ascii="Arial" w:hAnsi="Arial" w:eastAsia="等线" w:cs="Arial"/>
          <w:b w:val="0"/>
          <w:bCs/>
          <w:sz w:val="21"/>
          <w:szCs w:val="21"/>
        </w:rPr>
        <w:t>：人人先天具备，无需历史、神迹、典籍，核心是道德；普遍、永恒，适用于所有人；</w:t>
      </w:r>
    </w:p>
    <w:p w14:paraId="2322891D">
      <w:pPr>
        <w:numPr>
          <w:ilvl w:val="0"/>
          <w:numId w:val="39"/>
        </w:numPr>
        <w:spacing w:before="120" w:after="120" w:line="288" w:lineRule="auto"/>
        <w:ind w:left="0"/>
        <w:jc w:val="left"/>
        <w:rPr>
          <w:b w:val="0"/>
          <w:bCs/>
          <w:sz w:val="21"/>
          <w:szCs w:val="21"/>
        </w:rPr>
      </w:pPr>
      <w:r>
        <w:rPr>
          <w:rFonts w:ascii="Arial" w:hAnsi="Arial" w:eastAsia="等线" w:cs="Arial"/>
          <w:b w:val="0"/>
          <w:bCs/>
          <w:sz w:val="21"/>
          <w:szCs w:val="21"/>
        </w:rPr>
        <w:t>历史性宗教（教会表象）</w:t>
      </w:r>
      <w:r>
        <w:rPr>
          <w:rFonts w:ascii="Arial" w:hAnsi="Arial" w:eastAsia="等线" w:cs="Arial"/>
          <w:b w:val="0"/>
          <w:bCs/>
          <w:sz w:val="21"/>
          <w:szCs w:val="21"/>
        </w:rPr>
        <w:t>：依托特定历史、圣经、神迹、仪式，只为引导普通人走向道德；是暂时、偶然的外壳，外壳不能凌驾内核。</w:t>
      </w:r>
    </w:p>
    <w:p w14:paraId="47139D72">
      <w:pPr>
        <w:spacing w:before="320" w:after="120" w:line="288" w:lineRule="auto"/>
        <w:ind w:left="0"/>
        <w:jc w:val="left"/>
        <w:outlineLvl w:val="1"/>
        <w:rPr>
          <w:b w:val="0"/>
          <w:bCs/>
          <w:sz w:val="21"/>
          <w:szCs w:val="21"/>
        </w:rPr>
      </w:pPr>
      <w:bookmarkStart w:id="27" w:name="heading_27"/>
      <w:r>
        <w:rPr>
          <w:rFonts w:ascii="Arial" w:hAnsi="Arial" w:eastAsia="等线" w:cs="Arial"/>
          <w:b w:val="0"/>
          <w:bCs/>
          <w:sz w:val="21"/>
          <w:szCs w:val="21"/>
        </w:rPr>
        <w:t>六、《判断力批判》：自然目的论作为道德神学的补充桥梁</w:t>
      </w:r>
      <w:bookmarkEnd w:id="27"/>
    </w:p>
    <w:p w14:paraId="7D239EC8">
      <w:pPr>
        <w:numPr>
          <w:ilvl w:val="0"/>
          <w:numId w:val="40"/>
        </w:numPr>
        <w:spacing w:before="120" w:after="120" w:line="288" w:lineRule="auto"/>
        <w:ind w:left="0"/>
        <w:jc w:val="left"/>
        <w:rPr>
          <w:b w:val="0"/>
          <w:bCs/>
          <w:sz w:val="21"/>
          <w:szCs w:val="21"/>
        </w:rPr>
      </w:pPr>
      <w:r>
        <w:rPr>
          <w:rFonts w:ascii="Arial" w:hAnsi="Arial" w:eastAsia="等线" w:cs="Arial"/>
          <w:b w:val="0"/>
          <w:bCs/>
          <w:sz w:val="21"/>
          <w:szCs w:val="21"/>
        </w:rPr>
        <w:t>反思性判断力发现自然内在合目的性（花草、生命有机体），促使人类心灵从自然秩序追溯道德创造者上帝；</w:t>
      </w:r>
    </w:p>
    <w:p w14:paraId="72E00B6A">
      <w:pPr>
        <w:numPr>
          <w:ilvl w:val="0"/>
          <w:numId w:val="41"/>
        </w:numPr>
        <w:spacing w:before="120" w:after="120" w:line="288" w:lineRule="auto"/>
        <w:ind w:left="0"/>
        <w:jc w:val="left"/>
        <w:rPr>
          <w:b w:val="0"/>
          <w:bCs/>
          <w:sz w:val="21"/>
          <w:szCs w:val="21"/>
        </w:rPr>
      </w:pPr>
      <w:r>
        <w:rPr>
          <w:rFonts w:ascii="Arial" w:hAnsi="Arial" w:eastAsia="等线" w:cs="Arial"/>
          <w:b w:val="0"/>
          <w:bCs/>
          <w:sz w:val="21"/>
          <w:szCs w:val="21"/>
        </w:rPr>
        <w:t>自然美、崇高唤醒人的道德使命，搭建 “现象自然” 与 “道德自由” 的中介；</w:t>
      </w:r>
    </w:p>
    <w:p w14:paraId="251A925F">
      <w:pPr>
        <w:numPr>
          <w:ilvl w:val="0"/>
          <w:numId w:val="42"/>
        </w:numPr>
        <w:spacing w:before="120" w:after="120" w:line="288" w:lineRule="auto"/>
        <w:ind w:left="0"/>
        <w:jc w:val="left"/>
        <w:rPr>
          <w:b w:val="0"/>
          <w:bCs/>
          <w:sz w:val="21"/>
          <w:szCs w:val="21"/>
        </w:rPr>
      </w:pPr>
      <w:r>
        <w:rPr>
          <w:rFonts w:ascii="Arial" w:hAnsi="Arial" w:eastAsia="等线" w:cs="Arial"/>
          <w:b w:val="0"/>
          <w:bCs/>
          <w:sz w:val="21"/>
          <w:szCs w:val="21"/>
        </w:rPr>
        <w:t>但自然目的论只能作为道德信仰的辅助佐证，</w:t>
      </w:r>
      <w:r>
        <w:rPr>
          <w:rFonts w:ascii="Arial" w:hAnsi="Arial" w:eastAsia="等线" w:cs="Arial"/>
          <w:b w:val="0"/>
          <w:bCs/>
          <w:sz w:val="21"/>
          <w:szCs w:val="21"/>
        </w:rPr>
        <w:t>不能独立证明上帝实存</w:t>
      </w:r>
      <w:r>
        <w:rPr>
          <w:rFonts w:ascii="Arial" w:hAnsi="Arial" w:eastAsia="等线" w:cs="Arial"/>
          <w:b w:val="0"/>
          <w:bCs/>
          <w:sz w:val="21"/>
          <w:szCs w:val="21"/>
        </w:rPr>
        <w:t>，最终依然要落脚实践理性。</w:t>
      </w:r>
    </w:p>
    <w:p w14:paraId="7CCF8BA4">
      <w:pPr>
        <w:spacing w:before="320" w:after="120" w:line="288" w:lineRule="auto"/>
        <w:ind w:left="0"/>
        <w:jc w:val="left"/>
        <w:outlineLvl w:val="1"/>
        <w:rPr>
          <w:b w:val="0"/>
          <w:bCs/>
          <w:sz w:val="21"/>
          <w:szCs w:val="21"/>
        </w:rPr>
      </w:pPr>
      <w:bookmarkStart w:id="28" w:name="heading_28"/>
      <w:r>
        <w:rPr>
          <w:rFonts w:ascii="Arial" w:hAnsi="Arial" w:eastAsia="等线" w:cs="Arial"/>
          <w:b w:val="0"/>
          <w:bCs/>
          <w:sz w:val="21"/>
          <w:szCs w:val="21"/>
        </w:rPr>
        <w:t>七、康德神学的核心特质，对比前后德国古典哲学家</w:t>
      </w:r>
      <w:bookmarkEnd w:id="28"/>
    </w:p>
    <w:p w14:paraId="48B15A21">
      <w:pPr>
        <w:numPr>
          <w:ilvl w:val="0"/>
          <w:numId w:val="43"/>
        </w:numPr>
        <w:spacing w:before="120" w:after="120" w:line="288" w:lineRule="auto"/>
        <w:ind w:left="0"/>
        <w:jc w:val="left"/>
        <w:rPr>
          <w:b w:val="0"/>
          <w:bCs/>
          <w:sz w:val="21"/>
          <w:szCs w:val="21"/>
        </w:rPr>
      </w:pPr>
      <w:r>
        <w:rPr>
          <w:rFonts w:ascii="Arial" w:hAnsi="Arial" w:eastAsia="等线" w:cs="Arial"/>
          <w:b w:val="0"/>
          <w:bCs/>
          <w:sz w:val="21"/>
          <w:szCs w:val="21"/>
        </w:rPr>
        <w:t>道德优先，上帝后置</w:t>
      </w:r>
      <w:r>
        <w:rPr>
          <w:rFonts w:ascii="Arial" w:hAnsi="Arial" w:eastAsia="等线" w:cs="Arial"/>
          <w:b w:val="0"/>
          <w:bCs/>
          <w:sz w:val="21"/>
          <w:szCs w:val="21"/>
        </w:rPr>
        <w:br w:type="textWrapping"/>
      </w:r>
      <w:r>
        <w:rPr>
          <w:rFonts w:ascii="Arial" w:hAnsi="Arial" w:eastAsia="等线" w:cs="Arial"/>
          <w:b w:val="0"/>
          <w:bCs/>
          <w:sz w:val="21"/>
          <w:szCs w:val="21"/>
        </w:rPr>
        <w:t>不同于费希特（上帝 = 绝对自我的道德秩序）、谢林（上帝 = 包含自然与精神的绝对同一）、黑格尔（上帝 = 辩证运动的绝对精神）；康德坚持道德法则独立于上帝，上帝只是道德的必要预设，不可颠倒。</w:t>
      </w:r>
    </w:p>
    <w:p w14:paraId="5A110A0B">
      <w:pPr>
        <w:numPr>
          <w:ilvl w:val="0"/>
          <w:numId w:val="44"/>
        </w:numPr>
        <w:spacing w:before="120" w:after="120" w:line="288" w:lineRule="auto"/>
        <w:ind w:left="0"/>
        <w:jc w:val="left"/>
        <w:rPr>
          <w:b w:val="0"/>
          <w:bCs/>
          <w:sz w:val="21"/>
          <w:szCs w:val="21"/>
        </w:rPr>
      </w:pPr>
      <w:r>
        <w:rPr>
          <w:rFonts w:ascii="Arial" w:hAnsi="Arial" w:eastAsia="等线" w:cs="Arial"/>
          <w:b w:val="0"/>
          <w:bCs/>
          <w:sz w:val="21"/>
          <w:szCs w:val="21"/>
        </w:rPr>
        <w:t>严格区分理论与实践，隔绝认知与信仰</w:t>
      </w:r>
      <w:r>
        <w:rPr>
          <w:rFonts w:ascii="Arial" w:hAnsi="Arial" w:eastAsia="等线" w:cs="Arial"/>
          <w:b w:val="0"/>
          <w:bCs/>
          <w:sz w:val="21"/>
          <w:szCs w:val="21"/>
        </w:rPr>
        <w:br w:type="textWrapping"/>
      </w:r>
      <w:r>
        <w:rPr>
          <w:rFonts w:ascii="Arial" w:hAnsi="Arial" w:eastAsia="等线" w:cs="Arial"/>
          <w:b w:val="0"/>
          <w:bCs/>
          <w:sz w:val="21"/>
          <w:szCs w:val="21"/>
        </w:rPr>
        <w:t>费希特、谢林、黑格尔全部打通认识与信仰，使上帝成为哲学认知对象；康德严格划分：认识只关涉自然现象，信仰只属于道德实践，人无法 “认识上帝”，只能 “出于道德而相信上帝”。</w:t>
      </w:r>
    </w:p>
    <w:p w14:paraId="0A537FE0">
      <w:pPr>
        <w:numPr>
          <w:ilvl w:val="0"/>
          <w:numId w:val="45"/>
        </w:numPr>
        <w:spacing w:before="120" w:after="120" w:line="288" w:lineRule="auto"/>
        <w:ind w:left="0"/>
        <w:jc w:val="left"/>
        <w:rPr>
          <w:b w:val="0"/>
          <w:bCs/>
          <w:sz w:val="21"/>
          <w:szCs w:val="21"/>
        </w:rPr>
      </w:pPr>
      <w:r>
        <w:rPr>
          <w:rFonts w:ascii="Arial" w:hAnsi="Arial" w:eastAsia="等线" w:cs="Arial"/>
          <w:b w:val="0"/>
          <w:bCs/>
          <w:sz w:val="21"/>
          <w:szCs w:val="21"/>
        </w:rPr>
        <w:t>反人格神、反超自然神迹、反外在教会权威</w:t>
      </w:r>
      <w:r>
        <w:rPr>
          <w:rFonts w:ascii="Arial" w:hAnsi="Arial" w:eastAsia="等线" w:cs="Arial"/>
          <w:b w:val="0"/>
          <w:bCs/>
          <w:sz w:val="21"/>
          <w:szCs w:val="21"/>
        </w:rPr>
        <w:br w:type="textWrapping"/>
      </w:r>
      <w:r>
        <w:rPr>
          <w:rFonts w:ascii="Arial" w:hAnsi="Arial" w:eastAsia="等线" w:cs="Arial"/>
          <w:b w:val="0"/>
          <w:bCs/>
          <w:sz w:val="21"/>
          <w:szCs w:val="21"/>
        </w:rPr>
        <w:t>弱化上帝的人格意志、奖惩、神迹干预；反对一切形式化宗教崇拜，把宗教完全内在化为个体道德实践。</w:t>
      </w:r>
    </w:p>
    <w:p w14:paraId="572658EA">
      <w:pPr>
        <w:numPr>
          <w:ilvl w:val="0"/>
          <w:numId w:val="46"/>
        </w:numPr>
        <w:spacing w:before="120" w:after="120" w:line="288" w:lineRule="auto"/>
        <w:ind w:left="0"/>
        <w:jc w:val="left"/>
        <w:rPr>
          <w:b w:val="0"/>
          <w:bCs/>
          <w:sz w:val="21"/>
          <w:szCs w:val="21"/>
        </w:rPr>
      </w:pPr>
      <w:r>
        <w:rPr>
          <w:rFonts w:ascii="Arial" w:hAnsi="Arial" w:eastAsia="等线" w:cs="Arial"/>
          <w:b w:val="0"/>
          <w:bCs/>
          <w:sz w:val="21"/>
          <w:szCs w:val="21"/>
        </w:rPr>
        <w:t>理性化改造基督教，保留信仰的合理价值</w:t>
      </w:r>
      <w:r>
        <w:rPr>
          <w:rFonts w:ascii="Arial" w:hAnsi="Arial" w:eastAsia="等线" w:cs="Arial"/>
          <w:b w:val="0"/>
          <w:bCs/>
          <w:sz w:val="21"/>
          <w:szCs w:val="21"/>
        </w:rPr>
        <w:br w:type="textWrapping"/>
      </w:r>
      <w:r>
        <w:rPr>
          <w:rFonts w:ascii="Arial" w:hAnsi="Arial" w:eastAsia="等线" w:cs="Arial"/>
          <w:b w:val="0"/>
          <w:bCs/>
          <w:sz w:val="21"/>
          <w:szCs w:val="21"/>
        </w:rPr>
        <w:t>既拒绝启蒙无神论消解信仰，又拒绝正统教会独断论；在理性框架内拯救宗教，奠定近代 “自由神学、道德神学” 的基础。</w:t>
      </w:r>
    </w:p>
    <w:p w14:paraId="43A40784">
      <w:pPr>
        <w:spacing w:before="320" w:after="120" w:line="288" w:lineRule="auto"/>
        <w:ind w:left="0"/>
        <w:jc w:val="left"/>
        <w:outlineLvl w:val="1"/>
        <w:rPr>
          <w:b w:val="0"/>
          <w:bCs/>
          <w:sz w:val="21"/>
          <w:szCs w:val="21"/>
        </w:rPr>
      </w:pPr>
      <w:bookmarkStart w:id="29" w:name="heading_29"/>
      <w:r>
        <w:rPr>
          <w:rFonts w:ascii="Arial" w:hAnsi="Arial" w:eastAsia="等线" w:cs="Arial"/>
          <w:b w:val="0"/>
          <w:bCs/>
          <w:sz w:val="21"/>
          <w:szCs w:val="21"/>
        </w:rPr>
        <w:t>八、康德神学的历史影响与后世批判</w:t>
      </w:r>
      <w:bookmarkEnd w:id="29"/>
    </w:p>
    <w:p w14:paraId="603FD05B">
      <w:pPr>
        <w:spacing w:before="300" w:after="120" w:line="288" w:lineRule="auto"/>
        <w:ind w:left="0"/>
        <w:jc w:val="left"/>
        <w:outlineLvl w:val="2"/>
        <w:rPr>
          <w:b w:val="0"/>
          <w:bCs/>
          <w:sz w:val="21"/>
          <w:szCs w:val="21"/>
        </w:rPr>
      </w:pPr>
      <w:bookmarkStart w:id="30" w:name="heading_30"/>
      <w:r>
        <w:rPr>
          <w:rFonts w:ascii="Arial" w:hAnsi="Arial" w:eastAsia="等线" w:cs="Arial"/>
          <w:b w:val="0"/>
          <w:bCs/>
          <w:sz w:val="21"/>
          <w:szCs w:val="21"/>
        </w:rPr>
        <w:t>（一）积极深远影响</w:t>
      </w:r>
      <w:bookmarkEnd w:id="30"/>
    </w:p>
    <w:p w14:paraId="2874FCE5">
      <w:pPr>
        <w:numPr>
          <w:ilvl w:val="0"/>
          <w:numId w:val="47"/>
        </w:numPr>
        <w:spacing w:before="120" w:after="120" w:line="288" w:lineRule="auto"/>
        <w:ind w:left="0"/>
        <w:jc w:val="left"/>
        <w:rPr>
          <w:b w:val="0"/>
          <w:bCs/>
          <w:sz w:val="21"/>
          <w:szCs w:val="21"/>
        </w:rPr>
      </w:pPr>
      <w:r>
        <w:rPr>
          <w:rFonts w:ascii="Arial" w:hAnsi="Arial" w:eastAsia="等线" w:cs="Arial"/>
          <w:b w:val="0"/>
          <w:bCs/>
          <w:sz w:val="21"/>
          <w:szCs w:val="21"/>
        </w:rPr>
        <w:t>近代自由神学、思辨神学起点</w:t>
      </w:r>
      <w:r>
        <w:rPr>
          <w:rFonts w:ascii="Arial" w:hAnsi="Arial" w:eastAsia="等线" w:cs="Arial"/>
          <w:b w:val="0"/>
          <w:bCs/>
          <w:sz w:val="21"/>
          <w:szCs w:val="21"/>
        </w:rPr>
        <w:br w:type="textWrapping"/>
      </w:r>
      <w:r>
        <w:rPr>
          <w:rFonts w:ascii="Arial" w:hAnsi="Arial" w:eastAsia="等线" w:cs="Arial"/>
          <w:b w:val="0"/>
          <w:bCs/>
          <w:sz w:val="21"/>
          <w:szCs w:val="21"/>
        </w:rPr>
        <w:t>施莱尔马赫、19 世纪德国新教神学全部以康德 “理性审判信仰” 为基础，区分宗教内核（心灵 / 道德）与历史外壳（仪式、神迹）；潘能伯格、现代道德神学均继承康德 “道德通往宗教” 的路线。</w:t>
      </w:r>
    </w:p>
    <w:p w14:paraId="3F5CE51D">
      <w:pPr>
        <w:numPr>
          <w:ilvl w:val="0"/>
          <w:numId w:val="48"/>
        </w:numPr>
        <w:spacing w:before="120" w:after="120" w:line="288" w:lineRule="auto"/>
        <w:ind w:left="0"/>
        <w:jc w:val="left"/>
        <w:rPr>
          <w:b w:val="0"/>
          <w:bCs/>
          <w:sz w:val="21"/>
          <w:szCs w:val="21"/>
        </w:rPr>
      </w:pPr>
      <w:r>
        <w:rPr>
          <w:rFonts w:ascii="Arial" w:hAnsi="Arial" w:eastAsia="等线" w:cs="Arial"/>
          <w:b w:val="0"/>
          <w:bCs/>
          <w:sz w:val="21"/>
          <w:szCs w:val="21"/>
        </w:rPr>
        <w:t>启蒙理性宗教范式</w:t>
      </w:r>
      <w:r>
        <w:rPr>
          <w:rFonts w:ascii="Arial" w:hAnsi="Arial" w:eastAsia="等线" w:cs="Arial"/>
          <w:b w:val="0"/>
          <w:bCs/>
          <w:sz w:val="21"/>
          <w:szCs w:val="21"/>
        </w:rPr>
        <w:br w:type="textWrapping"/>
      </w:r>
      <w:r>
        <w:rPr>
          <w:rFonts w:ascii="Arial" w:hAnsi="Arial" w:eastAsia="等线" w:cs="Arial"/>
          <w:b w:val="0"/>
          <w:bCs/>
          <w:sz w:val="21"/>
          <w:szCs w:val="21"/>
        </w:rPr>
        <w:t>确立现代世俗社会宗教的合法性边界：宗教不能干涉科学认知，其价值仅在于伦理教化；塑造现代西方政教分离、理性包容的宗教观。</w:t>
      </w:r>
    </w:p>
    <w:p w14:paraId="0AB2809A">
      <w:pPr>
        <w:numPr>
          <w:ilvl w:val="0"/>
          <w:numId w:val="49"/>
        </w:numPr>
        <w:spacing w:before="120" w:after="120" w:line="288" w:lineRule="auto"/>
        <w:ind w:left="0"/>
        <w:jc w:val="left"/>
        <w:rPr>
          <w:b w:val="0"/>
          <w:bCs/>
          <w:sz w:val="21"/>
          <w:szCs w:val="21"/>
        </w:rPr>
      </w:pPr>
      <w:r>
        <w:rPr>
          <w:rFonts w:ascii="Arial" w:hAnsi="Arial" w:eastAsia="等线" w:cs="Arial"/>
          <w:b w:val="0"/>
          <w:bCs/>
          <w:sz w:val="21"/>
          <w:szCs w:val="21"/>
        </w:rPr>
        <w:t>对德国古典哲学的奠基作用</w:t>
      </w:r>
      <w:r>
        <w:rPr>
          <w:rFonts w:ascii="Arial" w:hAnsi="Arial" w:eastAsia="等线" w:cs="Arial"/>
          <w:b w:val="0"/>
          <w:bCs/>
          <w:sz w:val="21"/>
          <w:szCs w:val="21"/>
        </w:rPr>
        <w:br w:type="textWrapping"/>
      </w:r>
      <w:r>
        <w:rPr>
          <w:rFonts w:ascii="Arial" w:hAnsi="Arial" w:eastAsia="等线" w:cs="Arial"/>
          <w:b w:val="0"/>
          <w:bCs/>
          <w:sz w:val="21"/>
          <w:szCs w:val="21"/>
        </w:rPr>
        <w:t>费希特、谢林、黑格尔的神学思考，全部以回应康德 “理论理性无法证明上帝” 为起点，各自尝试打通认识与信仰的鸿沟。</w:t>
      </w:r>
    </w:p>
    <w:p w14:paraId="42BBDB0F">
      <w:pPr>
        <w:numPr>
          <w:ilvl w:val="0"/>
          <w:numId w:val="50"/>
        </w:numPr>
        <w:spacing w:before="120" w:after="120" w:line="288" w:lineRule="auto"/>
        <w:ind w:left="0"/>
        <w:jc w:val="left"/>
        <w:rPr>
          <w:b w:val="0"/>
          <w:bCs/>
          <w:sz w:val="21"/>
          <w:szCs w:val="21"/>
        </w:rPr>
      </w:pPr>
      <w:r>
        <w:rPr>
          <w:rFonts w:ascii="Arial" w:hAnsi="Arial" w:eastAsia="等线" w:cs="Arial"/>
          <w:b w:val="0"/>
          <w:bCs/>
          <w:sz w:val="21"/>
          <w:szCs w:val="21"/>
        </w:rPr>
        <w:t>宗教现象学与宗教哲学独立学科</w:t>
      </w:r>
      <w:r>
        <w:rPr>
          <w:rFonts w:ascii="Arial" w:hAnsi="Arial" w:eastAsia="等线" w:cs="Arial"/>
          <w:b w:val="0"/>
          <w:bCs/>
          <w:sz w:val="21"/>
          <w:szCs w:val="21"/>
        </w:rPr>
        <w:br w:type="textWrapping"/>
      </w:r>
      <w:r>
        <w:rPr>
          <w:rFonts w:ascii="Arial" w:hAnsi="Arial" w:eastAsia="等线" w:cs="Arial"/>
          <w:b w:val="0"/>
          <w:bCs/>
          <w:sz w:val="21"/>
          <w:szCs w:val="21"/>
        </w:rPr>
        <w:t>第一次系统区分宗教的理性内核与历史表象，开创以哲学理性分析宗教教义的研究范式。</w:t>
      </w:r>
    </w:p>
    <w:p w14:paraId="1B1CE187">
      <w:pPr>
        <w:spacing w:before="300" w:after="120" w:line="288" w:lineRule="auto"/>
        <w:ind w:left="0"/>
        <w:jc w:val="left"/>
        <w:outlineLvl w:val="2"/>
        <w:rPr>
          <w:b w:val="0"/>
          <w:bCs/>
          <w:sz w:val="21"/>
          <w:szCs w:val="21"/>
        </w:rPr>
      </w:pPr>
      <w:bookmarkStart w:id="31" w:name="heading_31"/>
      <w:r>
        <w:rPr>
          <w:rFonts w:ascii="Arial" w:hAnsi="Arial" w:eastAsia="等线" w:cs="Arial"/>
          <w:b w:val="0"/>
          <w:bCs/>
          <w:sz w:val="21"/>
          <w:szCs w:val="21"/>
        </w:rPr>
        <w:t>（二）来自正统教会与后世哲学家的批判</w:t>
      </w:r>
      <w:bookmarkEnd w:id="31"/>
    </w:p>
    <w:p w14:paraId="27202F23">
      <w:pPr>
        <w:numPr>
          <w:ilvl w:val="0"/>
          <w:numId w:val="51"/>
        </w:numPr>
        <w:spacing w:before="120" w:after="120" w:line="288" w:lineRule="auto"/>
        <w:ind w:left="0"/>
        <w:jc w:val="left"/>
        <w:rPr>
          <w:b w:val="0"/>
          <w:bCs/>
          <w:sz w:val="21"/>
          <w:szCs w:val="21"/>
        </w:rPr>
      </w:pPr>
      <w:r>
        <w:rPr>
          <w:rFonts w:ascii="Arial" w:hAnsi="Arial" w:eastAsia="等线" w:cs="Arial"/>
          <w:b w:val="0"/>
          <w:bCs/>
          <w:sz w:val="21"/>
          <w:szCs w:val="21"/>
        </w:rPr>
        <w:t>正统基督教批判</w:t>
      </w:r>
    </w:p>
    <w:p w14:paraId="2D6F272D">
      <w:pPr>
        <w:numPr>
          <w:ilvl w:val="0"/>
          <w:numId w:val="52"/>
        </w:numPr>
        <w:spacing w:before="120" w:after="120" w:line="288" w:lineRule="auto"/>
        <w:ind w:left="453"/>
        <w:jc w:val="left"/>
        <w:rPr>
          <w:b w:val="0"/>
          <w:bCs/>
          <w:sz w:val="21"/>
          <w:szCs w:val="21"/>
        </w:rPr>
      </w:pPr>
      <w:r>
        <w:rPr>
          <w:rFonts w:ascii="Arial" w:hAnsi="Arial" w:eastAsia="等线" w:cs="Arial"/>
          <w:b w:val="0"/>
          <w:bCs/>
          <w:sz w:val="21"/>
          <w:szCs w:val="21"/>
        </w:rPr>
        <w:t>消解上帝的人格性、超越性：上帝沦为道德工具预设，失去创世、救赎、恩典的独立位格；</w:t>
      </w:r>
    </w:p>
    <w:p w14:paraId="7EF160DB">
      <w:pPr>
        <w:numPr>
          <w:ilvl w:val="0"/>
          <w:numId w:val="53"/>
        </w:numPr>
        <w:spacing w:before="120" w:after="120" w:line="288" w:lineRule="auto"/>
        <w:ind w:left="453"/>
        <w:jc w:val="left"/>
        <w:rPr>
          <w:b w:val="0"/>
          <w:bCs/>
          <w:sz w:val="21"/>
          <w:szCs w:val="21"/>
        </w:rPr>
      </w:pPr>
      <w:r>
        <w:rPr>
          <w:rFonts w:ascii="Arial" w:hAnsi="Arial" w:eastAsia="等线" w:cs="Arial"/>
          <w:b w:val="0"/>
          <w:bCs/>
          <w:sz w:val="21"/>
          <w:szCs w:val="21"/>
        </w:rPr>
        <w:t>否定特殊启示、基督独一救赎：将耶稣简化为道德范本，取消基督教独特性；</w:t>
      </w:r>
    </w:p>
    <w:p w14:paraId="1F3DD6A2">
      <w:pPr>
        <w:numPr>
          <w:ilvl w:val="0"/>
          <w:numId w:val="54"/>
        </w:numPr>
        <w:spacing w:before="120" w:after="120" w:line="288" w:lineRule="auto"/>
        <w:ind w:left="453"/>
        <w:jc w:val="left"/>
        <w:rPr>
          <w:b w:val="0"/>
          <w:bCs/>
          <w:sz w:val="21"/>
          <w:szCs w:val="21"/>
        </w:rPr>
      </w:pPr>
      <w:r>
        <w:rPr>
          <w:rFonts w:ascii="Arial" w:hAnsi="Arial" w:eastAsia="等线" w:cs="Arial"/>
          <w:b w:val="0"/>
          <w:bCs/>
          <w:sz w:val="21"/>
          <w:szCs w:val="21"/>
        </w:rPr>
        <w:t>贬低圣经、圣礼、神迹，消解传统信仰核心要素。</w:t>
      </w:r>
    </w:p>
    <w:p w14:paraId="5E14D3E2">
      <w:pPr>
        <w:numPr>
          <w:ilvl w:val="0"/>
          <w:numId w:val="55"/>
        </w:numPr>
        <w:spacing w:before="120" w:after="120" w:line="288" w:lineRule="auto"/>
        <w:ind w:left="0"/>
        <w:jc w:val="left"/>
        <w:rPr>
          <w:b w:val="0"/>
          <w:bCs/>
          <w:sz w:val="21"/>
          <w:szCs w:val="21"/>
        </w:rPr>
      </w:pPr>
      <w:r>
        <w:rPr>
          <w:rFonts w:ascii="Arial" w:hAnsi="Arial" w:eastAsia="等线" w:cs="Arial"/>
          <w:b w:val="0"/>
          <w:bCs/>
          <w:sz w:val="21"/>
          <w:szCs w:val="21"/>
        </w:rPr>
        <w:t>黑格尔与思辨唯心论批判</w:t>
      </w:r>
      <w:r>
        <w:rPr>
          <w:rFonts w:ascii="Arial" w:hAnsi="Arial" w:eastAsia="等线" w:cs="Arial"/>
          <w:b w:val="0"/>
          <w:bCs/>
          <w:sz w:val="21"/>
          <w:szCs w:val="21"/>
        </w:rPr>
        <w:br w:type="textWrapping"/>
      </w:r>
      <w:r>
        <w:rPr>
          <w:rFonts w:ascii="Arial" w:hAnsi="Arial" w:eastAsia="等线" w:cs="Arial"/>
          <w:b w:val="0"/>
          <w:bCs/>
          <w:sz w:val="21"/>
          <w:szCs w:val="21"/>
        </w:rPr>
        <w:t>康德割裂思维与存在、自然与自由，把上帝单纯推到实践领域，制造理性与信仰的二元分裂；黑格尔试图用辩证法弥合分裂，让上帝成为可认知的绝对精神。</w:t>
      </w:r>
    </w:p>
    <w:p w14:paraId="56B83F34">
      <w:pPr>
        <w:numPr>
          <w:ilvl w:val="0"/>
          <w:numId w:val="56"/>
        </w:numPr>
        <w:spacing w:before="120" w:after="120" w:line="288" w:lineRule="auto"/>
        <w:ind w:left="0"/>
        <w:jc w:val="left"/>
        <w:rPr>
          <w:b w:val="0"/>
          <w:bCs/>
          <w:sz w:val="21"/>
          <w:szCs w:val="21"/>
        </w:rPr>
      </w:pPr>
      <w:r>
        <w:rPr>
          <w:rFonts w:ascii="Arial" w:hAnsi="Arial" w:eastAsia="等线" w:cs="Arial"/>
          <w:b w:val="0"/>
          <w:bCs/>
          <w:sz w:val="21"/>
          <w:szCs w:val="21"/>
        </w:rPr>
        <w:t>克尔凯郭尔存在主义批判</w:t>
      </w:r>
      <w:r>
        <w:rPr>
          <w:rFonts w:ascii="Arial" w:hAnsi="Arial" w:eastAsia="等线" w:cs="Arial"/>
          <w:b w:val="0"/>
          <w:bCs/>
          <w:sz w:val="21"/>
          <w:szCs w:val="21"/>
        </w:rPr>
        <w:br w:type="textWrapping"/>
      </w:r>
      <w:r>
        <w:rPr>
          <w:rFonts w:ascii="Arial" w:hAnsi="Arial" w:eastAsia="等线" w:cs="Arial"/>
          <w:b w:val="0"/>
          <w:bCs/>
          <w:sz w:val="21"/>
          <w:szCs w:val="21"/>
        </w:rPr>
        <w:t>康德把信仰普遍化为人类公共道德理性，抹杀个体生存、与上帝的私人相遇；真正的信仰是个体生存的跳跃，而非普遍道德公设。</w:t>
      </w:r>
    </w:p>
    <w:p w14:paraId="70BC1C81">
      <w:pPr>
        <w:numPr>
          <w:ilvl w:val="0"/>
          <w:numId w:val="57"/>
        </w:numPr>
        <w:spacing w:before="120" w:after="120" w:line="288" w:lineRule="auto"/>
        <w:ind w:left="0"/>
        <w:jc w:val="left"/>
        <w:rPr>
          <w:b w:val="0"/>
          <w:bCs/>
          <w:sz w:val="21"/>
          <w:szCs w:val="21"/>
        </w:rPr>
      </w:pPr>
      <w:r>
        <w:rPr>
          <w:rFonts w:ascii="Arial" w:hAnsi="Arial" w:eastAsia="等线" w:cs="Arial"/>
          <w:b w:val="0"/>
          <w:bCs/>
          <w:sz w:val="21"/>
          <w:szCs w:val="21"/>
        </w:rPr>
        <w:t>尼采的批判</w:t>
      </w:r>
      <w:r>
        <w:rPr>
          <w:rFonts w:ascii="Arial" w:hAnsi="Arial" w:eastAsia="等线" w:cs="Arial"/>
          <w:b w:val="0"/>
          <w:bCs/>
          <w:sz w:val="21"/>
          <w:szCs w:val="21"/>
        </w:rPr>
        <w:br w:type="textWrapping"/>
      </w:r>
      <w:r>
        <w:rPr>
          <w:rFonts w:ascii="Arial" w:hAnsi="Arial" w:eastAsia="等线" w:cs="Arial"/>
          <w:b w:val="0"/>
          <w:bCs/>
          <w:sz w:val="21"/>
          <w:szCs w:val="21"/>
        </w:rPr>
        <w:t>康德的 “道德上帝” 只是基督教奴隶道德的最后庇护所，用理性伪装保留基督教价值，“上帝死了” 同样适用于康德道德神学的上帝。</w:t>
      </w:r>
    </w:p>
    <w:p w14:paraId="501E8F30">
      <w:pPr>
        <w:spacing w:before="320" w:after="120" w:line="288" w:lineRule="auto"/>
        <w:ind w:left="0"/>
        <w:jc w:val="left"/>
        <w:outlineLvl w:val="1"/>
        <w:rPr>
          <w:b w:val="0"/>
          <w:bCs/>
          <w:sz w:val="21"/>
          <w:szCs w:val="21"/>
        </w:rPr>
      </w:pPr>
      <w:bookmarkStart w:id="32" w:name="heading_32"/>
      <w:r>
        <w:rPr>
          <w:rFonts w:ascii="Arial" w:hAnsi="Arial" w:eastAsia="等线" w:cs="Arial"/>
          <w:b w:val="0"/>
          <w:bCs/>
          <w:sz w:val="21"/>
          <w:szCs w:val="21"/>
        </w:rPr>
        <w:t>九、总结</w:t>
      </w:r>
      <w:bookmarkEnd w:id="32"/>
    </w:p>
    <w:p w14:paraId="4507FECE">
      <w:pPr>
        <w:spacing w:before="120" w:after="120" w:line="288" w:lineRule="auto"/>
        <w:ind w:left="0"/>
        <w:jc w:val="left"/>
        <w:rPr>
          <w:b w:val="0"/>
          <w:bCs/>
          <w:sz w:val="21"/>
          <w:szCs w:val="21"/>
        </w:rPr>
      </w:pPr>
      <w:r>
        <w:rPr>
          <w:rFonts w:ascii="Arial" w:hAnsi="Arial" w:eastAsia="等线" w:cs="Arial"/>
          <w:b w:val="0"/>
          <w:bCs/>
          <w:sz w:val="21"/>
          <w:szCs w:val="21"/>
        </w:rPr>
        <w:t>康德神学诞生于虔敬主义、牛顿科学、启蒙理性、唯理论与经验论冲突的多重时代张力中，完成一场划时代的神学转向：</w:t>
      </w:r>
    </w:p>
    <w:p w14:paraId="1FA5CE58">
      <w:pPr>
        <w:numPr>
          <w:ilvl w:val="0"/>
          <w:numId w:val="58"/>
        </w:numPr>
        <w:spacing w:before="120" w:after="120" w:line="288" w:lineRule="auto"/>
        <w:ind w:left="0"/>
        <w:jc w:val="left"/>
        <w:rPr>
          <w:b w:val="0"/>
          <w:bCs/>
          <w:sz w:val="21"/>
          <w:szCs w:val="21"/>
        </w:rPr>
      </w:pPr>
      <w:r>
        <w:rPr>
          <w:rFonts w:ascii="Arial" w:hAnsi="Arial" w:eastAsia="等线" w:cs="Arial"/>
          <w:b w:val="0"/>
          <w:bCs/>
          <w:sz w:val="21"/>
          <w:szCs w:val="21"/>
        </w:rPr>
        <w:t>否定层面</w:t>
      </w:r>
      <w:r>
        <w:rPr>
          <w:rFonts w:ascii="Arial" w:hAnsi="Arial" w:eastAsia="等线" w:cs="Arial"/>
          <w:b w:val="0"/>
          <w:bCs/>
          <w:sz w:val="21"/>
          <w:szCs w:val="21"/>
        </w:rPr>
        <w:t>：摧毁两千年来依靠思辨、自然经验证明上帝的全部路径，划定科学与信仰的边界，杜绝超验独断论；</w:t>
      </w:r>
    </w:p>
    <w:p w14:paraId="18EEA20A">
      <w:pPr>
        <w:numPr>
          <w:ilvl w:val="0"/>
          <w:numId w:val="59"/>
        </w:numPr>
        <w:spacing w:before="120" w:after="120" w:line="288" w:lineRule="auto"/>
        <w:ind w:left="0"/>
        <w:jc w:val="left"/>
        <w:rPr>
          <w:b w:val="0"/>
          <w:bCs/>
          <w:sz w:val="21"/>
          <w:szCs w:val="21"/>
        </w:rPr>
      </w:pPr>
      <w:r>
        <w:rPr>
          <w:rFonts w:ascii="Arial" w:hAnsi="Arial" w:eastAsia="等线" w:cs="Arial"/>
          <w:b w:val="0"/>
          <w:bCs/>
          <w:sz w:val="21"/>
          <w:szCs w:val="21"/>
        </w:rPr>
        <w:t>肯定层面</w:t>
      </w:r>
      <w:r>
        <w:rPr>
          <w:rFonts w:ascii="Arial" w:hAnsi="Arial" w:eastAsia="等线" w:cs="Arial"/>
          <w:b w:val="0"/>
          <w:bCs/>
          <w:sz w:val="21"/>
          <w:szCs w:val="21"/>
        </w:rPr>
        <w:t>：将信仰的根基从外在神迹、启示、形而上学逻辑，彻底转移到人的内在实践理性与道德义务，建立</w:t>
      </w:r>
      <w:r>
        <w:rPr>
          <w:rFonts w:ascii="Arial" w:hAnsi="Arial" w:eastAsia="等线" w:cs="Arial"/>
          <w:b w:val="0"/>
          <w:bCs/>
          <w:sz w:val="21"/>
          <w:szCs w:val="21"/>
        </w:rPr>
        <w:t>道德神学</w:t>
      </w:r>
      <w:r>
        <w:rPr>
          <w:rFonts w:ascii="Arial" w:hAnsi="Arial" w:eastAsia="等线" w:cs="Arial"/>
          <w:b w:val="0"/>
          <w:bCs/>
          <w:sz w:val="21"/>
          <w:szCs w:val="21"/>
        </w:rPr>
        <w:t>；</w:t>
      </w:r>
    </w:p>
    <w:p w14:paraId="2DD806F4">
      <w:pPr>
        <w:numPr>
          <w:ilvl w:val="0"/>
          <w:numId w:val="60"/>
        </w:numPr>
        <w:spacing w:before="120" w:after="120" w:line="288" w:lineRule="auto"/>
        <w:ind w:left="0"/>
        <w:jc w:val="left"/>
        <w:rPr>
          <w:b w:val="0"/>
          <w:bCs/>
          <w:sz w:val="21"/>
          <w:szCs w:val="21"/>
        </w:rPr>
      </w:pPr>
      <w:r>
        <w:rPr>
          <w:rFonts w:ascii="Arial" w:hAnsi="Arial" w:eastAsia="等线" w:cs="Arial"/>
          <w:b w:val="0"/>
          <w:bCs/>
          <w:sz w:val="21"/>
          <w:szCs w:val="21"/>
        </w:rPr>
        <w:t>宗教改造层面</w:t>
      </w:r>
      <w:r>
        <w:rPr>
          <w:rFonts w:ascii="Arial" w:hAnsi="Arial" w:eastAsia="等线" w:cs="Arial"/>
          <w:b w:val="0"/>
          <w:bCs/>
          <w:sz w:val="21"/>
          <w:szCs w:val="21"/>
        </w:rPr>
        <w:t>：在《单纯理性限度内的宗教》中将基督教所有核心教义转化为纯粹道德理念，区分永恒的理性宗教与偶然的历史性教会；</w:t>
      </w:r>
    </w:p>
    <w:p w14:paraId="631FF823">
      <w:pPr>
        <w:numPr>
          <w:ilvl w:val="0"/>
          <w:numId w:val="61"/>
        </w:numPr>
        <w:spacing w:before="120" w:after="120" w:line="288" w:lineRule="auto"/>
        <w:ind w:left="0"/>
        <w:jc w:val="left"/>
        <w:rPr>
          <w:rFonts w:hint="eastAsia"/>
        </w:rPr>
      </w:pPr>
      <w:r>
        <w:rPr>
          <w:rFonts w:ascii="Arial" w:hAnsi="Arial" w:eastAsia="等线" w:cs="Arial"/>
          <w:b w:val="0"/>
          <w:bCs/>
          <w:sz w:val="21"/>
          <w:szCs w:val="21"/>
        </w:rPr>
        <w:t>思想史定位</w:t>
      </w:r>
      <w:r>
        <w:rPr>
          <w:rFonts w:ascii="Arial" w:hAnsi="Arial" w:eastAsia="等线" w:cs="Arial"/>
          <w:b w:val="0"/>
          <w:bCs/>
          <w:sz w:val="21"/>
          <w:szCs w:val="21"/>
        </w:rPr>
        <w:t>：康德是近代神学的分水岭，此后一切哲学、神学必须回应他提出的核心问题：理性与信仰如何共存、上帝能否被认识、宗教与道德的关系。他既限制了理性的僭越，又保全了信仰在人类道德生活中的合法地位，那句 “悬置知识，为信仰腾出位置” 构成整个现代宗教哲学的总纲领。</w:t>
      </w:r>
    </w:p>
    <w:p w14:paraId="358A2678">
      <w:pPr>
        <w:rPr>
          <w:rFonts w:hint="eastAsia"/>
          <w:lang w:eastAsia="zh-CN"/>
        </w:rPr>
      </w:pPr>
      <w:r>
        <w:rPr>
          <w:rFonts w:hint="eastAsia"/>
          <w:lang w:eastAsia="zh-CN"/>
        </w:rPr>
        <w:br w:type="page"/>
      </w:r>
    </w:p>
    <w:p w14:paraId="29CAC046">
      <w:pPr>
        <w:numPr>
          <w:numId w:val="0"/>
        </w:numPr>
        <w:spacing w:before="120" w:after="120" w:line="288" w:lineRule="auto"/>
        <w:jc w:val="left"/>
        <w:rPr>
          <w:rFonts w:hint="eastAsia"/>
        </w:rPr>
      </w:pPr>
      <w:r>
        <w:rPr>
          <w:rFonts w:hint="eastAsia"/>
          <w:lang w:eastAsia="zh-CN"/>
        </w:rPr>
        <w:t>第二章、</w:t>
      </w:r>
      <w:r>
        <w:rPr>
          <w:rFonts w:hint="eastAsia"/>
        </w:rPr>
        <w:t>费希特“自我设定非我”与基督教创世、逻各斯（圣灵）思想的渊源辨析</w:t>
      </w:r>
    </w:p>
    <w:p w14:paraId="6A5F065F">
      <w:pPr>
        <w:rPr>
          <w:rFonts w:hint="eastAsia"/>
        </w:rPr>
      </w:pPr>
      <w:r>
        <w:rPr>
          <w:rFonts w:hint="eastAsia"/>
        </w:rPr>
        <w:t xml:space="preserve"> </w:t>
      </w:r>
    </w:p>
    <w:p w14:paraId="4CE10C77">
      <w:pPr>
        <w:rPr>
          <w:rFonts w:hint="eastAsia"/>
        </w:rPr>
      </w:pPr>
      <w:r>
        <w:rPr>
          <w:rFonts w:hint="eastAsia"/>
        </w:rPr>
        <w:t>结论先行：“自我设定非我”确实在结构、叙事范式上高度模仿基督教创世论，逻各斯（道/圣灵）传统是其核心思想资源，但费希特完成了彻底的先验哲学改造，并非简单复刻神学，而是把创世、逻各斯内在化、主体化、理性化。分为四层完整论证：1. 费希特自身神学教育背景；2. 与希伯来创世叙事的结构同构与改造；3. 《约翰福音》逻各斯（道/圣灵）对绝对自我的深度塑造；4. 早期知识学与晚期神学转向中二者的分野（哲学本原≠人格上帝）。</w:t>
      </w:r>
    </w:p>
    <w:p w14:paraId="65469A37">
      <w:pPr>
        <w:rPr>
          <w:rFonts w:hint="eastAsia"/>
        </w:rPr>
      </w:pPr>
      <w:r>
        <w:rPr>
          <w:rFonts w:hint="eastAsia"/>
        </w:rPr>
        <w:t xml:space="preserve"> </w:t>
      </w:r>
    </w:p>
    <w:p w14:paraId="2CE13AB5">
      <w:pPr>
        <w:rPr>
          <w:rFonts w:hint="eastAsia"/>
        </w:rPr>
      </w:pPr>
      <w:r>
        <w:rPr>
          <w:rFonts w:hint="eastAsia"/>
        </w:rPr>
        <w:t>一、思想底色：费希特完整的基督教神学训练（先天思想语境）</w:t>
      </w:r>
    </w:p>
    <w:p w14:paraId="171D1FFB">
      <w:pPr>
        <w:rPr>
          <w:rFonts w:hint="eastAsia"/>
        </w:rPr>
      </w:pPr>
      <w:r>
        <w:rPr>
          <w:rFonts w:hint="eastAsia"/>
        </w:rPr>
        <w:t xml:space="preserve"> </w:t>
      </w:r>
    </w:p>
    <w:p w14:paraId="2D41AC77">
      <w:pPr>
        <w:rPr>
          <w:rFonts w:hint="eastAsia"/>
        </w:rPr>
      </w:pPr>
      <w:r>
        <w:rPr>
          <w:rFonts w:hint="eastAsia"/>
        </w:rPr>
        <w:t>1. 早年圣经与路德宗熏陶</w:t>
      </w:r>
    </w:p>
    <w:p w14:paraId="2C7B802F">
      <w:pPr>
        <w:rPr>
          <w:rFonts w:hint="eastAsia"/>
        </w:rPr>
      </w:pPr>
      <w:r>
        <w:rPr>
          <w:rFonts w:hint="eastAsia"/>
        </w:rPr>
        <w:t>费希特出身乡村，幼年依靠背诵牧师布道获得资助，自幼熟读《圣经》，熟悉创世叙事、约翰福音逻各斯经文、三位一体教义；大学正式攻读路德宗神学，原本计划成为神职人员，系统学习教父哲学、圣经释经学、近代天启神学 。</w:t>
      </w:r>
    </w:p>
    <w:p w14:paraId="12A2F566">
      <w:pPr>
        <w:rPr>
          <w:rFonts w:hint="eastAsia"/>
        </w:rPr>
      </w:pPr>
      <w:r>
        <w:rPr>
          <w:rFonts w:hint="eastAsia"/>
        </w:rPr>
        <w:t>2. 早期神学著作奠基</w:t>
      </w:r>
    </w:p>
    <w:p w14:paraId="662EBEC9">
      <w:pPr>
        <w:rPr>
          <w:rFonts w:hint="eastAsia"/>
        </w:rPr>
      </w:pPr>
      <w:r>
        <w:rPr>
          <w:rFonts w:hint="eastAsia"/>
        </w:rPr>
        <w:t>1791年《试论一切天启》是费希特成名作，核心议题是理性如何重构天启神学：一切宗教启示都根源于人类先验道德理性，外在上帝创世只是理性内在活动的表象。这篇作品已经打通“理性自我—神性创世”的思维通道，为1794《全部知识学的基础》三大原理埋下神学框架。</w:t>
      </w:r>
    </w:p>
    <w:p w14:paraId="17C28780">
      <w:pPr>
        <w:rPr>
          <w:rFonts w:hint="eastAsia"/>
        </w:rPr>
      </w:pPr>
      <w:r>
        <w:rPr>
          <w:rFonts w:hint="eastAsia"/>
        </w:rPr>
        <w:t>3. 时代思想土壤：新教内在化神学</w:t>
      </w:r>
    </w:p>
    <w:p w14:paraId="59B48B96">
      <w:pPr>
        <w:rPr>
          <w:rFonts w:hint="eastAsia"/>
        </w:rPr>
      </w:pPr>
      <w:r>
        <w:rPr>
          <w:rFonts w:hint="eastAsia"/>
        </w:rPr>
        <w:t>路德宗强调“内在信仰”，反对外在实体上帝；虔敬主义主张神性寓于人的内在精神；这一传统让费希特天然倾向把创世活动从外在上帝转移到内在先验自我，而不是像传统经院哲学那样设定一个超越世界的创世者实体。</w:t>
      </w:r>
    </w:p>
    <w:p w14:paraId="2475F6B1">
      <w:pPr>
        <w:rPr>
          <w:rFonts w:hint="eastAsia"/>
        </w:rPr>
      </w:pPr>
      <w:r>
        <w:rPr>
          <w:rFonts w:hint="eastAsia"/>
        </w:rPr>
        <w:t xml:space="preserve"> </w:t>
      </w:r>
    </w:p>
    <w:p w14:paraId="4F6EF41A">
      <w:pPr>
        <w:rPr>
          <w:rFonts w:hint="eastAsia"/>
        </w:rPr>
      </w:pPr>
      <w:r>
        <w:rPr>
          <w:rFonts w:hint="eastAsia"/>
        </w:rPr>
        <w:t>二、“自我设定非我”：与基督教上帝创世的结构同构（形似创世隐喻）</w:t>
      </w:r>
    </w:p>
    <w:p w14:paraId="027CC136">
      <w:pPr>
        <w:rPr>
          <w:rFonts w:hint="eastAsia"/>
        </w:rPr>
      </w:pPr>
      <w:r>
        <w:rPr>
          <w:rFonts w:hint="eastAsia"/>
        </w:rPr>
        <w:t xml:space="preserve"> </w:t>
      </w:r>
    </w:p>
    <w:p w14:paraId="1B9A990E">
      <w:pPr>
        <w:rPr>
          <w:rFonts w:hint="eastAsia"/>
        </w:rPr>
      </w:pPr>
      <w:r>
        <w:rPr>
          <w:rFonts w:hint="eastAsia"/>
        </w:rPr>
        <w:t>1. 传统基督教创世叙事（《创世记》）</w:t>
      </w:r>
    </w:p>
    <w:p w14:paraId="3995D07D">
      <w:pPr>
        <w:rPr>
          <w:rFonts w:hint="eastAsia"/>
        </w:rPr>
      </w:pPr>
      <w:r>
        <w:rPr>
          <w:rFonts w:hint="eastAsia"/>
        </w:rPr>
        <w:t xml:space="preserve"> </w:t>
      </w:r>
    </w:p>
    <w:p w14:paraId="4836FDE6">
      <w:pPr>
        <w:rPr>
          <w:rFonts w:hint="eastAsia"/>
        </w:rPr>
      </w:pPr>
      <w:r>
        <w:rPr>
          <w:rFonts w:hint="eastAsia"/>
        </w:rPr>
        <w:t>- 本原：独一上帝，自在自足，无需外在依据；</w:t>
      </w:r>
    </w:p>
    <w:p w14:paraId="22E8C42F">
      <w:pPr>
        <w:rPr>
          <w:rFonts w:hint="eastAsia"/>
        </w:rPr>
      </w:pPr>
      <w:r>
        <w:rPr>
          <w:rFonts w:hint="eastAsia"/>
        </w:rPr>
        <w:t>- 创世行动：上帝仅凭自身意志，从无中设定、创造与自身对立的客观世界（万物）；</w:t>
      </w:r>
    </w:p>
    <w:p w14:paraId="15C573E2">
      <w:pPr>
        <w:rPr>
          <w:rFonts w:hint="eastAsia"/>
        </w:rPr>
      </w:pPr>
      <w:r>
        <w:rPr>
          <w:rFonts w:hint="eastAsia"/>
        </w:rPr>
        <w:t>- 关系：世界（受造物）无独立自在性，全部依存于上帝，是上帝自我显现的载体；</w:t>
      </w:r>
    </w:p>
    <w:p w14:paraId="5471C880">
      <w:pPr>
        <w:rPr>
          <w:rFonts w:hint="eastAsia"/>
        </w:rPr>
      </w:pPr>
      <w:r>
        <w:rPr>
          <w:rFonts w:hint="eastAsia"/>
        </w:rPr>
        <w:t>- 目的：上帝通过创世，彰显自身完满，有限存在者通过认识世界回归上帝。</w:t>
      </w:r>
    </w:p>
    <w:p w14:paraId="21701786">
      <w:pPr>
        <w:rPr>
          <w:rFonts w:hint="eastAsia"/>
        </w:rPr>
      </w:pPr>
      <w:r>
        <w:rPr>
          <w:rFonts w:hint="eastAsia"/>
        </w:rPr>
        <w:t xml:space="preserve"> </w:t>
      </w:r>
    </w:p>
    <w:p w14:paraId="12A6D26F">
      <w:pPr>
        <w:rPr>
          <w:rFonts w:hint="eastAsia"/>
        </w:rPr>
      </w:pPr>
      <w:r>
        <w:rPr>
          <w:rFonts w:hint="eastAsia"/>
        </w:rPr>
        <w:t>2. 费希特“自我设定非我”的平行结构（1794知识学原文对照）</w:t>
      </w:r>
    </w:p>
    <w:p w14:paraId="0345D9D7">
      <w:pPr>
        <w:rPr>
          <w:rFonts w:hint="eastAsia"/>
        </w:rPr>
      </w:pPr>
      <w:r>
        <w:rPr>
          <w:rFonts w:hint="eastAsia"/>
        </w:rPr>
        <w:t xml:space="preserve"> </w:t>
      </w:r>
    </w:p>
    <w:p w14:paraId="2B907863">
      <w:pPr>
        <w:rPr>
          <w:rFonts w:hint="eastAsia"/>
        </w:rPr>
      </w:pPr>
      <w:r>
        <w:rPr>
          <w:rFonts w:hint="eastAsia"/>
        </w:rPr>
        <w:t xml:space="preserve">原文：“自我原初设定自身；紧接着，自我设定一个非我与自身相对立。一切实在性都原初归于自我，非我只是自我的否定性限制。” </w:t>
      </w:r>
    </w:p>
    <w:p w14:paraId="0D12491A">
      <w:pPr>
        <w:rPr>
          <w:rFonts w:hint="eastAsia"/>
        </w:rPr>
      </w:pPr>
      <w:r>
        <w:rPr>
          <w:rFonts w:hint="eastAsia"/>
        </w:rPr>
        <w:t>对应创世论一一匹配：</w:t>
      </w:r>
    </w:p>
    <w:p w14:paraId="228D0DE2">
      <w:pPr>
        <w:rPr>
          <w:rFonts w:hint="eastAsia"/>
        </w:rPr>
      </w:pPr>
      <w:r>
        <w:rPr>
          <w:rFonts w:hint="eastAsia"/>
        </w:rPr>
        <w:t xml:space="preserve"> </w:t>
      </w:r>
    </w:p>
    <w:p w14:paraId="5FDC43CB">
      <w:pPr>
        <w:rPr>
          <w:rFonts w:hint="eastAsia"/>
        </w:rPr>
      </w:pPr>
      <w:r>
        <w:rPr>
          <w:rFonts w:hint="eastAsia"/>
        </w:rPr>
        <w:t>1. 绝对自我 = 本原的、自足的终极根据</w:t>
      </w:r>
    </w:p>
    <w:p w14:paraId="763FD4BD">
      <w:pPr>
        <w:rPr>
          <w:rFonts w:hint="eastAsia"/>
        </w:rPr>
      </w:pPr>
      <w:r>
        <w:rPr>
          <w:rFonts w:hint="eastAsia"/>
        </w:rPr>
        <w:t>如同上帝不依赖任何外物，绝对自我是无前提的本原行动（Tathandlung），不存在先于自我的实体；第一原理“自我设定自我”对应上帝“自有永有”，纯粹自身同一。</w:t>
      </w:r>
    </w:p>
    <w:p w14:paraId="2F45F2BB">
      <w:pPr>
        <w:rPr>
          <w:rFonts w:hint="eastAsia"/>
        </w:rPr>
      </w:pPr>
      <w:r>
        <w:rPr>
          <w:rFonts w:hint="eastAsia"/>
        </w:rPr>
        <w:t>2. 自我主动设定非我 = 上帝从无创造世界</w:t>
      </w:r>
    </w:p>
    <w:p w14:paraId="437B7434">
      <w:pPr>
        <w:rPr>
          <w:rFonts w:hint="eastAsia"/>
        </w:rPr>
      </w:pPr>
      <w:r>
        <w:rPr>
          <w:rFonts w:hint="eastAsia"/>
        </w:rPr>
        <w:t>不存在独立于绝对自我的客观物自体（区别康德），客观世界（非我）完全由自我内在活动派生，没有独立实在性；学界普遍指出：“自我设定非我在因果范式上等同于创造者—受造物关系，自我是唯一本源，非我是派生产物” 。</w:t>
      </w:r>
    </w:p>
    <w:p w14:paraId="1CCAA6F4">
      <w:pPr>
        <w:rPr>
          <w:rFonts w:hint="eastAsia"/>
        </w:rPr>
      </w:pPr>
      <w:r>
        <w:rPr>
          <w:rFonts w:hint="eastAsia"/>
        </w:rPr>
        <w:t>3. 对立关系：自我/非我 ↔ 上帝/受造物</w:t>
      </w:r>
    </w:p>
    <w:p w14:paraId="531D095E">
      <w:pPr>
        <w:rPr>
          <w:rFonts w:hint="eastAsia"/>
        </w:rPr>
      </w:pPr>
      <w:r>
        <w:rPr>
          <w:rFonts w:hint="eastAsia"/>
        </w:rPr>
        <w:t>非我是自我的对立面、限制，如同有限世界是无限上帝的分化；整个客观世界只是绝对自我为实现自身自由而设立的“舞台”，正如创世是上帝自我彰显的媒介。</w:t>
      </w:r>
    </w:p>
    <w:p w14:paraId="590DAA17">
      <w:pPr>
        <w:rPr>
          <w:rFonts w:hint="eastAsia"/>
        </w:rPr>
      </w:pPr>
      <w:r>
        <w:rPr>
          <w:rFonts w:hint="eastAsia"/>
        </w:rPr>
        <w:t>4. 终极目的：有限自我克服非我，回归绝对自我 = 人通过信仰回归上帝</w:t>
      </w:r>
    </w:p>
    <w:p w14:paraId="081A6ED0">
      <w:pPr>
        <w:rPr>
          <w:rFonts w:hint="eastAsia"/>
        </w:rPr>
      </w:pPr>
      <w:r>
        <w:rPr>
          <w:rFonts w:hint="eastAsia"/>
        </w:rPr>
        <w:t>费希特历史哲学：人类全部实践活动，就是不断扬弃非我的限制，无限趋近绝对自我；对应基督教“成圣、回归神性本源”的终极目标。</w:t>
      </w:r>
    </w:p>
    <w:p w14:paraId="690B8B01">
      <w:pPr>
        <w:rPr>
          <w:rFonts w:hint="eastAsia"/>
        </w:rPr>
      </w:pPr>
      <w:r>
        <w:rPr>
          <w:rFonts w:hint="eastAsia"/>
        </w:rPr>
        <w:t xml:space="preserve"> </w:t>
      </w:r>
    </w:p>
    <w:p w14:paraId="5D2FF002">
      <w:pPr>
        <w:rPr>
          <w:rFonts w:hint="eastAsia"/>
        </w:rPr>
      </w:pPr>
      <w:r>
        <w:rPr>
          <w:rFonts w:hint="eastAsia"/>
        </w:rPr>
        <w:t>3. 关键区分：并非字面意义上的“神创世”，而是先验化改写</w:t>
      </w:r>
    </w:p>
    <w:p w14:paraId="6A750CDA">
      <w:pPr>
        <w:rPr>
          <w:rFonts w:hint="eastAsia"/>
        </w:rPr>
      </w:pPr>
      <w:r>
        <w:rPr>
          <w:rFonts w:hint="eastAsia"/>
        </w:rPr>
        <w:t xml:space="preserve"> </w:t>
      </w:r>
    </w:p>
    <w:p w14:paraId="69EC280A">
      <w:pPr>
        <w:rPr>
          <w:rFonts w:hint="eastAsia"/>
        </w:rPr>
      </w:pPr>
      <w:r>
        <w:rPr>
          <w:rFonts w:hint="eastAsia"/>
        </w:rPr>
        <w:t>基督教创世是外在实体上帝在时间中创造客观世界；</w:t>
      </w:r>
    </w:p>
    <w:p w14:paraId="3A7D4A99">
      <w:pPr>
        <w:rPr>
          <w:rFonts w:hint="eastAsia"/>
        </w:rPr>
      </w:pPr>
      <w:r>
        <w:rPr>
          <w:rFonts w:hint="eastAsia"/>
        </w:rPr>
        <w:t>费希特的“设定”是先验逻辑行动，不在时间、空间之内，不是现实创世，而是一切认识、存在的逻辑根基；</w:t>
      </w:r>
    </w:p>
    <w:p w14:paraId="34F965F4">
      <w:pPr>
        <w:rPr>
          <w:rFonts w:hint="eastAsia"/>
        </w:rPr>
      </w:pPr>
      <w:r>
        <w:rPr>
          <w:rFonts w:hint="eastAsia"/>
        </w:rPr>
        <w:t>世界不在自我之外，而是内在于绝对自我的内在分化，彻底消解了超越于主体之外的人格神。</w:t>
      </w:r>
    </w:p>
    <w:p w14:paraId="32B7D923">
      <w:pPr>
        <w:rPr>
          <w:rFonts w:hint="eastAsia"/>
        </w:rPr>
      </w:pPr>
      <w:r>
        <w:rPr>
          <w:rFonts w:hint="eastAsia"/>
        </w:rPr>
        <w:t xml:space="preserve"> </w:t>
      </w:r>
    </w:p>
    <w:p w14:paraId="4A05DBB5">
      <w:pPr>
        <w:rPr>
          <w:rFonts w:hint="eastAsia"/>
        </w:rPr>
      </w:pPr>
      <w:r>
        <w:rPr>
          <w:rFonts w:hint="eastAsia"/>
        </w:rPr>
        <w:t>三、逻各斯（Logos/道、圣灵）传统对“绝对自我”的核心塑造（深层思想内核）</w:t>
      </w:r>
    </w:p>
    <w:p w14:paraId="5C6E560E">
      <w:pPr>
        <w:rPr>
          <w:rFonts w:hint="eastAsia"/>
        </w:rPr>
      </w:pPr>
      <w:r>
        <w:rPr>
          <w:rFonts w:hint="eastAsia"/>
        </w:rPr>
        <w:t xml:space="preserve"> </w:t>
      </w:r>
    </w:p>
    <w:p w14:paraId="61500400">
      <w:pPr>
        <w:rPr>
          <w:rFonts w:hint="eastAsia"/>
        </w:rPr>
      </w:pPr>
      <w:r>
        <w:rPr>
          <w:rFonts w:hint="eastAsia"/>
        </w:rPr>
        <w:t>西方两大逻各斯传统汇合于费希特：希腊斯多葛逻各斯（宇宙理性）+《约翰福音》基督教逻各斯（太初有道，道与神同在，道就是神，道成肉身），同时融合圣灵“内在运行、自我显现”的神学意象。</w:t>
      </w:r>
    </w:p>
    <w:p w14:paraId="7A5284DF">
      <w:pPr>
        <w:rPr>
          <w:rFonts w:hint="eastAsia"/>
        </w:rPr>
      </w:pPr>
      <w:r>
        <w:rPr>
          <w:rFonts w:hint="eastAsia"/>
        </w:rPr>
        <w:t xml:space="preserve"> </w:t>
      </w:r>
    </w:p>
    <w:p w14:paraId="5A6B0240">
      <w:pPr>
        <w:rPr>
          <w:rFonts w:hint="eastAsia"/>
        </w:rPr>
      </w:pPr>
      <w:r>
        <w:rPr>
          <w:rFonts w:hint="eastAsia"/>
        </w:rPr>
        <w:t>1. 《约翰福音》逻各斯：绝对自我的直接神学原型</w:t>
      </w:r>
    </w:p>
    <w:p w14:paraId="357D146A">
      <w:pPr>
        <w:rPr>
          <w:rFonts w:hint="eastAsia"/>
        </w:rPr>
      </w:pPr>
      <w:r>
        <w:rPr>
          <w:rFonts w:hint="eastAsia"/>
        </w:rPr>
        <w:t xml:space="preserve"> </w:t>
      </w:r>
    </w:p>
    <w:p w14:paraId="7A1039C7">
      <w:pPr>
        <w:rPr>
          <w:rFonts w:hint="eastAsia"/>
        </w:rPr>
      </w:pPr>
      <w:r>
        <w:rPr>
          <w:rFonts w:hint="eastAsia"/>
        </w:rPr>
        <w:t>经文：“太初有道（Logos），道与神同在，道就是神。万物是借着他造的；凡被造的，没有一样不是借着他造的。”</w:t>
      </w:r>
    </w:p>
    <w:p w14:paraId="166FFAB7">
      <w:pPr>
        <w:rPr>
          <w:rFonts w:hint="eastAsia"/>
        </w:rPr>
      </w:pPr>
      <w:r>
        <w:rPr>
          <w:rFonts w:hint="eastAsia"/>
        </w:rPr>
        <w:t>费希特晚年直接引用这段经文阐释自己的知识学，明确承认二者思想同源，只是哲学化转译：</w:t>
      </w:r>
    </w:p>
    <w:p w14:paraId="70AD5391">
      <w:pPr>
        <w:rPr>
          <w:rFonts w:hint="eastAsia"/>
        </w:rPr>
      </w:pPr>
      <w:r>
        <w:rPr>
          <w:rFonts w:hint="eastAsia"/>
        </w:rPr>
        <w:t xml:space="preserve"> </w:t>
      </w:r>
    </w:p>
    <w:p w14:paraId="4F8EA1D7">
      <w:pPr>
        <w:rPr>
          <w:rFonts w:hint="eastAsia"/>
        </w:rPr>
      </w:pPr>
      <w:r>
        <w:rPr>
          <w:rFonts w:hint="eastAsia"/>
        </w:rPr>
        <w:t xml:space="preserve">“《约翰福音》‘太初有道’，用我的哲学语言表达即是：神圣存在的原初内在活动即是知识（绝对自我），世界万物唯有在这一自我设定的知识中才获得现实性。” </w:t>
      </w:r>
    </w:p>
    <w:p w14:paraId="38E369DD">
      <w:pPr>
        <w:rPr>
          <w:rFonts w:hint="eastAsia"/>
        </w:rPr>
      </w:pPr>
      <w:r>
        <w:rPr>
          <w:rFonts w:hint="eastAsia"/>
        </w:rPr>
        <w:t>二者内核重合点：</w:t>
      </w:r>
    </w:p>
    <w:p w14:paraId="79E18EBA">
      <w:pPr>
        <w:rPr>
          <w:rFonts w:hint="eastAsia"/>
        </w:rPr>
      </w:pPr>
      <w:r>
        <w:rPr>
          <w:rFonts w:hint="eastAsia"/>
        </w:rPr>
        <w:t xml:space="preserve"> </w:t>
      </w:r>
    </w:p>
    <w:p w14:paraId="58519DFD">
      <w:pPr>
        <w:rPr>
          <w:rFonts w:hint="eastAsia"/>
        </w:rPr>
      </w:pPr>
      <w:r>
        <w:rPr>
          <w:rFonts w:hint="eastAsia"/>
        </w:rPr>
        <w:t>1. 逻各斯/绝对自我是先于一切分化的唯一本原：道先于万物，绝对自我先于自我与非我的二分；</w:t>
      </w:r>
    </w:p>
    <w:p w14:paraId="7B7B142B">
      <w:pPr>
        <w:rPr>
          <w:rFonts w:hint="eastAsia"/>
        </w:rPr>
      </w:pPr>
      <w:r>
        <w:rPr>
          <w:rFonts w:hint="eastAsia"/>
        </w:rPr>
        <w:t>2. 万物由逻各斯派生：一切客观存在都是道的显现，一切客观世界（非我）都是绝对自我的设定产物；</w:t>
      </w:r>
    </w:p>
    <w:p w14:paraId="0938FFB0">
      <w:pPr>
        <w:rPr>
          <w:rFonts w:hint="eastAsia"/>
        </w:rPr>
      </w:pPr>
      <w:r>
        <w:rPr>
          <w:rFonts w:hint="eastAsia"/>
        </w:rPr>
        <w:t>3. 逻各斯既是本原自身，又是显现自身的活动：道即是上帝，又是创世中介；绝对自我既是终极本体，又是自我分化、设定非我的纯粹行动。</w:t>
      </w:r>
    </w:p>
    <w:p w14:paraId="6C2CB150">
      <w:pPr>
        <w:rPr>
          <w:rFonts w:hint="eastAsia"/>
        </w:rPr>
      </w:pPr>
      <w:r>
        <w:rPr>
          <w:rFonts w:hint="eastAsia"/>
        </w:rPr>
        <w:t xml:space="preserve"> </w:t>
      </w:r>
    </w:p>
    <w:p w14:paraId="6A22AFD0">
      <w:pPr>
        <w:rPr>
          <w:rFonts w:hint="eastAsia"/>
        </w:rPr>
      </w:pPr>
      <w:r>
        <w:rPr>
          <w:rFonts w:hint="eastAsia"/>
        </w:rPr>
        <w:t>2. 圣灵（Spirit）的动态性：解释“本原行动（Tathandlung）”的动态特质</w:t>
      </w:r>
    </w:p>
    <w:p w14:paraId="58320610">
      <w:pPr>
        <w:rPr>
          <w:rFonts w:hint="eastAsia"/>
        </w:rPr>
      </w:pPr>
      <w:r>
        <w:rPr>
          <w:rFonts w:hint="eastAsia"/>
        </w:rPr>
        <w:t xml:space="preserve"> </w:t>
      </w:r>
    </w:p>
    <w:p w14:paraId="0C10559B">
      <w:pPr>
        <w:rPr>
          <w:rFonts w:hint="eastAsia"/>
        </w:rPr>
      </w:pPr>
      <w:r>
        <w:rPr>
          <w:rFonts w:hint="eastAsia"/>
        </w:rPr>
        <w:t>基督教圣灵核心意象：内在、动态、自我流溢、自我展开，不是静态实体，而是神自身的活动；</w:t>
      </w:r>
    </w:p>
    <w:p w14:paraId="5250C827">
      <w:pPr>
        <w:rPr>
          <w:rFonts w:hint="eastAsia"/>
        </w:rPr>
      </w:pPr>
      <w:r>
        <w:rPr>
          <w:rFonts w:hint="eastAsia"/>
        </w:rPr>
        <w:t>传统形而上学（笛卡尔、斯宾诺莎）把终极根据理解为静态实体，费希特却将绝对自我定义为纯粹行动，完全借鉴圣灵“动态流溢”的神学范式：</w:t>
      </w:r>
    </w:p>
    <w:p w14:paraId="47E68729">
      <w:pPr>
        <w:rPr>
          <w:rFonts w:hint="eastAsia"/>
        </w:rPr>
      </w:pPr>
      <w:r>
        <w:rPr>
          <w:rFonts w:hint="eastAsia"/>
        </w:rPr>
        <w:t xml:space="preserve"> </w:t>
      </w:r>
    </w:p>
    <w:p w14:paraId="29E8BAF7">
      <w:pPr>
        <w:rPr>
          <w:rFonts w:hint="eastAsia"/>
        </w:rPr>
      </w:pPr>
      <w:r>
        <w:rPr>
          <w:rFonts w:hint="eastAsia"/>
        </w:rPr>
        <w:t>1. 圣灵自圣父流出，分化出受造世界；绝对自我从自身出发，设定非我作为自身的对立面；</w:t>
      </w:r>
    </w:p>
    <w:p w14:paraId="6B769F66">
      <w:pPr>
        <w:rPr>
          <w:rFonts w:hint="eastAsia"/>
        </w:rPr>
      </w:pPr>
      <w:r>
        <w:rPr>
          <w:rFonts w:hint="eastAsia"/>
        </w:rPr>
        <w:t>2. 圣灵内在于一切受造物，维系万物存在；绝对自我内在于全部有限自我与客观世界，一切实在都内在于自我；</w:t>
      </w:r>
    </w:p>
    <w:p w14:paraId="2E64A746">
      <w:pPr>
        <w:rPr>
          <w:rFonts w:hint="eastAsia"/>
        </w:rPr>
      </w:pPr>
      <w:r>
        <w:rPr>
          <w:rFonts w:hint="eastAsia"/>
        </w:rPr>
        <w:t>3. 圣灵使人与神合一；有限自我通过克服非我，与绝对自我合一，实现自由。</w:t>
      </w:r>
    </w:p>
    <w:p w14:paraId="665CB01B">
      <w:pPr>
        <w:rPr>
          <w:rFonts w:hint="eastAsia"/>
        </w:rPr>
      </w:pPr>
      <w:r>
        <w:rPr>
          <w:rFonts w:hint="eastAsia"/>
        </w:rPr>
        <w:t xml:space="preserve"> </w:t>
      </w:r>
    </w:p>
    <w:p w14:paraId="3F56D24D">
      <w:pPr>
        <w:rPr>
          <w:rFonts w:hint="eastAsia"/>
        </w:rPr>
      </w:pPr>
      <w:r>
        <w:rPr>
          <w:rFonts w:hint="eastAsia"/>
        </w:rPr>
        <w:t>3. 区别：基督教逻各斯是上帝的位格，费希特将逻各斯完全主体化、理性化</w:t>
      </w:r>
    </w:p>
    <w:p w14:paraId="37D446FF">
      <w:pPr>
        <w:rPr>
          <w:rFonts w:hint="eastAsia"/>
        </w:rPr>
      </w:pPr>
      <w:r>
        <w:rPr>
          <w:rFonts w:hint="eastAsia"/>
        </w:rPr>
        <w:t xml:space="preserve"> </w:t>
      </w:r>
    </w:p>
    <w:p w14:paraId="5AC29A22">
      <w:pPr>
        <w:rPr>
          <w:rFonts w:hint="eastAsia"/>
        </w:rPr>
      </w:pPr>
      <w:r>
        <w:rPr>
          <w:rFonts w:hint="eastAsia"/>
        </w:rPr>
        <w:t>约翰福音的“道”是独立于人的神圣位格；费希特把逻各斯收归先验主体自身，不存在超越理性自我的外在道；逻各斯不再是人格化圣子，而是人类共通、无限的绝对理性活动。</w:t>
      </w:r>
    </w:p>
    <w:p w14:paraId="173F917D">
      <w:pPr>
        <w:rPr>
          <w:rFonts w:hint="eastAsia"/>
        </w:rPr>
      </w:pPr>
      <w:r>
        <w:rPr>
          <w:rFonts w:hint="eastAsia"/>
        </w:rPr>
        <w:t xml:space="preserve"> </w:t>
      </w:r>
    </w:p>
    <w:p w14:paraId="4855BCCC">
      <w:pPr>
        <w:rPr>
          <w:rFonts w:hint="eastAsia"/>
        </w:rPr>
      </w:pPr>
      <w:r>
        <w:rPr>
          <w:rFonts w:hint="eastAsia"/>
        </w:rPr>
        <w:t>四、分阶段辨析：早期耶拿知识学（1794）与晚期宗教转向（1800年后）对神学资源的不同运用</w:t>
      </w:r>
    </w:p>
    <w:p w14:paraId="7F1078D0">
      <w:pPr>
        <w:rPr>
          <w:rFonts w:hint="eastAsia"/>
        </w:rPr>
      </w:pPr>
      <w:r>
        <w:rPr>
          <w:rFonts w:hint="eastAsia"/>
        </w:rPr>
        <w:t xml:space="preserve"> </w:t>
      </w:r>
    </w:p>
    <w:p w14:paraId="2EC5A231">
      <w:pPr>
        <w:rPr>
          <w:rFonts w:hint="eastAsia"/>
        </w:rPr>
      </w:pPr>
      <w:r>
        <w:rPr>
          <w:rFonts w:hint="eastAsia"/>
        </w:rPr>
        <w:t>（一）早期（1794《全部知识学的基础》）：借用创世、逻各斯结构，但消解人格上帝</w:t>
      </w:r>
    </w:p>
    <w:p w14:paraId="3D89E10D">
      <w:pPr>
        <w:rPr>
          <w:rFonts w:hint="eastAsia"/>
        </w:rPr>
      </w:pPr>
      <w:r>
        <w:rPr>
          <w:rFonts w:hint="eastAsia"/>
        </w:rPr>
        <w:t xml:space="preserve"> </w:t>
      </w:r>
    </w:p>
    <w:p w14:paraId="17A2B637">
      <w:pPr>
        <w:rPr>
          <w:rFonts w:hint="eastAsia"/>
        </w:rPr>
      </w:pPr>
      <w:r>
        <w:rPr>
          <w:rFonts w:hint="eastAsia"/>
        </w:rPr>
        <w:t>1. 借用框架：采用“一本原自我分化出对立世界”的创世逻辑、逻各斯的动态流溢模型；</w:t>
      </w:r>
    </w:p>
    <w:p w14:paraId="4EB3BAE6">
      <w:pPr>
        <w:rPr>
          <w:rFonts w:hint="eastAsia"/>
        </w:rPr>
      </w:pPr>
      <w:r>
        <w:rPr>
          <w:rFonts w:hint="eastAsia"/>
        </w:rPr>
        <w:t>2. 哲学改造：</w:t>
      </w:r>
    </w:p>
    <w:p w14:paraId="6651F941">
      <w:pPr>
        <w:rPr>
          <w:rFonts w:hint="eastAsia"/>
        </w:rPr>
      </w:pPr>
      <w:r>
        <w:rPr>
          <w:rFonts w:hint="eastAsia"/>
        </w:rPr>
        <w:t>- 抛弃外在人格创世上帝，绝对自我取代上帝成为唯一终极本原；</w:t>
      </w:r>
    </w:p>
    <w:p w14:paraId="496CA151">
      <w:pPr>
        <w:rPr>
          <w:rFonts w:hint="eastAsia"/>
        </w:rPr>
      </w:pPr>
      <w:r>
        <w:rPr>
          <w:rFonts w:hint="eastAsia"/>
        </w:rPr>
        <w:t>- 创世不再是历史事件，而是先验逻辑的永恒结构；</w:t>
      </w:r>
    </w:p>
    <w:p w14:paraId="69E36EF6">
      <w:pPr>
        <w:rPr>
          <w:rFonts w:hint="eastAsia"/>
        </w:rPr>
      </w:pPr>
      <w:r>
        <w:rPr>
          <w:rFonts w:hint="eastAsia"/>
        </w:rPr>
        <w:t>- 宗教只是道德理性的通俗表象，正统基督教的上帝、创世故事只是大众对先验自我的形象化比喻。</w:t>
      </w:r>
    </w:p>
    <w:p w14:paraId="49C923AA">
      <w:pPr>
        <w:rPr>
          <w:rFonts w:hint="eastAsia"/>
        </w:rPr>
      </w:pPr>
      <w:r>
        <w:rPr>
          <w:rFonts w:hint="eastAsia"/>
        </w:rPr>
        <w:t>3. 无神论事件根源：当时教会立刻察觉到，费希特用“绝对自我创世”替代了圣经上帝创世，指控其消解传统上帝，最终将其逐出耶拿大学 。</w:t>
      </w:r>
    </w:p>
    <w:p w14:paraId="4C678F34">
      <w:pPr>
        <w:rPr>
          <w:rFonts w:hint="eastAsia"/>
        </w:rPr>
      </w:pPr>
      <w:r>
        <w:rPr>
          <w:rFonts w:hint="eastAsia"/>
        </w:rPr>
        <w:t xml:space="preserve"> </w:t>
      </w:r>
    </w:p>
    <w:p w14:paraId="31CF36C6">
      <w:pPr>
        <w:rPr>
          <w:rFonts w:hint="eastAsia"/>
        </w:rPr>
      </w:pPr>
      <w:r>
        <w:rPr>
          <w:rFonts w:hint="eastAsia"/>
        </w:rPr>
        <w:t>（二）晚期（《人的使命》《极乐生活指南》）：重新衔接基督教三位一体、逻各斯神学</w:t>
      </w:r>
    </w:p>
    <w:p w14:paraId="0FF3FD84">
      <w:pPr>
        <w:rPr>
          <w:rFonts w:hint="eastAsia"/>
        </w:rPr>
      </w:pPr>
      <w:r>
        <w:rPr>
          <w:rFonts w:hint="eastAsia"/>
        </w:rPr>
        <w:t xml:space="preserve"> </w:t>
      </w:r>
    </w:p>
    <w:p w14:paraId="7A7A6778">
      <w:pPr>
        <w:rPr>
          <w:rFonts w:hint="eastAsia"/>
        </w:rPr>
      </w:pPr>
      <w:r>
        <w:rPr>
          <w:rFonts w:hint="eastAsia"/>
        </w:rPr>
        <w:t>经历无神论风波后，费希特调整表述，直接用基督教神学语言阐释知识学，清晰划分三层结构，对应三位一体：</w:t>
      </w:r>
    </w:p>
    <w:p w14:paraId="4BCC5AAB">
      <w:pPr>
        <w:rPr>
          <w:rFonts w:hint="eastAsia"/>
        </w:rPr>
      </w:pPr>
      <w:r>
        <w:rPr>
          <w:rFonts w:hint="eastAsia"/>
        </w:rPr>
        <w:t xml:space="preserve"> </w:t>
      </w:r>
    </w:p>
    <w:p w14:paraId="60C0EFFC">
      <w:pPr>
        <w:rPr>
          <w:rFonts w:hint="eastAsia"/>
        </w:rPr>
      </w:pPr>
      <w:r>
        <w:rPr>
          <w:rFonts w:hint="eastAsia"/>
        </w:rPr>
        <w:t>1. 纯粹神圣绝对（圣父）：超越一切主客、自我与非我的寂静太一，不可被思维、不可被规定，真正意义上的上帝；</w:t>
      </w:r>
    </w:p>
    <w:p w14:paraId="3BECB2CA">
      <w:pPr>
        <w:rPr>
          <w:rFonts w:hint="eastAsia"/>
        </w:rPr>
      </w:pPr>
      <w:r>
        <w:rPr>
          <w:rFonts w:hint="eastAsia"/>
        </w:rPr>
        <w:t>2. 绝对自我/逻各斯（圣子/道）：神圣绝对内在的纯粹主体性行动，也就是“自我设定自我、设定非我”的本原活动，是上帝显现自身的中介，对应约翰福音的逻各斯；</w:t>
      </w:r>
    </w:p>
    <w:p w14:paraId="605DAF9F">
      <w:pPr>
        <w:rPr>
          <w:rFonts w:hint="eastAsia"/>
        </w:rPr>
      </w:pPr>
      <w:r>
        <w:rPr>
          <w:rFonts w:hint="eastAsia"/>
        </w:rPr>
        <w:t>3. 世界与有限自我（圣灵、受造物）：自我与非我相互规定的有限领域，是逻各斯分化出的现象整体。</w:t>
      </w:r>
    </w:p>
    <w:p w14:paraId="37B7988F">
      <w:pPr>
        <w:rPr>
          <w:rFonts w:hint="eastAsia"/>
        </w:rPr>
      </w:pPr>
      <w:r>
        <w:rPr>
          <w:rFonts w:hint="eastAsia"/>
        </w:rPr>
        <w:t xml:space="preserve"> </w:t>
      </w:r>
    </w:p>
    <w:p w14:paraId="1E9C50D3">
      <w:pPr>
        <w:rPr>
          <w:rFonts w:hint="eastAsia"/>
        </w:rPr>
      </w:pPr>
      <w:r>
        <w:rPr>
          <w:rFonts w:hint="eastAsia"/>
        </w:rPr>
        <w:t>此时费希特明确承认：自己早年的绝对自我，只是神性逻各斯（道）的哲学表达，基督教创世、道成肉身、圣灵运行，都是绝对自我本原行动的象征性叙事。</w:t>
      </w:r>
    </w:p>
    <w:p w14:paraId="65E38904">
      <w:pPr>
        <w:rPr>
          <w:rFonts w:hint="eastAsia"/>
        </w:rPr>
      </w:pPr>
      <w:r>
        <w:rPr>
          <w:rFonts w:hint="eastAsia"/>
        </w:rPr>
        <w:t xml:space="preserve"> </w:t>
      </w:r>
    </w:p>
    <w:p w14:paraId="695F79F2">
      <w:pPr>
        <w:rPr>
          <w:rFonts w:hint="eastAsia"/>
        </w:rPr>
      </w:pPr>
      <w:r>
        <w:rPr>
          <w:rFonts w:hint="eastAsia"/>
        </w:rPr>
        <w:t>五、总结：三重层次厘清二者关系</w:t>
      </w:r>
    </w:p>
    <w:p w14:paraId="6E555D95">
      <w:pPr>
        <w:rPr>
          <w:rFonts w:hint="eastAsia"/>
        </w:rPr>
      </w:pPr>
      <w:r>
        <w:rPr>
          <w:rFonts w:hint="eastAsia"/>
        </w:rPr>
        <w:t xml:space="preserve"> </w:t>
      </w:r>
    </w:p>
    <w:p w14:paraId="66B08626">
      <w:pPr>
        <w:rPr>
          <w:rFonts w:hint="eastAsia"/>
        </w:rPr>
      </w:pPr>
      <w:r>
        <w:rPr>
          <w:rFonts w:hint="eastAsia"/>
        </w:rPr>
        <w:t>1. 表层叙事：“自我设定非我”是基督教创世论的哲学隐喻</w:t>
      </w:r>
    </w:p>
    <w:p w14:paraId="6221FC1D">
      <w:pPr>
        <w:rPr>
          <w:rFonts w:hint="eastAsia"/>
        </w:rPr>
      </w:pPr>
      <w:r>
        <w:rPr>
          <w:rFonts w:hint="eastAsia"/>
        </w:rPr>
        <w:t xml:space="preserve"> </w:t>
      </w:r>
    </w:p>
    <w:p w14:paraId="25FE98F1">
      <w:pPr>
        <w:rPr>
          <w:rFonts w:hint="eastAsia"/>
        </w:rPr>
      </w:pPr>
      <w:r>
        <w:rPr>
          <w:rFonts w:hint="eastAsia"/>
        </w:rPr>
        <w:t>二者共享“单一无限本原依靠自身内在活动生成对立客观世界”的整体叙事结构，费希特借用西方文明深入人心的创世范式，让先验唯心论更容易被理解；客观世界（非我）对应受造物，绝对自我对应创世的神圣本原。</w:t>
      </w:r>
    </w:p>
    <w:p w14:paraId="17300285">
      <w:pPr>
        <w:rPr>
          <w:rFonts w:hint="eastAsia"/>
        </w:rPr>
      </w:pPr>
      <w:r>
        <w:rPr>
          <w:rFonts w:hint="eastAsia"/>
        </w:rPr>
        <w:t xml:space="preserve"> </w:t>
      </w:r>
    </w:p>
    <w:p w14:paraId="5377FEDE">
      <w:pPr>
        <w:rPr>
          <w:rFonts w:hint="eastAsia"/>
        </w:rPr>
      </w:pPr>
      <w:r>
        <w:rPr>
          <w:rFonts w:hint="eastAsia"/>
        </w:rPr>
        <w:t>2. 深层内核：逻各斯-圣灵传统是绝对自我动态行动的核心思想源头</w:t>
      </w:r>
    </w:p>
    <w:p w14:paraId="0CF1523D">
      <w:pPr>
        <w:rPr>
          <w:rFonts w:hint="eastAsia"/>
        </w:rPr>
      </w:pPr>
      <w:r>
        <w:rPr>
          <w:rFonts w:hint="eastAsia"/>
        </w:rPr>
        <w:t xml:space="preserve"> </w:t>
      </w:r>
    </w:p>
    <w:p w14:paraId="692B3849">
      <w:pPr>
        <w:rPr>
          <w:rFonts w:hint="eastAsia"/>
        </w:rPr>
      </w:pPr>
      <w:r>
        <w:rPr>
          <w:rFonts w:hint="eastAsia"/>
        </w:rPr>
        <w:t>希腊-基督教融合的逻各斯“本原-显现”、圣灵“动态流溢”，是费希特抛弃静态实体形而上学、提出“本原行动”的关键资源；没有约翰福音“太初有道”的思想铺垫，很难产生“自我仅凭自身活动生成全部实在”的核心命题。</w:t>
      </w:r>
    </w:p>
    <w:p w14:paraId="5AC94D2B">
      <w:pPr>
        <w:rPr>
          <w:rFonts w:hint="eastAsia"/>
        </w:rPr>
      </w:pPr>
      <w:r>
        <w:rPr>
          <w:rFonts w:hint="eastAsia"/>
        </w:rPr>
        <w:t xml:space="preserve"> </w:t>
      </w:r>
    </w:p>
    <w:p w14:paraId="665859CB">
      <w:pPr>
        <w:rPr>
          <w:rFonts w:hint="eastAsia"/>
        </w:rPr>
      </w:pPr>
      <w:r>
        <w:rPr>
          <w:rFonts w:hint="eastAsia"/>
        </w:rPr>
        <w:t>3. 本质差异：费希特完成了神学的先验主体化颠倒</w:t>
      </w:r>
    </w:p>
    <w:p w14:paraId="7E846576">
      <w:pPr>
        <w:rPr>
          <w:rFonts w:hint="eastAsia"/>
        </w:rPr>
      </w:pPr>
      <w:r>
        <w:rPr>
          <w:rFonts w:hint="eastAsia"/>
        </w:rPr>
        <w:t xml:space="preserve"> </w:t>
      </w:r>
    </w:p>
    <w:p w14:paraId="7D0EE482">
      <w:pPr>
        <w:rPr>
          <w:rFonts w:hint="eastAsia"/>
        </w:rPr>
      </w:pPr>
      <w:r>
        <w:rPr>
          <w:rFonts w:hint="eastAsia"/>
        </w:rPr>
        <w:t>1. 基督教：上帝（外在超验实体）→逻各斯→世界；</w:t>
      </w:r>
    </w:p>
    <w:p w14:paraId="4E6F1C6E">
      <w:pPr>
        <w:rPr>
          <w:rFonts w:hint="eastAsia"/>
        </w:rPr>
      </w:pPr>
      <w:r>
        <w:rPr>
          <w:rFonts w:hint="eastAsia"/>
        </w:rPr>
        <w:t>2. 费希特早期：绝对先验自我（理性主体本原）→设定非我（世界），人格上帝被消解；</w:t>
      </w:r>
    </w:p>
    <w:p w14:paraId="2BCA2EFE">
      <w:pPr>
        <w:rPr>
          <w:rFonts w:hint="eastAsia"/>
        </w:rPr>
      </w:pPr>
      <w:r>
        <w:rPr>
          <w:rFonts w:hint="eastAsia"/>
        </w:rPr>
        <w:t>3. 费希特晚期：神圣太一（最高上帝）→绝对自我（逻各斯/道）→有限世界，将创世神学整合进先验哲学体系，神学成为哲学的象征表达，而非哲学依附神学。</w:t>
      </w:r>
    </w:p>
    <w:p w14:paraId="033F9012">
      <w:pPr>
        <w:rPr>
          <w:rFonts w:hint="eastAsia"/>
        </w:rPr>
      </w:pPr>
      <w:r>
        <w:rPr>
          <w:rFonts w:hint="eastAsia"/>
        </w:rPr>
        <w:t xml:space="preserve"> </w:t>
      </w:r>
    </w:p>
    <w:p w14:paraId="45BD04E2">
      <w:pPr>
        <w:rPr>
          <w:rFonts w:hint="eastAsia"/>
        </w:rPr>
      </w:pPr>
      <w:r>
        <w:rPr>
          <w:rFonts w:hint="eastAsia"/>
        </w:rPr>
        <w:t>简言之：费希特的理论模型大量吸收基督教创世叙事与逻各斯、圣灵的核心意象，但将整个创世秩序从外在神的客观活动，转化为先验理性主体内在的逻辑运动，是近代新教内在神学与康德先验哲学融合的产物。</w:t>
      </w:r>
    </w:p>
    <w:p w14:paraId="3E5A4922">
      <w:pPr>
        <w:rPr>
          <w:rFonts w:hint="eastAsia"/>
        </w:rPr>
      </w:pPr>
    </w:p>
    <w:p w14:paraId="0B6B0468">
      <w:pPr>
        <w:rPr>
          <w:rFonts w:hint="eastAsia"/>
          <w:lang w:eastAsia="zh-CN"/>
        </w:rPr>
      </w:pPr>
      <w:r>
        <w:rPr>
          <w:rFonts w:hint="eastAsia"/>
          <w:lang w:eastAsia="zh-CN"/>
        </w:rPr>
        <w:br w:type="page"/>
      </w:r>
    </w:p>
    <w:p w14:paraId="045C3693">
      <w:pPr>
        <w:rPr>
          <w:rFonts w:hint="eastAsia"/>
        </w:rPr>
      </w:pPr>
      <w:r>
        <w:rPr>
          <w:rFonts w:hint="eastAsia"/>
          <w:lang w:eastAsia="zh-CN"/>
        </w:rPr>
        <w:t>第三章、</w:t>
      </w:r>
      <w:r>
        <w:rPr>
          <w:rFonts w:hint="eastAsia"/>
        </w:rPr>
        <w:t>谢林神学思想：时代背景、分期、核心教义、与费希特/基督教传统的关系</w:t>
      </w:r>
    </w:p>
    <w:p w14:paraId="00174A00">
      <w:pPr>
        <w:rPr>
          <w:rFonts w:hint="eastAsia"/>
        </w:rPr>
      </w:pPr>
      <w:r>
        <w:rPr>
          <w:rFonts w:hint="eastAsia"/>
        </w:rPr>
        <w:t xml:space="preserve"> </w:t>
      </w:r>
    </w:p>
    <w:p w14:paraId="4ECB5A97">
      <w:pPr>
        <w:rPr>
          <w:rFonts w:hint="eastAsia"/>
        </w:rPr>
      </w:pPr>
      <w:r>
        <w:rPr>
          <w:rFonts w:hint="eastAsia"/>
        </w:rPr>
        <w:t>一、谢林神学诞生的多重历史与思想背景</w:t>
      </w:r>
    </w:p>
    <w:p w14:paraId="0088182F">
      <w:pPr>
        <w:rPr>
          <w:rFonts w:hint="eastAsia"/>
        </w:rPr>
      </w:pPr>
      <w:r>
        <w:rPr>
          <w:rFonts w:hint="eastAsia"/>
        </w:rPr>
        <w:t xml:space="preserve"> </w:t>
      </w:r>
    </w:p>
    <w:p w14:paraId="451A23C4">
      <w:pPr>
        <w:rPr>
          <w:rFonts w:hint="eastAsia"/>
        </w:rPr>
      </w:pPr>
      <w:r>
        <w:rPr>
          <w:rFonts w:hint="eastAsia"/>
        </w:rPr>
        <w:t>（一）个人成长与神学教育底色</w:t>
      </w:r>
    </w:p>
    <w:p w14:paraId="6F76D56D">
      <w:pPr>
        <w:rPr>
          <w:rFonts w:hint="eastAsia"/>
        </w:rPr>
      </w:pPr>
      <w:r>
        <w:rPr>
          <w:rFonts w:hint="eastAsia"/>
        </w:rPr>
        <w:t xml:space="preserve"> </w:t>
      </w:r>
    </w:p>
    <w:p w14:paraId="5E90BD3E">
      <w:pPr>
        <w:rPr>
          <w:rFonts w:hint="eastAsia"/>
        </w:rPr>
      </w:pPr>
      <w:r>
        <w:rPr>
          <w:rFonts w:hint="eastAsia"/>
        </w:rPr>
        <w:t>1. 图宾根神学院三重天才共同体</w:t>
      </w:r>
    </w:p>
    <w:p w14:paraId="6E09F40B">
      <w:pPr>
        <w:rPr>
          <w:rFonts w:hint="eastAsia"/>
        </w:rPr>
      </w:pPr>
      <w:r>
        <w:rPr>
          <w:rFonts w:hint="eastAsia"/>
        </w:rPr>
        <w:t>谢林15岁进入图宾根新教神学院，与黑格尔、荷尔德林同窗，系统研习路德宗神学、教父哲学、圣经释经、柏拉图主义、普罗提诺新柏拉图主义。神学院核心课程是《约翰福音》逻各斯神学、奥古斯丁三一论、中世纪否定神学，这是他全部神学的根基。三人共同反感僵化、教条化的正统新教，追求内在精神神学，拒绝教会外在仪式与人格上帝独断论。</w:t>
      </w:r>
    </w:p>
    <w:p w14:paraId="4382EA3E">
      <w:pPr>
        <w:rPr>
          <w:rFonts w:hint="eastAsia"/>
        </w:rPr>
      </w:pPr>
      <w:r>
        <w:rPr>
          <w:rFonts w:hint="eastAsia"/>
        </w:rPr>
        <w:t>2. 早年虔敬主义熏陶</w:t>
      </w:r>
    </w:p>
    <w:p w14:paraId="14F0E290">
      <w:pPr>
        <w:rPr>
          <w:rFonts w:hint="eastAsia"/>
        </w:rPr>
      </w:pPr>
      <w:r>
        <w:rPr>
          <w:rFonts w:hint="eastAsia"/>
        </w:rPr>
        <w:t>18世纪德国南部虔敬主义盛行，强调神性内在于人的精神、直观体验高于理性教条、人与上帝的内在合一。虔敬主义反对冰冷的经院理性神学，为谢林“艺术直观、神性直观”埋下伏笔。</w:t>
      </w:r>
    </w:p>
    <w:p w14:paraId="67608E3B">
      <w:pPr>
        <w:rPr>
          <w:rFonts w:hint="eastAsia"/>
        </w:rPr>
      </w:pPr>
      <w:r>
        <w:rPr>
          <w:rFonts w:hint="eastAsia"/>
        </w:rPr>
        <w:t>3. 对费希特的继承与反叛</w:t>
      </w:r>
    </w:p>
    <w:p w14:paraId="2EBC3898">
      <w:pPr>
        <w:rPr>
          <w:rFonts w:hint="eastAsia"/>
        </w:rPr>
      </w:pPr>
      <w:r>
        <w:rPr>
          <w:rFonts w:hint="eastAsia"/>
        </w:rPr>
        <w:t>早期谢林追随费希特《全部知识学的基础》：认同费希特的“本原行动”、自我创世式结构、以主体统摄世界的唯心论，也接纳费希特把基督教创世转化为先验逻辑运动的思路。</w:t>
      </w:r>
    </w:p>
    <w:p w14:paraId="4395D239">
      <w:pPr>
        <w:rPr>
          <w:rFonts w:hint="eastAsia"/>
        </w:rPr>
      </w:pPr>
      <w:r>
        <w:rPr>
          <w:rFonts w:hint="eastAsia"/>
        </w:rPr>
        <w:t>但谢林很快发现费希特体系的致命缺陷：费希特只有单一的绝对自我（主体性），自然（非我）仅仅是自我用来限制自身的工具，自然本身无独立实在性。谢林认为这是神学上的巨大缺失：上帝不可能只是单纯主体，自然同样是神性的显现，由此提出同一哲学，重塑神学框架。</w:t>
      </w:r>
    </w:p>
    <w:p w14:paraId="2BF81622">
      <w:pPr>
        <w:rPr>
          <w:rFonts w:hint="eastAsia"/>
        </w:rPr>
      </w:pPr>
      <w:r>
        <w:rPr>
          <w:rFonts w:hint="eastAsia"/>
        </w:rPr>
        <w:t xml:space="preserve"> </w:t>
      </w:r>
    </w:p>
    <w:p w14:paraId="3EB00FED">
      <w:pPr>
        <w:rPr>
          <w:rFonts w:hint="eastAsia"/>
        </w:rPr>
      </w:pPr>
      <w:r>
        <w:rPr>
          <w:rFonts w:hint="eastAsia"/>
        </w:rPr>
        <w:t>（二）时代思想大环境</w:t>
      </w:r>
    </w:p>
    <w:p w14:paraId="7794A644">
      <w:pPr>
        <w:rPr>
          <w:rFonts w:hint="eastAsia"/>
        </w:rPr>
      </w:pPr>
      <w:r>
        <w:rPr>
          <w:rFonts w:hint="eastAsia"/>
        </w:rPr>
        <w:t xml:space="preserve"> </w:t>
      </w:r>
    </w:p>
    <w:p w14:paraId="3C45162B">
      <w:pPr>
        <w:rPr>
          <w:rFonts w:hint="eastAsia"/>
        </w:rPr>
      </w:pPr>
      <w:r>
        <w:rPr>
          <w:rFonts w:hint="eastAsia"/>
        </w:rPr>
        <w:t>1. 启蒙理性神学危机</w:t>
      </w:r>
    </w:p>
    <w:p w14:paraId="576D9EBF">
      <w:pPr>
        <w:rPr>
          <w:rFonts w:hint="eastAsia"/>
        </w:rPr>
      </w:pPr>
      <w:r>
        <w:rPr>
          <w:rFonts w:hint="eastAsia"/>
        </w:rPr>
        <w:t>康德《纯粹理性批判》摧毁了一切上帝存在的理性证明（本体论、宇宙论、目的论证明），传统独断神学破产；康德仅在实践理性中保留道德上帝，神沦为道德公设，失去宇宙本体地位。费希特更进一步，把上帝等同于绝对自我的道德秩序，直接引发“无神论论战”，教会猛烈批判近代唯心论消解人格神。谢林试图弥合理性与信仰，重建一套兼顾自然、精神、历史的整全神学。</w:t>
      </w:r>
    </w:p>
    <w:p w14:paraId="047DB3DC">
      <w:pPr>
        <w:rPr>
          <w:rFonts w:hint="eastAsia"/>
        </w:rPr>
      </w:pPr>
      <w:r>
        <w:rPr>
          <w:rFonts w:hint="eastAsia"/>
        </w:rPr>
        <w:t>2. 浪漫主义思潮加持</w:t>
      </w:r>
    </w:p>
    <w:p w14:paraId="29CA889B">
      <w:pPr>
        <w:rPr>
          <w:rFonts w:hint="eastAsia"/>
        </w:rPr>
      </w:pPr>
      <w:r>
        <w:rPr>
          <w:rFonts w:hint="eastAsia"/>
        </w:rPr>
        <w:t>德国早期浪漫派（诺瓦利斯、施莱格尔）推崇新柏拉图主义流溢说、自然神秘主义，认为自然处处蕴含神性，诗歌、艺术是通达上帝的最高道路，而非单纯道德理性。谢林与浪漫派深度互动，把艺术直观确立为认识上帝的最高能力，区别于康德、费希特的道德理性优先。</w:t>
      </w:r>
    </w:p>
    <w:p w14:paraId="4FC58A2F">
      <w:pPr>
        <w:rPr>
          <w:rFonts w:hint="eastAsia"/>
        </w:rPr>
      </w:pPr>
      <w:r>
        <w:rPr>
          <w:rFonts w:hint="eastAsia"/>
        </w:rPr>
        <w:t>3. 新柏拉图主义复兴</w:t>
      </w:r>
    </w:p>
    <w:p w14:paraId="5A520B94">
      <w:pPr>
        <w:rPr>
          <w:rFonts w:hint="eastAsia"/>
        </w:rPr>
      </w:pPr>
      <w:r>
        <w:rPr>
          <w:rFonts w:hint="eastAsia"/>
        </w:rPr>
        <w:t>普罗提诺“太一（One）”、流溢、回归、高低存在层级理论，成为谢林神学的核心骨架：最高神性是无差别的绝对同一，自然、精神都是太一自身分化、流溢的产物，万物最终复归上帝。</w:t>
      </w:r>
    </w:p>
    <w:p w14:paraId="5635B9ED">
      <w:pPr>
        <w:rPr>
          <w:rFonts w:hint="eastAsia"/>
        </w:rPr>
      </w:pPr>
      <w:r>
        <w:rPr>
          <w:rFonts w:hint="eastAsia"/>
        </w:rPr>
        <w:t xml:space="preserve"> </w:t>
      </w:r>
    </w:p>
    <w:p w14:paraId="5798E005">
      <w:pPr>
        <w:rPr>
          <w:rFonts w:hint="eastAsia"/>
        </w:rPr>
      </w:pPr>
      <w:r>
        <w:rPr>
          <w:rFonts w:hint="eastAsia"/>
        </w:rPr>
        <w:t>二、谢林思想三阶段，对应三套完全不同的神学体系</w:t>
      </w:r>
    </w:p>
    <w:p w14:paraId="59D0D6FD">
      <w:pPr>
        <w:rPr>
          <w:rFonts w:hint="eastAsia"/>
        </w:rPr>
      </w:pPr>
      <w:r>
        <w:rPr>
          <w:rFonts w:hint="eastAsia"/>
        </w:rPr>
        <w:t xml:space="preserve"> </w:t>
      </w:r>
    </w:p>
    <w:p w14:paraId="76F12F02">
      <w:pPr>
        <w:rPr>
          <w:rFonts w:hint="eastAsia"/>
        </w:rPr>
      </w:pPr>
      <w:r>
        <w:rPr>
          <w:rFonts w:hint="eastAsia"/>
        </w:rPr>
        <w:t>学界标准划分：早期同一哲学（1797–1809）、艺术哲学巅峰、晚期启示哲学（1809《自由论文》至晚年柏林讲座），二者神学立场差异极大。</w:t>
      </w:r>
    </w:p>
    <w:p w14:paraId="6D0B4744">
      <w:pPr>
        <w:rPr>
          <w:rFonts w:hint="eastAsia"/>
        </w:rPr>
      </w:pPr>
      <w:r>
        <w:rPr>
          <w:rFonts w:hint="eastAsia"/>
        </w:rPr>
        <w:t xml:space="preserve"> </w:t>
      </w:r>
    </w:p>
    <w:p w14:paraId="43FB66F8">
      <w:pPr>
        <w:rPr>
          <w:rFonts w:hint="eastAsia"/>
        </w:rPr>
      </w:pPr>
      <w:r>
        <w:rPr>
          <w:rFonts w:hint="eastAsia"/>
        </w:rPr>
        <w:t>第一阶段：同一哲学神学（泛神论式客观唯心神学）</w:t>
      </w:r>
    </w:p>
    <w:p w14:paraId="73835F79">
      <w:pPr>
        <w:rPr>
          <w:rFonts w:hint="eastAsia"/>
        </w:rPr>
      </w:pPr>
      <w:r>
        <w:rPr>
          <w:rFonts w:hint="eastAsia"/>
        </w:rPr>
        <w:t xml:space="preserve"> </w:t>
      </w:r>
    </w:p>
    <w:p w14:paraId="18305C89">
      <w:pPr>
        <w:rPr>
          <w:rFonts w:hint="eastAsia"/>
        </w:rPr>
      </w:pPr>
      <w:r>
        <w:rPr>
          <w:rFonts w:hint="eastAsia"/>
        </w:rPr>
        <w:t>核心著作：《自然哲学体系初稿》《先验唯心论体系》《同一哲学体系》</w:t>
      </w:r>
    </w:p>
    <w:p w14:paraId="3C15CDFB">
      <w:pPr>
        <w:rPr>
          <w:rFonts w:hint="eastAsia"/>
        </w:rPr>
      </w:pPr>
      <w:r>
        <w:rPr>
          <w:rFonts w:hint="eastAsia"/>
        </w:rPr>
        <w:t xml:space="preserve"> </w:t>
      </w:r>
    </w:p>
    <w:p w14:paraId="0861855D">
      <w:pPr>
        <w:rPr>
          <w:rFonts w:hint="eastAsia"/>
        </w:rPr>
      </w:pPr>
      <w:r>
        <w:rPr>
          <w:rFonts w:hint="eastAsia"/>
        </w:rPr>
        <w:t>1. 核心本体：绝对同一（Absolut Identität）——真正的上帝</w:t>
      </w:r>
    </w:p>
    <w:p w14:paraId="70618547">
      <w:pPr>
        <w:rPr>
          <w:rFonts w:hint="eastAsia"/>
        </w:rPr>
      </w:pPr>
      <w:r>
        <w:rPr>
          <w:rFonts w:hint="eastAsia"/>
        </w:rPr>
        <w:t xml:space="preserve"> </w:t>
      </w:r>
    </w:p>
    <w:p w14:paraId="5717F0BE">
      <w:pPr>
        <w:rPr>
          <w:rFonts w:hint="eastAsia"/>
        </w:rPr>
      </w:pPr>
      <w:r>
        <w:rPr>
          <w:rFonts w:hint="eastAsia"/>
        </w:rPr>
        <w:t>谢林批判费希特：绝对自我只是片面的主体性，仅仅是精神一侧；真正的终极神性（上帝）是先于主体与客体、自我与非我、精神与自然的无差别的绝对同一。</w:t>
      </w:r>
    </w:p>
    <w:p w14:paraId="32E86098">
      <w:pPr>
        <w:rPr>
          <w:rFonts w:hint="eastAsia"/>
        </w:rPr>
      </w:pPr>
      <w:r>
        <w:rPr>
          <w:rFonts w:hint="eastAsia"/>
        </w:rPr>
        <w:t xml:space="preserve"> </w:t>
      </w:r>
    </w:p>
    <w:p w14:paraId="740ACDD2">
      <w:pPr>
        <w:rPr>
          <w:rFonts w:hint="eastAsia"/>
        </w:rPr>
      </w:pPr>
      <w:r>
        <w:rPr>
          <w:rFonts w:hint="eastAsia"/>
        </w:rPr>
        <w:t>- 绝对同一不是人格神，没有意志、情绪、个体位格；是纯粹的、无对立的存在大全，等同于新柏拉图主义的“太一”；</w:t>
      </w:r>
    </w:p>
    <w:p w14:paraId="35469AB5">
      <w:pPr>
        <w:rPr>
          <w:rFonts w:hint="eastAsia"/>
        </w:rPr>
      </w:pPr>
      <w:r>
        <w:rPr>
          <w:rFonts w:hint="eastAsia"/>
        </w:rPr>
        <w:t>- 上帝（绝对同一）不只是人的理性，自然万物同样是上帝的客观显现，精神与自然是上帝平等的两极：</w:t>
      </w:r>
    </w:p>
    <w:p w14:paraId="42C30333">
      <w:pPr>
        <w:rPr>
          <w:rFonts w:hint="eastAsia"/>
        </w:rPr>
      </w:pPr>
      <w:r>
        <w:rPr>
          <w:rFonts w:hint="eastAsia"/>
        </w:rPr>
        <w:t>1）客观极：自然哲学——上帝外化为物质、无机、有机世界；</w:t>
      </w:r>
    </w:p>
    <w:p w14:paraId="4A3A8118">
      <w:pPr>
        <w:rPr>
          <w:rFonts w:hint="eastAsia"/>
        </w:rPr>
      </w:pPr>
      <w:r>
        <w:rPr>
          <w:rFonts w:hint="eastAsia"/>
        </w:rPr>
        <w:t>2）主观极：先验哲学——上帝内化为意识、自我、道德、历史、艺术。</w:t>
      </w:r>
    </w:p>
    <w:p w14:paraId="0DD8A103">
      <w:pPr>
        <w:rPr>
          <w:rFonts w:hint="eastAsia"/>
        </w:rPr>
      </w:pPr>
      <w:r>
        <w:rPr>
          <w:rFonts w:hint="eastAsia"/>
        </w:rPr>
        <w:t xml:space="preserve"> </w:t>
      </w:r>
    </w:p>
    <w:p w14:paraId="73B40D44">
      <w:pPr>
        <w:rPr>
          <w:rFonts w:hint="eastAsia"/>
        </w:rPr>
      </w:pPr>
      <w:r>
        <w:rPr>
          <w:rFonts w:hint="eastAsia"/>
        </w:rPr>
        <w:t>2. 创世学说：神性自身分化，而非外在上帝造物</w:t>
      </w:r>
    </w:p>
    <w:p w14:paraId="3EAB84AE">
      <w:pPr>
        <w:rPr>
          <w:rFonts w:hint="eastAsia"/>
        </w:rPr>
      </w:pPr>
      <w:r>
        <w:rPr>
          <w:rFonts w:hint="eastAsia"/>
        </w:rPr>
        <w:t xml:space="preserve"> </w:t>
      </w:r>
    </w:p>
    <w:p w14:paraId="7EFF97FA">
      <w:pPr>
        <w:rPr>
          <w:rFonts w:hint="eastAsia"/>
        </w:rPr>
      </w:pPr>
      <w:r>
        <w:rPr>
          <w:rFonts w:hint="eastAsia"/>
        </w:rPr>
        <w:t>完全区别传统基督教创世论，同时修正费希特“自我设定非我”：</w:t>
      </w:r>
    </w:p>
    <w:p w14:paraId="206C4969">
      <w:pPr>
        <w:rPr>
          <w:rFonts w:hint="eastAsia"/>
        </w:rPr>
      </w:pPr>
      <w:r>
        <w:rPr>
          <w:rFonts w:hint="eastAsia"/>
        </w:rPr>
        <w:t xml:space="preserve"> </w:t>
      </w:r>
    </w:p>
    <w:p w14:paraId="4873FC9A">
      <w:pPr>
        <w:rPr>
          <w:rFonts w:hint="eastAsia"/>
        </w:rPr>
      </w:pPr>
      <w:r>
        <w:rPr>
          <w:rFonts w:hint="eastAsia"/>
        </w:rPr>
        <w:t>1. 费希特：世界（非我）只是绝对自我的限制工具，自然无独立价值；</w:t>
      </w:r>
    </w:p>
    <w:p w14:paraId="522F20B8">
      <w:pPr>
        <w:rPr>
          <w:rFonts w:hint="eastAsia"/>
        </w:rPr>
      </w:pPr>
      <w:r>
        <w:rPr>
          <w:rFonts w:hint="eastAsia"/>
        </w:rPr>
        <w:t>2. 谢林：创世是绝对同一内在的自我分化活动，上帝自身分裂为自然与精神，二者都是神性本质完整显现，自然拥有独立、神圣的实在性；</w:t>
      </w:r>
    </w:p>
    <w:p w14:paraId="427429E2">
      <w:pPr>
        <w:rPr>
          <w:rFonts w:hint="eastAsia"/>
        </w:rPr>
      </w:pPr>
      <w:r>
        <w:rPr>
          <w:rFonts w:hint="eastAsia"/>
        </w:rPr>
        <w:t>3. 无“无中生有”：万物内在于上帝之中，不存在脱离上帝的独立质料，一切实在都是上帝自身。</w:t>
      </w:r>
    </w:p>
    <w:p w14:paraId="0DE875A3">
      <w:pPr>
        <w:rPr>
          <w:rFonts w:hint="eastAsia"/>
        </w:rPr>
      </w:pPr>
      <w:r>
        <w:rPr>
          <w:rFonts w:hint="eastAsia"/>
        </w:rPr>
        <w:t>这是典型的客观泛神论：上帝=万物大全，万物皆在上帝之内。</w:t>
      </w:r>
    </w:p>
    <w:p w14:paraId="25445A8C">
      <w:pPr>
        <w:rPr>
          <w:rFonts w:hint="eastAsia"/>
        </w:rPr>
      </w:pPr>
      <w:r>
        <w:rPr>
          <w:rFonts w:hint="eastAsia"/>
        </w:rPr>
        <w:t xml:space="preserve"> </w:t>
      </w:r>
    </w:p>
    <w:p w14:paraId="3357FED1">
      <w:pPr>
        <w:rPr>
          <w:rFonts w:hint="eastAsia"/>
        </w:rPr>
      </w:pPr>
      <w:r>
        <w:rPr>
          <w:rFonts w:hint="eastAsia"/>
        </w:rPr>
        <w:t>3. 通达上帝的三重认知阶梯（逐级上升）</w:t>
      </w:r>
    </w:p>
    <w:p w14:paraId="53BC278B">
      <w:pPr>
        <w:rPr>
          <w:rFonts w:hint="eastAsia"/>
        </w:rPr>
      </w:pPr>
      <w:r>
        <w:rPr>
          <w:rFonts w:hint="eastAsia"/>
        </w:rPr>
        <w:t xml:space="preserve"> </w:t>
      </w:r>
    </w:p>
    <w:p w14:paraId="00E6CBFE">
      <w:pPr>
        <w:rPr>
          <w:rFonts w:hint="eastAsia"/>
        </w:rPr>
      </w:pPr>
      <w:r>
        <w:rPr>
          <w:rFonts w:hint="eastAsia"/>
        </w:rPr>
        <w:t>1. 知性（康德、费希特的理性）：只能区分主客、对立思维，无法把握无差别的绝对同一，只能认识有限之物，不能认识上帝本身；</w:t>
      </w:r>
    </w:p>
    <w:p w14:paraId="0353ADE8">
      <w:pPr>
        <w:rPr>
          <w:rFonts w:hint="eastAsia"/>
        </w:rPr>
      </w:pPr>
      <w:r>
        <w:rPr>
          <w:rFonts w:hint="eastAsia"/>
        </w:rPr>
        <w:t>2. 道德实践理性：仅能把握精神一侧的神性，片面，无法涵盖自然；</w:t>
      </w:r>
    </w:p>
    <w:p w14:paraId="300EAD9F">
      <w:pPr>
        <w:rPr>
          <w:rFonts w:hint="eastAsia"/>
        </w:rPr>
      </w:pPr>
      <w:r>
        <w:rPr>
          <w:rFonts w:hint="eastAsia"/>
        </w:rPr>
        <w:t>3. 艺术直观（审美直观）：认识上帝最高方式</w:t>
      </w:r>
    </w:p>
    <w:p w14:paraId="122A445F">
      <w:pPr>
        <w:rPr>
          <w:rFonts w:hint="eastAsia"/>
        </w:rPr>
      </w:pPr>
      <w:r>
        <w:rPr>
          <w:rFonts w:hint="eastAsia"/>
        </w:rPr>
        <w:t>艺术（诗歌、雕塑、音乐）中，主体与客体、自然与精神完全融为一体，人直接直观到绝对同一本身。浪漫主义核心神学结论：艺术家是最高的知神者，艺术高于道德、哲学。</w:t>
      </w:r>
    </w:p>
    <w:p w14:paraId="17E889C7">
      <w:pPr>
        <w:rPr>
          <w:rFonts w:hint="eastAsia"/>
        </w:rPr>
      </w:pPr>
      <w:r>
        <w:rPr>
          <w:rFonts w:hint="eastAsia"/>
        </w:rPr>
        <w:t xml:space="preserve"> </w:t>
      </w:r>
    </w:p>
    <w:p w14:paraId="0CBB6327">
      <w:pPr>
        <w:rPr>
          <w:rFonts w:hint="eastAsia"/>
        </w:rPr>
      </w:pPr>
      <w:r>
        <w:rPr>
          <w:rFonts w:hint="eastAsia"/>
        </w:rPr>
        <w:t>4. 此阶段对基督教的定位</w:t>
      </w:r>
    </w:p>
    <w:p w14:paraId="20629747">
      <w:pPr>
        <w:rPr>
          <w:rFonts w:hint="eastAsia"/>
        </w:rPr>
      </w:pPr>
      <w:r>
        <w:rPr>
          <w:rFonts w:hint="eastAsia"/>
        </w:rPr>
        <w:t xml:space="preserve"> </w:t>
      </w:r>
    </w:p>
    <w:p w14:paraId="78FDE114">
      <w:pPr>
        <w:rPr>
          <w:rFonts w:hint="eastAsia"/>
        </w:rPr>
      </w:pPr>
      <w:r>
        <w:rPr>
          <w:rFonts w:hint="eastAsia"/>
        </w:rPr>
        <w:t>圣经创世、耶稣、三位一体都是绝对同一的象征性表象。</w:t>
      </w:r>
    </w:p>
    <w:p w14:paraId="23EC6BBE">
      <w:pPr>
        <w:rPr>
          <w:rFonts w:hint="eastAsia"/>
        </w:rPr>
      </w:pPr>
      <w:r>
        <w:rPr>
          <w:rFonts w:hint="eastAsia"/>
        </w:rPr>
        <w:t xml:space="preserve"> </w:t>
      </w:r>
    </w:p>
    <w:p w14:paraId="285039B9">
      <w:pPr>
        <w:rPr>
          <w:rFonts w:hint="eastAsia"/>
        </w:rPr>
      </w:pPr>
      <w:r>
        <w:rPr>
          <w:rFonts w:hint="eastAsia"/>
        </w:rPr>
        <w:t>- 三位一体象征绝对同一的三重运动：无差别的太一、分化的自然、自觉的精神；</w:t>
      </w:r>
    </w:p>
    <w:p w14:paraId="39DD3400">
      <w:pPr>
        <w:rPr>
          <w:rFonts w:hint="eastAsia"/>
        </w:rPr>
      </w:pPr>
      <w:r>
        <w:rPr>
          <w:rFonts w:hint="eastAsia"/>
        </w:rPr>
        <w:t>- 耶稣是“神性与人性合一”的象征，代表自然与精神在人之中达成统一；</w:t>
      </w:r>
    </w:p>
    <w:p w14:paraId="1EA70F7E">
      <w:pPr>
        <w:rPr>
          <w:rFonts w:hint="eastAsia"/>
        </w:rPr>
      </w:pPr>
      <w:r>
        <w:rPr>
          <w:rFonts w:hint="eastAsia"/>
        </w:rPr>
        <w:t>- 传统教会、教条只是通俗化神话，真正的神学是自然与精神的同一哲学。</w:t>
      </w:r>
    </w:p>
    <w:p w14:paraId="69D32D3E">
      <w:pPr>
        <w:rPr>
          <w:rFonts w:hint="eastAsia"/>
        </w:rPr>
      </w:pPr>
      <w:r>
        <w:rPr>
          <w:rFonts w:hint="eastAsia"/>
        </w:rPr>
        <w:t>当时正统教会批判谢林此阶段为斯宾诺莎式泛神论，否定人格上帝。</w:t>
      </w:r>
    </w:p>
    <w:p w14:paraId="77FF94D8">
      <w:pPr>
        <w:rPr>
          <w:rFonts w:hint="eastAsia"/>
        </w:rPr>
      </w:pPr>
      <w:r>
        <w:rPr>
          <w:rFonts w:hint="eastAsia"/>
        </w:rPr>
        <w:t xml:space="preserve"> </w:t>
      </w:r>
    </w:p>
    <w:p w14:paraId="3B48CCFE">
      <w:pPr>
        <w:rPr>
          <w:rFonts w:hint="eastAsia"/>
        </w:rPr>
      </w:pPr>
      <w:r>
        <w:rPr>
          <w:rFonts w:hint="eastAsia"/>
        </w:rPr>
        <w:t>第二阶段：转折节点《对人类自由的本质及其相关对象的哲学研究》（1809，自由论文）——神学根本转向</w:t>
      </w:r>
    </w:p>
    <w:p w14:paraId="16DC1B32">
      <w:pPr>
        <w:rPr>
          <w:rFonts w:hint="eastAsia"/>
        </w:rPr>
      </w:pPr>
      <w:r>
        <w:rPr>
          <w:rFonts w:hint="eastAsia"/>
        </w:rPr>
        <w:t xml:space="preserve"> </w:t>
      </w:r>
    </w:p>
    <w:p w14:paraId="578DC227">
      <w:pPr>
        <w:rPr>
          <w:rFonts w:hint="eastAsia"/>
        </w:rPr>
      </w:pPr>
      <w:r>
        <w:rPr>
          <w:rFonts w:hint="eastAsia"/>
        </w:rPr>
        <w:t>这是谢林神学分水岭，彻底抛弃早期静态同一哲学，引入上帝内在二元性，为晚期启示神学铺路：</w:t>
      </w:r>
    </w:p>
    <w:p w14:paraId="0F016BB9">
      <w:pPr>
        <w:rPr>
          <w:rFonts w:hint="eastAsia"/>
        </w:rPr>
      </w:pPr>
      <w:r>
        <w:rPr>
          <w:rFonts w:hint="eastAsia"/>
        </w:rPr>
        <w:t xml:space="preserve"> </w:t>
      </w:r>
    </w:p>
    <w:p w14:paraId="172C382C">
      <w:pPr>
        <w:rPr>
          <w:rFonts w:hint="eastAsia"/>
        </w:rPr>
      </w:pPr>
      <w:r>
        <w:rPr>
          <w:rFonts w:hint="eastAsia"/>
        </w:rPr>
        <w:t>1. 上帝内部存在两种本原：</w:t>
      </w:r>
    </w:p>
    <w:p w14:paraId="65D6154A">
      <w:pPr>
        <w:rPr>
          <w:rFonts w:hint="eastAsia"/>
        </w:rPr>
      </w:pPr>
      <w:r>
        <w:rPr>
          <w:rFonts w:hint="eastAsia"/>
        </w:rPr>
        <w:t>- 黑暗本原（根据、欲望、无意识、潜能）：上帝内在的非理性根基，类似深渊、原始意志；</w:t>
      </w:r>
    </w:p>
    <w:p w14:paraId="6D374CE7">
      <w:pPr>
        <w:rPr>
          <w:rFonts w:hint="eastAsia"/>
        </w:rPr>
      </w:pPr>
      <w:r>
        <w:rPr>
          <w:rFonts w:hint="eastAsia"/>
        </w:rPr>
        <w:t>- 光明本原（精神、理性、爱、自觉）：上帝的启示、显明的一面；</w:t>
      </w:r>
    </w:p>
    <w:p w14:paraId="52921EFD">
      <w:pPr>
        <w:rPr>
          <w:rFonts w:hint="eastAsia"/>
        </w:rPr>
      </w:pPr>
      <w:r>
        <w:rPr>
          <w:rFonts w:hint="eastAsia"/>
        </w:rPr>
        <w:t>2. 恶的起源全新神学解释（解决基督教千年难题）：</w:t>
      </w:r>
    </w:p>
    <w:p w14:paraId="17E4214B">
      <w:pPr>
        <w:rPr>
          <w:rFonts w:hint="eastAsia"/>
        </w:rPr>
      </w:pPr>
      <w:r>
        <w:rPr>
          <w:rFonts w:hint="eastAsia"/>
        </w:rPr>
        <w:t>恶并非人类后天偶然堕落，根源在上帝自身的黑暗本原；上帝为了自我启示、自我显现，必须分化出黑暗与有限，人才拥有自由，也才存在背离光明的恶；</w:t>
      </w:r>
    </w:p>
    <w:p w14:paraId="4399E400">
      <w:pPr>
        <w:rPr>
          <w:rFonts w:hint="eastAsia"/>
        </w:rPr>
      </w:pPr>
      <w:r>
        <w:rPr>
          <w:rFonts w:hint="eastAsia"/>
        </w:rPr>
        <w:t>3. 核心突破：上帝不再是静态、无差别的大全，而是拥有内在生命、内在冲突、不断自我展开的活的上帝。</w:t>
      </w:r>
    </w:p>
    <w:p w14:paraId="304166F0">
      <w:pPr>
        <w:rPr>
          <w:rFonts w:hint="eastAsia"/>
        </w:rPr>
      </w:pPr>
      <w:r>
        <w:rPr>
          <w:rFonts w:hint="eastAsia"/>
        </w:rPr>
        <w:t>早期同一哲学是静态泛神论；《自由论文》开启动态、历史化的上帝观，不再简单把上帝等同于自然总和。</w:t>
      </w:r>
    </w:p>
    <w:p w14:paraId="62581833">
      <w:pPr>
        <w:rPr>
          <w:rFonts w:hint="eastAsia"/>
        </w:rPr>
      </w:pPr>
      <w:r>
        <w:rPr>
          <w:rFonts w:hint="eastAsia"/>
        </w:rPr>
        <w:t xml:space="preserve"> </w:t>
      </w:r>
    </w:p>
    <w:p w14:paraId="4F61C748">
      <w:pPr>
        <w:rPr>
          <w:rFonts w:hint="eastAsia"/>
        </w:rPr>
      </w:pPr>
      <w:r>
        <w:rPr>
          <w:rFonts w:hint="eastAsia"/>
        </w:rPr>
        <w:t>第三阶段：晚期启示哲学（柏林讲座1841–1854，谢林晚年成熟神学）</w:t>
      </w:r>
    </w:p>
    <w:p w14:paraId="60124248">
      <w:pPr>
        <w:rPr>
          <w:rFonts w:hint="eastAsia"/>
        </w:rPr>
      </w:pPr>
      <w:r>
        <w:rPr>
          <w:rFonts w:hint="eastAsia"/>
        </w:rPr>
        <w:t xml:space="preserve"> </w:t>
      </w:r>
    </w:p>
    <w:p w14:paraId="60CA47E7">
      <w:pPr>
        <w:rPr>
          <w:rFonts w:hint="eastAsia"/>
        </w:rPr>
      </w:pPr>
      <w:r>
        <w:rPr>
          <w:rFonts w:hint="eastAsia"/>
        </w:rPr>
        <w:t>核心讲座：《神话哲学》《启示哲学》，是谢林一生神学的最终形态，也是对黑格尔体系的全面批判。</w:t>
      </w:r>
    </w:p>
    <w:p w14:paraId="68F9967A">
      <w:pPr>
        <w:rPr>
          <w:rFonts w:hint="eastAsia"/>
        </w:rPr>
      </w:pPr>
      <w:r>
        <w:rPr>
          <w:rFonts w:hint="eastAsia"/>
        </w:rPr>
        <w:t xml:space="preserve"> </w:t>
      </w:r>
    </w:p>
    <w:p w14:paraId="5295F95D">
      <w:pPr>
        <w:rPr>
          <w:rFonts w:hint="eastAsia"/>
        </w:rPr>
      </w:pPr>
      <w:r>
        <w:rPr>
          <w:rFonts w:hint="eastAsia"/>
        </w:rPr>
        <w:t>1. 区分两种哲学：否定哲学 vs 肯定哲学</w:t>
      </w:r>
    </w:p>
    <w:p w14:paraId="6AEB9F70">
      <w:pPr>
        <w:rPr>
          <w:rFonts w:hint="eastAsia"/>
        </w:rPr>
      </w:pPr>
      <w:r>
        <w:rPr>
          <w:rFonts w:hint="eastAsia"/>
        </w:rPr>
        <w:t xml:space="preserve"> </w:t>
      </w:r>
    </w:p>
    <w:p w14:paraId="784E7208">
      <w:pPr>
        <w:rPr>
          <w:rFonts w:hint="eastAsia"/>
        </w:rPr>
      </w:pPr>
      <w:r>
        <w:rPr>
          <w:rFonts w:hint="eastAsia"/>
        </w:rPr>
        <w:t>1. 否定哲学（黑格尔、早期谢林同一哲学）：仅从纯粹概念推演存在，只能解释事物的普遍本质，无法触及真实、活生生的实存上帝；只能回答“上帝是什么”，不能证明“上帝实存”；</w:t>
      </w:r>
    </w:p>
    <w:p w14:paraId="32C75805">
      <w:pPr>
        <w:rPr>
          <w:rFonts w:hint="eastAsia"/>
        </w:rPr>
      </w:pPr>
      <w:r>
        <w:rPr>
          <w:rFonts w:hint="eastAsia"/>
        </w:rPr>
        <w:t>2. 肯定哲学（谢林独有）：从实存的、有意志的活上帝出发，以人类全部宗教、神话、圣经启示为材料，梳理上帝自我启示的真实历史。</w:t>
      </w:r>
    </w:p>
    <w:p w14:paraId="7FCE019C">
      <w:pPr>
        <w:rPr>
          <w:rFonts w:hint="eastAsia"/>
        </w:rPr>
      </w:pPr>
      <w:r>
        <w:rPr>
          <w:rFonts w:hint="eastAsia"/>
        </w:rPr>
        <w:t>谢林批判黑格尔绝对精神只是逻辑概念，缺少真实生存维度，是空洞的理性神。</w:t>
      </w:r>
    </w:p>
    <w:p w14:paraId="4F0C45F7">
      <w:pPr>
        <w:rPr>
          <w:rFonts w:hint="eastAsia"/>
        </w:rPr>
      </w:pPr>
      <w:r>
        <w:rPr>
          <w:rFonts w:hint="eastAsia"/>
        </w:rPr>
        <w:t xml:space="preserve"> </w:t>
      </w:r>
    </w:p>
    <w:p w14:paraId="55646FC8">
      <w:pPr>
        <w:rPr>
          <w:rFonts w:hint="eastAsia"/>
        </w:rPr>
      </w:pPr>
      <w:r>
        <w:rPr>
          <w:rFonts w:hint="eastAsia"/>
        </w:rPr>
        <w:t>2. 上帝的三重结构（修正新柏拉图主义，贴合基督教三一论）</w:t>
      </w:r>
    </w:p>
    <w:p w14:paraId="079ABA2D">
      <w:pPr>
        <w:rPr>
          <w:rFonts w:hint="eastAsia"/>
        </w:rPr>
      </w:pPr>
      <w:r>
        <w:rPr>
          <w:rFonts w:hint="eastAsia"/>
        </w:rPr>
        <w:t xml:space="preserve"> </w:t>
      </w:r>
    </w:p>
    <w:p w14:paraId="3F65708A">
      <w:pPr>
        <w:rPr>
          <w:rFonts w:hint="eastAsia"/>
        </w:rPr>
      </w:pPr>
      <w:r>
        <w:rPr>
          <w:rFonts w:hint="eastAsia"/>
        </w:rPr>
        <w:t>1. 无根据（Ungrund）：超越一切对立、先于一切存在的深渊，既不是光明也不是黑暗，不可言说，是最高本源；</w:t>
      </w:r>
    </w:p>
    <w:p w14:paraId="4404685F">
      <w:pPr>
        <w:rPr>
          <w:rFonts w:hint="eastAsia"/>
        </w:rPr>
      </w:pPr>
      <w:r>
        <w:rPr>
          <w:rFonts w:hint="eastAsia"/>
        </w:rPr>
        <w:t>2. 根据（黑暗意志）：无根据分化出的原始潜能，无意识、渴望显现，对应圣父内在的隐秘根基；</w:t>
      </w:r>
    </w:p>
    <w:p w14:paraId="3EBBBD3F">
      <w:pPr>
        <w:rPr>
          <w:rFonts w:hint="eastAsia"/>
        </w:rPr>
      </w:pPr>
      <w:r>
        <w:rPr>
          <w:rFonts w:hint="eastAsia"/>
        </w:rPr>
        <w:t>3. 实存（光明、精神、爱）：根据通过自我启示成为自觉的精神，即圣子逻各斯；二者的统一运动是圣灵。</w:t>
      </w:r>
    </w:p>
    <w:p w14:paraId="1C123680">
      <w:pPr>
        <w:rPr>
          <w:rFonts w:hint="eastAsia"/>
        </w:rPr>
      </w:pPr>
      <w:r>
        <w:rPr>
          <w:rFonts w:hint="eastAsia"/>
        </w:rPr>
        <w:t>谢林用这套理论重构基督教三位一体：三一不是单纯逻辑概念，是上帝自身生存、启示的真实过程。</w:t>
      </w:r>
    </w:p>
    <w:p w14:paraId="15A5CE23">
      <w:pPr>
        <w:rPr>
          <w:rFonts w:hint="eastAsia"/>
        </w:rPr>
      </w:pPr>
      <w:r>
        <w:rPr>
          <w:rFonts w:hint="eastAsia"/>
        </w:rPr>
        <w:t xml:space="preserve"> </w:t>
      </w:r>
    </w:p>
    <w:p w14:paraId="3A386737">
      <w:pPr>
        <w:rPr>
          <w:rFonts w:hint="eastAsia"/>
        </w:rPr>
      </w:pPr>
      <w:r>
        <w:rPr>
          <w:rFonts w:hint="eastAsia"/>
        </w:rPr>
        <w:t>3. 宗教历史神学：神话→基督教启示的完整神性运动</w:t>
      </w:r>
    </w:p>
    <w:p w14:paraId="35DD9F69">
      <w:pPr>
        <w:rPr>
          <w:rFonts w:hint="eastAsia"/>
        </w:rPr>
      </w:pPr>
      <w:r>
        <w:rPr>
          <w:rFonts w:hint="eastAsia"/>
        </w:rPr>
        <w:t xml:space="preserve"> </w:t>
      </w:r>
    </w:p>
    <w:p w14:paraId="6E905218">
      <w:pPr>
        <w:rPr>
          <w:rFonts w:hint="eastAsia"/>
        </w:rPr>
      </w:pPr>
      <w:r>
        <w:rPr>
          <w:rFonts w:hint="eastAsia"/>
        </w:rPr>
        <w:t>谢林将人类全部宗教史视为上帝逐步自我揭示的过程，分为两大阶段：</w:t>
      </w:r>
    </w:p>
    <w:p w14:paraId="256AF0CC">
      <w:pPr>
        <w:rPr>
          <w:rFonts w:hint="eastAsia"/>
        </w:rPr>
      </w:pPr>
      <w:r>
        <w:rPr>
          <w:rFonts w:hint="eastAsia"/>
        </w:rPr>
        <w:t xml:space="preserve"> </w:t>
      </w:r>
    </w:p>
    <w:p w14:paraId="02629EA4">
      <w:pPr>
        <w:rPr>
          <w:rFonts w:hint="eastAsia"/>
        </w:rPr>
      </w:pPr>
      <w:r>
        <w:rPr>
          <w:rFonts w:hint="eastAsia"/>
        </w:rPr>
        <w:t>1. 神话阶段（多神教：希腊、埃及、东方神话）</w:t>
      </w:r>
    </w:p>
    <w:p w14:paraId="185DC33C">
      <w:pPr>
        <w:rPr>
          <w:rFonts w:hint="eastAsia"/>
        </w:rPr>
      </w:pPr>
      <w:r>
        <w:rPr>
          <w:rFonts w:hint="eastAsia"/>
        </w:rPr>
        <w:t>上帝的黑暗本原优先显现，人类只能直观到分裂、有限的诸神，无意识地渴慕完整上帝；神话是上帝的预备性启示。</w:t>
      </w:r>
    </w:p>
    <w:p w14:paraId="09CF536C">
      <w:pPr>
        <w:rPr>
          <w:rFonts w:hint="eastAsia"/>
        </w:rPr>
      </w:pPr>
      <w:r>
        <w:rPr>
          <w:rFonts w:hint="eastAsia"/>
        </w:rPr>
        <w:t>2. 基督教启示阶段（完满启示）</w:t>
      </w:r>
    </w:p>
    <w:p w14:paraId="6DE6FA3D">
      <w:pPr>
        <w:rPr>
          <w:rFonts w:hint="eastAsia"/>
        </w:rPr>
      </w:pPr>
      <w:r>
        <w:rPr>
          <w:rFonts w:hint="eastAsia"/>
        </w:rPr>
        <w:t>耶稣基督是逻各斯（光明本原）的道成肉身，上帝彻底扬弃内在黑暗，在人性中完全显明自身；基督教是全部宗教历史的终点。</w:t>
      </w:r>
    </w:p>
    <w:p w14:paraId="28F906D7">
      <w:pPr>
        <w:rPr>
          <w:rFonts w:hint="eastAsia"/>
        </w:rPr>
      </w:pPr>
      <w:r>
        <w:rPr>
          <w:rFonts w:hint="eastAsia"/>
        </w:rPr>
        <w:t xml:space="preserve"> </w:t>
      </w:r>
    </w:p>
    <w:p w14:paraId="7FC2B140">
      <w:pPr>
        <w:rPr>
          <w:rFonts w:hint="eastAsia"/>
        </w:rPr>
      </w:pPr>
      <w:r>
        <w:rPr>
          <w:rFonts w:hint="eastAsia"/>
        </w:rPr>
        <w:t>- 原罪、堕落：对应上帝内在黑暗本原的外化；</w:t>
      </w:r>
    </w:p>
    <w:p w14:paraId="7002CC6A">
      <w:pPr>
        <w:rPr>
          <w:rFonts w:hint="eastAsia"/>
        </w:rPr>
      </w:pPr>
      <w:r>
        <w:rPr>
          <w:rFonts w:hint="eastAsia"/>
        </w:rPr>
        <w:t>- 基督救赎：上帝自身克服内在二元对立，调和黑暗与光明，使人与上帝重新合一；</w:t>
      </w:r>
    </w:p>
    <w:p w14:paraId="03DB7041">
      <w:pPr>
        <w:rPr>
          <w:rFonts w:hint="eastAsia"/>
        </w:rPr>
      </w:pPr>
      <w:r>
        <w:rPr>
          <w:rFonts w:hint="eastAsia"/>
        </w:rPr>
        <w:t>- 末世论：历史终点是全部受造物回归上帝，黑暗与光明永久和解。</w:t>
      </w:r>
    </w:p>
    <w:p w14:paraId="1BFE4122">
      <w:pPr>
        <w:rPr>
          <w:rFonts w:hint="eastAsia"/>
        </w:rPr>
      </w:pPr>
      <w:r>
        <w:rPr>
          <w:rFonts w:hint="eastAsia"/>
        </w:rPr>
        <w:t xml:space="preserve"> </w:t>
      </w:r>
    </w:p>
    <w:p w14:paraId="4918E206">
      <w:pPr>
        <w:rPr>
          <w:rFonts w:hint="eastAsia"/>
        </w:rPr>
      </w:pPr>
      <w:r>
        <w:rPr>
          <w:rFonts w:hint="eastAsia"/>
        </w:rPr>
        <w:t>4. 晚期对传统基督教的态度转变</w:t>
      </w:r>
    </w:p>
    <w:p w14:paraId="7EFB04B1">
      <w:pPr>
        <w:rPr>
          <w:rFonts w:hint="eastAsia"/>
        </w:rPr>
      </w:pPr>
      <w:r>
        <w:rPr>
          <w:rFonts w:hint="eastAsia"/>
        </w:rPr>
        <w:t xml:space="preserve"> </w:t>
      </w:r>
    </w:p>
    <w:p w14:paraId="49F41DB6">
      <w:pPr>
        <w:rPr>
          <w:rFonts w:hint="eastAsia"/>
        </w:rPr>
      </w:pPr>
      <w:r>
        <w:rPr>
          <w:rFonts w:hint="eastAsia"/>
        </w:rPr>
        <w:t>1. 不再将圣经视为单纯象征神话，承认特殊启示的真实地位，耶稣基督拥有独特、客观的神性位格；</w:t>
      </w:r>
    </w:p>
    <w:p w14:paraId="18845DB5">
      <w:pPr>
        <w:rPr>
          <w:rFonts w:hint="eastAsia"/>
        </w:rPr>
      </w:pPr>
      <w:r>
        <w:rPr>
          <w:rFonts w:hint="eastAsia"/>
        </w:rPr>
        <w:t>2. 不再是纯粹泛神论，区分“上帝自身”与“受造物”：万物在上帝之中，但不等于上帝，规避斯宾诺莎泛神论批判；</w:t>
      </w:r>
    </w:p>
    <w:p w14:paraId="2F3B5154">
      <w:pPr>
        <w:rPr>
          <w:rFonts w:hint="eastAsia"/>
        </w:rPr>
      </w:pPr>
      <w:r>
        <w:rPr>
          <w:rFonts w:hint="eastAsia"/>
        </w:rPr>
        <w:t>3. 整合路德宗救赎神学、奥古斯丁三一论、圣经创世叙事，构建一套能与正统基督教对话的哲学神学。</w:t>
      </w:r>
    </w:p>
    <w:p w14:paraId="247D7A7A">
      <w:pPr>
        <w:rPr>
          <w:rFonts w:hint="eastAsia"/>
        </w:rPr>
      </w:pPr>
      <w:r>
        <w:rPr>
          <w:rFonts w:hint="eastAsia"/>
        </w:rPr>
        <w:t xml:space="preserve"> </w:t>
      </w:r>
    </w:p>
    <w:p w14:paraId="5882CADE">
      <w:pPr>
        <w:rPr>
          <w:rFonts w:hint="eastAsia"/>
        </w:rPr>
      </w:pPr>
      <w:r>
        <w:rPr>
          <w:rFonts w:hint="eastAsia"/>
        </w:rPr>
        <w:t>三、谢林神学核心独特命题，对比康德、费希特、黑格尔</w:t>
      </w:r>
    </w:p>
    <w:p w14:paraId="26942218">
      <w:pPr>
        <w:rPr>
          <w:rFonts w:hint="eastAsia"/>
        </w:rPr>
      </w:pPr>
      <w:r>
        <w:rPr>
          <w:rFonts w:hint="eastAsia"/>
        </w:rPr>
        <w:t xml:space="preserve"> </w:t>
      </w:r>
    </w:p>
    <w:p w14:paraId="07ABAD1E">
      <w:pPr>
        <w:rPr>
          <w:rFonts w:hint="eastAsia"/>
        </w:rPr>
      </w:pPr>
      <w:r>
        <w:rPr>
          <w:rFonts w:hint="eastAsia"/>
        </w:rPr>
        <w:t>1. 上帝包含自然，而非仅等于人的理性精神</w:t>
      </w:r>
    </w:p>
    <w:p w14:paraId="6581747E">
      <w:pPr>
        <w:rPr>
          <w:rFonts w:hint="eastAsia"/>
        </w:rPr>
      </w:pPr>
      <w:r>
        <w:rPr>
          <w:rFonts w:hint="eastAsia"/>
        </w:rPr>
        <w:t>康德、费希特：上帝仅扎根于人的道德理性，自然只是认识材料；</w:t>
      </w:r>
    </w:p>
    <w:p w14:paraId="2D3B441D">
      <w:pPr>
        <w:rPr>
          <w:rFonts w:hint="eastAsia"/>
        </w:rPr>
      </w:pPr>
      <w:r>
        <w:rPr>
          <w:rFonts w:hint="eastAsia"/>
        </w:rPr>
        <w:t>谢林：自然是上帝客观显现，认识自然即是认识上帝，开创近代自然神学新路径。</w:t>
      </w:r>
    </w:p>
    <w:p w14:paraId="6A791289">
      <w:pPr>
        <w:rPr>
          <w:rFonts w:hint="eastAsia"/>
        </w:rPr>
      </w:pPr>
      <w:r>
        <w:rPr>
          <w:rFonts w:hint="eastAsia"/>
        </w:rPr>
        <w:t>2. 恶内在于上帝自身，而非单纯人的缺陷</w:t>
      </w:r>
    </w:p>
    <w:p w14:paraId="313A6DCA">
      <w:pPr>
        <w:rPr>
          <w:rFonts w:hint="eastAsia"/>
        </w:rPr>
      </w:pPr>
      <w:r>
        <w:rPr>
          <w:rFonts w:hint="eastAsia"/>
        </w:rPr>
        <w:t>康德：恶是人类自由选择的颠倒；费希特：恶是有限自我屈服于感性欲望；</w:t>
      </w:r>
    </w:p>
    <w:p w14:paraId="336BAE4A">
      <w:pPr>
        <w:rPr>
          <w:rFonts w:hint="eastAsia"/>
        </w:rPr>
      </w:pPr>
      <w:r>
        <w:rPr>
          <w:rFonts w:hint="eastAsia"/>
        </w:rPr>
        <w:t>谢林《自由论文》：上帝内部先有黑暗潜能，才有世界、自由与恶，提供全新神义论框架。</w:t>
      </w:r>
    </w:p>
    <w:p w14:paraId="526E0C4C">
      <w:pPr>
        <w:rPr>
          <w:rFonts w:hint="eastAsia"/>
        </w:rPr>
      </w:pPr>
      <w:r>
        <w:rPr>
          <w:rFonts w:hint="eastAsia"/>
        </w:rPr>
        <w:t>3. 艺术直观高于道德理性，是知神最高途径</w:t>
      </w:r>
    </w:p>
    <w:p w14:paraId="396D644A">
      <w:pPr>
        <w:rPr>
          <w:rFonts w:hint="eastAsia"/>
        </w:rPr>
      </w:pPr>
      <w:r>
        <w:rPr>
          <w:rFonts w:hint="eastAsia"/>
        </w:rPr>
        <w:t>康德、费希特：道德实践是通达神性的唯一道路；</w:t>
      </w:r>
    </w:p>
    <w:p w14:paraId="76694A23">
      <w:pPr>
        <w:rPr>
          <w:rFonts w:hint="eastAsia"/>
        </w:rPr>
      </w:pPr>
      <w:r>
        <w:rPr>
          <w:rFonts w:hint="eastAsia"/>
        </w:rPr>
        <w:t>谢林早期：艺术直观直接合一于绝对同一，赋予美学核心神学地位，深刻影响浪漫主义神学。</w:t>
      </w:r>
    </w:p>
    <w:p w14:paraId="505E5FE3">
      <w:pPr>
        <w:rPr>
          <w:rFonts w:hint="eastAsia"/>
        </w:rPr>
      </w:pPr>
      <w:r>
        <w:rPr>
          <w:rFonts w:hint="eastAsia"/>
        </w:rPr>
        <w:t>4. 晚期区分“概念的神”与“实存的活上帝”</w:t>
      </w:r>
    </w:p>
    <w:p w14:paraId="54943E27">
      <w:pPr>
        <w:rPr>
          <w:rFonts w:hint="eastAsia"/>
        </w:rPr>
      </w:pPr>
      <w:r>
        <w:rPr>
          <w:rFonts w:hint="eastAsia"/>
        </w:rPr>
        <w:t>黑格尔的绝对精神是逻辑运动；谢林批判其缺少生存意志，主张上帝是先行实存的意志主体，开启后世存在主义神学（克尔凯郭尔受其极大影响）。</w:t>
      </w:r>
    </w:p>
    <w:p w14:paraId="76CEEAE7">
      <w:pPr>
        <w:rPr>
          <w:rFonts w:hint="eastAsia"/>
        </w:rPr>
      </w:pPr>
      <w:r>
        <w:rPr>
          <w:rFonts w:hint="eastAsia"/>
        </w:rPr>
        <w:t xml:space="preserve"> </w:t>
      </w:r>
    </w:p>
    <w:p w14:paraId="4D77E974">
      <w:pPr>
        <w:rPr>
          <w:rFonts w:hint="eastAsia"/>
        </w:rPr>
      </w:pPr>
      <w:r>
        <w:rPr>
          <w:rFonts w:hint="eastAsia"/>
        </w:rPr>
        <w:t>四、谢林神学的历史影响</w:t>
      </w:r>
    </w:p>
    <w:p w14:paraId="40E23030">
      <w:pPr>
        <w:rPr>
          <w:rFonts w:hint="eastAsia"/>
        </w:rPr>
      </w:pPr>
      <w:r>
        <w:rPr>
          <w:rFonts w:hint="eastAsia"/>
        </w:rPr>
        <w:t xml:space="preserve"> </w:t>
      </w:r>
    </w:p>
    <w:p w14:paraId="13359CDD">
      <w:pPr>
        <w:rPr>
          <w:rFonts w:hint="eastAsia"/>
        </w:rPr>
      </w:pPr>
      <w:r>
        <w:rPr>
          <w:rFonts w:hint="eastAsia"/>
        </w:rPr>
        <w:t>1. 对浪漫主义神学</w:t>
      </w:r>
    </w:p>
    <w:p w14:paraId="71386345">
      <w:pPr>
        <w:rPr>
          <w:rFonts w:hint="eastAsia"/>
        </w:rPr>
      </w:pPr>
      <w:r>
        <w:rPr>
          <w:rFonts w:hint="eastAsia"/>
        </w:rPr>
        <w:t>诺瓦利斯、施莱尔马赫直接吸收谢林自然神性、直观神学。施莱尔马赫《宗教讲演录》核心观点“宗教是对无限者的直观感受”，大量借鉴同一哲学的上帝观。</w:t>
      </w:r>
    </w:p>
    <w:p w14:paraId="2A9F5A55">
      <w:pPr>
        <w:rPr>
          <w:rFonts w:hint="eastAsia"/>
        </w:rPr>
      </w:pPr>
      <w:r>
        <w:rPr>
          <w:rFonts w:hint="eastAsia"/>
        </w:rPr>
        <w:t>2. 对后世基督教思辨神学</w:t>
      </w:r>
    </w:p>
    <w:p w14:paraId="6CD4E4CF">
      <w:pPr>
        <w:rPr>
          <w:rFonts w:hint="eastAsia"/>
        </w:rPr>
      </w:pPr>
      <w:r>
        <w:rPr>
          <w:rFonts w:hint="eastAsia"/>
        </w:rPr>
        <w:t>19世纪德国天主教思辨神学、英国自然神学均采纳谢林“自然即上帝显现”的框架；其三一论重构深刻影响20世纪巴特之前的历史神学。</w:t>
      </w:r>
    </w:p>
    <w:p w14:paraId="294E7785">
      <w:pPr>
        <w:rPr>
          <w:rFonts w:hint="eastAsia"/>
        </w:rPr>
      </w:pPr>
      <w:r>
        <w:rPr>
          <w:rFonts w:hint="eastAsia"/>
        </w:rPr>
        <w:t>3. 对存在主义先驱</w:t>
      </w:r>
    </w:p>
    <w:p w14:paraId="3529375C">
      <w:pPr>
        <w:rPr>
          <w:rFonts w:hint="eastAsia"/>
        </w:rPr>
      </w:pPr>
      <w:r>
        <w:rPr>
          <w:rFonts w:hint="eastAsia"/>
        </w:rPr>
        <w:t>克尔凯郭尔出席谢林柏林启示哲学讲座，谢林对“实存上帝”、理性概念与生存的区分，直接启发克尔凯郭尔批判黑格尔理性体系，奠定存在神学根基。</w:t>
      </w:r>
    </w:p>
    <w:p w14:paraId="30CFCD33">
      <w:pPr>
        <w:rPr>
          <w:rFonts w:hint="eastAsia"/>
        </w:rPr>
      </w:pPr>
      <w:r>
        <w:rPr>
          <w:rFonts w:hint="eastAsia"/>
        </w:rPr>
        <w:t>4. 生态神学源头</w:t>
      </w:r>
    </w:p>
    <w:p w14:paraId="3AEFE96F">
      <w:pPr>
        <w:rPr>
          <w:rFonts w:hint="eastAsia"/>
        </w:rPr>
      </w:pPr>
      <w:r>
        <w:rPr>
          <w:rFonts w:hint="eastAsia"/>
        </w:rPr>
        <w:t>谢林主张自然拥有独立神圣价值，打破近代自笛卡尔、费希特以来把自然当作人类工具的传统，是现代生态神学、万物有灵神学的重要思想源头。</w:t>
      </w:r>
    </w:p>
    <w:p w14:paraId="06C20AFA">
      <w:pPr>
        <w:rPr>
          <w:rFonts w:hint="eastAsia"/>
        </w:rPr>
      </w:pPr>
      <w:r>
        <w:rPr>
          <w:rFonts w:hint="eastAsia"/>
        </w:rPr>
        <w:t>5. 与黑格尔的分歧塑造后世两大思想脉络</w:t>
      </w:r>
    </w:p>
    <w:p w14:paraId="66A17042">
      <w:pPr>
        <w:rPr>
          <w:rFonts w:hint="eastAsia"/>
        </w:rPr>
      </w:pPr>
      <w:r>
        <w:rPr>
          <w:rFonts w:hint="eastAsia"/>
        </w:rPr>
        <w:t>黑格尔：理性逻辑主导的历史神学；谢林：意志、启示、生存主导的神学。后世欧陆哲学与神学长期围绕二者分歧展开辩论。</w:t>
      </w:r>
    </w:p>
    <w:p w14:paraId="2CDF1DCC">
      <w:pPr>
        <w:rPr>
          <w:rFonts w:hint="eastAsia"/>
        </w:rPr>
      </w:pPr>
      <w:r>
        <w:rPr>
          <w:rFonts w:hint="eastAsia"/>
        </w:rPr>
        <w:t xml:space="preserve"> </w:t>
      </w:r>
    </w:p>
    <w:p w14:paraId="0A42FAE3">
      <w:pPr>
        <w:rPr>
          <w:rFonts w:hint="eastAsia"/>
        </w:rPr>
      </w:pPr>
      <w:r>
        <w:rPr>
          <w:rFonts w:hint="eastAsia"/>
        </w:rPr>
        <w:t>五、总结</w:t>
      </w:r>
    </w:p>
    <w:p w14:paraId="377CD674">
      <w:pPr>
        <w:rPr>
          <w:rFonts w:hint="eastAsia"/>
        </w:rPr>
      </w:pPr>
      <w:r>
        <w:rPr>
          <w:rFonts w:hint="eastAsia"/>
        </w:rPr>
        <w:t xml:space="preserve"> </w:t>
      </w:r>
    </w:p>
    <w:p w14:paraId="55D0C5F4">
      <w:pPr>
        <w:rPr>
          <w:rFonts w:hint="eastAsia"/>
        </w:rPr>
      </w:pPr>
      <w:r>
        <w:rPr>
          <w:rFonts w:hint="eastAsia"/>
        </w:rPr>
        <w:t>谢林神学始终以调和理性哲学与基督教信仰为目标，前后经历两次重大转向：</w:t>
      </w:r>
    </w:p>
    <w:p w14:paraId="48C8C76F">
      <w:pPr>
        <w:rPr>
          <w:rFonts w:hint="eastAsia"/>
        </w:rPr>
      </w:pPr>
      <w:r>
        <w:rPr>
          <w:rFonts w:hint="eastAsia"/>
        </w:rPr>
        <w:t xml:space="preserve"> </w:t>
      </w:r>
    </w:p>
    <w:p w14:paraId="3A8C4142">
      <w:pPr>
        <w:rPr>
          <w:rFonts w:hint="eastAsia"/>
        </w:rPr>
      </w:pPr>
      <w:r>
        <w:rPr>
          <w:rFonts w:hint="eastAsia"/>
        </w:rPr>
        <w:t>1. 青年受费希特、浪漫派、新柏拉图主义影响，提出同一哲学泛神论，将上帝定义为包含自然与精神的无差别绝对大全，艺术是知神最高道路；</w:t>
      </w:r>
    </w:p>
    <w:p w14:paraId="7086F024">
      <w:pPr>
        <w:rPr>
          <w:rFonts w:hint="eastAsia"/>
        </w:rPr>
      </w:pPr>
      <w:r>
        <w:rPr>
          <w:rFonts w:hint="eastAsia"/>
        </w:rPr>
        <w:t>2. 1809年《自由论文》引入上帝内在黑暗/光明二元本原，解决恶的起源，从静态泛神论转向动态生命上帝观；</w:t>
      </w:r>
    </w:p>
    <w:p w14:paraId="5306E8C0">
      <w:pPr>
        <w:rPr>
          <w:rFonts w:hint="eastAsia"/>
        </w:rPr>
      </w:pPr>
      <w:r>
        <w:rPr>
          <w:rFonts w:hint="eastAsia"/>
        </w:rPr>
        <w:t>3. 晚年启示哲学区分否定哲学与肯定哲学，以实存的活上帝为核心，系统重构三位一体、神话史、基督救赎，搭建一套能够和正统基督教对话的完整思辨神学，修正了康德、费希特片面的主体神学，也批判了黑格尔纯粹逻辑化的绝对精神体系。</w:t>
      </w:r>
    </w:p>
    <w:p w14:paraId="15C32DEC">
      <w:pPr>
        <w:rPr>
          <w:rFonts w:hint="eastAsia"/>
        </w:rPr>
      </w:pPr>
    </w:p>
    <w:p w14:paraId="7D208E9A">
      <w:pPr>
        <w:rPr>
          <w:rFonts w:hint="eastAsia"/>
          <w:lang w:eastAsia="zh-CN"/>
        </w:rPr>
      </w:pPr>
      <w:r>
        <w:rPr>
          <w:rFonts w:hint="eastAsia"/>
          <w:lang w:eastAsia="zh-CN"/>
        </w:rPr>
        <w:br w:type="page"/>
      </w:r>
    </w:p>
    <w:p w14:paraId="5CDF0CF0">
      <w:pPr>
        <w:rPr>
          <w:rFonts w:hint="eastAsia"/>
        </w:rPr>
      </w:pPr>
      <w:bookmarkStart w:id="33" w:name="_GoBack"/>
      <w:bookmarkEnd w:id="33"/>
      <w:r>
        <w:rPr>
          <w:rFonts w:hint="eastAsia"/>
          <w:lang w:eastAsia="zh-CN"/>
        </w:rPr>
        <w:t>第四章、</w:t>
      </w:r>
      <w:r>
        <w:rPr>
          <w:rFonts w:hint="eastAsia"/>
        </w:rPr>
        <w:t>黑格尔哲学对基督教神学的彻底转换：思想背景、神学改造方案、核心命题、后世批判</w:t>
      </w:r>
    </w:p>
    <w:p w14:paraId="0AA62301">
      <w:pPr>
        <w:rPr>
          <w:rFonts w:hint="eastAsia"/>
        </w:rPr>
      </w:pPr>
      <w:r>
        <w:rPr>
          <w:rFonts w:hint="eastAsia"/>
        </w:rPr>
        <w:t xml:space="preserve"> </w:t>
      </w:r>
    </w:p>
    <w:p w14:paraId="547DD0A4">
      <w:pPr>
        <w:rPr>
          <w:rFonts w:hint="eastAsia"/>
        </w:rPr>
      </w:pPr>
      <w:r>
        <w:rPr>
          <w:rFonts w:hint="eastAsia"/>
        </w:rPr>
        <w:t>一、黑格尔神学思想生成的多层历史与思想背景</w:t>
      </w:r>
    </w:p>
    <w:p w14:paraId="5839976C">
      <w:pPr>
        <w:rPr>
          <w:rFonts w:hint="eastAsia"/>
        </w:rPr>
      </w:pPr>
      <w:r>
        <w:rPr>
          <w:rFonts w:hint="eastAsia"/>
        </w:rPr>
        <w:t xml:space="preserve"> </w:t>
      </w:r>
    </w:p>
    <w:p w14:paraId="2B79F9E1">
      <w:pPr>
        <w:rPr>
          <w:rFonts w:hint="eastAsia"/>
        </w:rPr>
      </w:pPr>
      <w:r>
        <w:rPr>
          <w:rFonts w:hint="eastAsia"/>
        </w:rPr>
        <w:t>（一）早年神学教育：图宾根神学院的思想起点</w:t>
      </w:r>
    </w:p>
    <w:p w14:paraId="5394608F">
      <w:pPr>
        <w:rPr>
          <w:rFonts w:hint="eastAsia"/>
        </w:rPr>
      </w:pPr>
      <w:r>
        <w:rPr>
          <w:rFonts w:hint="eastAsia"/>
        </w:rPr>
        <w:t xml:space="preserve"> </w:t>
      </w:r>
    </w:p>
    <w:p w14:paraId="20848DFA">
      <w:pPr>
        <w:rPr>
          <w:rFonts w:hint="eastAsia"/>
        </w:rPr>
      </w:pPr>
      <w:r>
        <w:rPr>
          <w:rFonts w:hint="eastAsia"/>
        </w:rPr>
        <w:t>黑格尔15岁进入图宾根路德宗神学院，与谢林、荷尔德林同窗，系统修习基督教核心资源，构成其一生神学思考的基底：</w:t>
      </w:r>
    </w:p>
    <w:p w14:paraId="3D4DD9B5">
      <w:pPr>
        <w:rPr>
          <w:rFonts w:hint="eastAsia"/>
        </w:rPr>
      </w:pPr>
      <w:r>
        <w:rPr>
          <w:rFonts w:hint="eastAsia"/>
        </w:rPr>
        <w:t xml:space="preserve"> </w:t>
      </w:r>
    </w:p>
    <w:p w14:paraId="3291B1DB">
      <w:pPr>
        <w:rPr>
          <w:rFonts w:hint="eastAsia"/>
        </w:rPr>
      </w:pPr>
      <w:r>
        <w:rPr>
          <w:rFonts w:hint="eastAsia"/>
        </w:rPr>
        <w:t>1. 正统路德宗神学：三一论、创世、原罪、基督救赎、末世论、因信称义；奥古斯丁、马丁·路德的内在信仰传统，反对天主教外在仪式权威。</w:t>
      </w:r>
    </w:p>
    <w:p w14:paraId="53AC87E8">
      <w:pPr>
        <w:rPr>
          <w:rFonts w:hint="eastAsia"/>
        </w:rPr>
      </w:pPr>
      <w:r>
        <w:rPr>
          <w:rFonts w:hint="eastAsia"/>
        </w:rPr>
        <w:t>2. 教父哲学与新柏拉图主义：普罗提诺“太一—流溢—回归”、奥利金的思辨三一论、否定神学，为黑格尔“绝对精神自我运动”提供原型。</w:t>
      </w:r>
    </w:p>
    <w:p w14:paraId="5E929026">
      <w:pPr>
        <w:rPr>
          <w:rFonts w:hint="eastAsia"/>
        </w:rPr>
      </w:pPr>
      <w:r>
        <w:rPr>
          <w:rFonts w:hint="eastAsia"/>
        </w:rPr>
        <w:t>3. 圣经释读：重点研读《约翰福音》逻各斯神学（太初有道），逻各斯成为连接上帝、世界、人的核心中介概念。</w:t>
      </w:r>
    </w:p>
    <w:p w14:paraId="755CEA69">
      <w:pPr>
        <w:rPr>
          <w:rFonts w:hint="eastAsia"/>
        </w:rPr>
      </w:pPr>
      <w:r>
        <w:rPr>
          <w:rFonts w:hint="eastAsia"/>
        </w:rPr>
        <w:t xml:space="preserve"> </w:t>
      </w:r>
    </w:p>
    <w:p w14:paraId="27DAA66A">
      <w:pPr>
        <w:rPr>
          <w:rFonts w:hint="eastAsia"/>
        </w:rPr>
      </w:pPr>
      <w:r>
        <w:rPr>
          <w:rFonts w:hint="eastAsia"/>
        </w:rPr>
        <w:t>三人青年时期共同反感18世纪德国僵化的理性神论与教会教条主义：启蒙神学把上帝简化为道德公设、冰冷的宇宙设计师；教会将信仰固化为外在信条，割裂神性与人、自然。青年黑格尔写作大量未刊神学手稿（《耶稣传》《基督教的实证性》），批判“实证宗教”——依靠外在权威、仪式、历史神迹强制人服从的制度化基督教，渴望建立理性与信仰合一、内在化的精神宗教。</w:t>
      </w:r>
    </w:p>
    <w:p w14:paraId="74AC24C7">
      <w:pPr>
        <w:rPr>
          <w:rFonts w:hint="eastAsia"/>
        </w:rPr>
      </w:pPr>
      <w:r>
        <w:rPr>
          <w:rFonts w:hint="eastAsia"/>
        </w:rPr>
        <w:t xml:space="preserve"> </w:t>
      </w:r>
    </w:p>
    <w:p w14:paraId="4E8D0BB0">
      <w:pPr>
        <w:rPr>
          <w:rFonts w:hint="eastAsia"/>
        </w:rPr>
      </w:pPr>
      <w:r>
        <w:rPr>
          <w:rFonts w:hint="eastAsia"/>
        </w:rPr>
        <w:t>（二）近代哲学思想史铺垫（康德→费希特→谢林）</w:t>
      </w:r>
    </w:p>
    <w:p w14:paraId="385BAE87">
      <w:pPr>
        <w:rPr>
          <w:rFonts w:hint="eastAsia"/>
        </w:rPr>
      </w:pPr>
      <w:r>
        <w:rPr>
          <w:rFonts w:hint="eastAsia"/>
        </w:rPr>
        <w:t xml:space="preserve"> </w:t>
      </w:r>
    </w:p>
    <w:p w14:paraId="358207B7">
      <w:pPr>
        <w:rPr>
          <w:rFonts w:hint="eastAsia"/>
        </w:rPr>
      </w:pPr>
      <w:r>
        <w:rPr>
          <w:rFonts w:hint="eastAsia"/>
        </w:rPr>
        <w:t>黑格尔的神学建构，本质是对前德国古典哲学神学困境的系统性扬弃：</w:t>
      </w:r>
    </w:p>
    <w:p w14:paraId="012CF077">
      <w:pPr>
        <w:rPr>
          <w:rFonts w:hint="eastAsia"/>
        </w:rPr>
      </w:pPr>
      <w:r>
        <w:rPr>
          <w:rFonts w:hint="eastAsia"/>
        </w:rPr>
        <w:t xml:space="preserve"> </w:t>
      </w:r>
    </w:p>
    <w:p w14:paraId="4FC05AAC">
      <w:pPr>
        <w:rPr>
          <w:rFonts w:hint="eastAsia"/>
        </w:rPr>
      </w:pPr>
      <w:r>
        <w:rPr>
          <w:rFonts w:hint="eastAsia"/>
        </w:rPr>
        <w:t>1. 康德：理性无法证明上帝实存，上帝仅为实践理性三大公设；现象界与物自体割裂，上帝被隔绝在认知之外，信仰与知识永久二分。黑格尔核心目标：消除“信仰vs理性”的二元对立，证明信仰的内容就是理性的客观内容。</w:t>
      </w:r>
    </w:p>
    <w:p w14:paraId="7817C0AE">
      <w:pPr>
        <w:rPr>
          <w:rFonts w:hint="eastAsia"/>
        </w:rPr>
      </w:pPr>
      <w:r>
        <w:rPr>
          <w:rFonts w:hint="eastAsia"/>
        </w:rPr>
        <w:t>2. 费希特：上帝等同于绝对自我的道德秩序，自然（非我）只是主体自我实现的工具；自然无独立神性，正统教会斥其为无神论。黑格尔批判费希特片面的主观唯心论：上帝不能只是人的理性自我，自然、历史同样是神性的客观显现。</w:t>
      </w:r>
    </w:p>
    <w:p w14:paraId="4B821384">
      <w:pPr>
        <w:rPr>
          <w:rFonts w:hint="eastAsia"/>
        </w:rPr>
      </w:pPr>
      <w:r>
        <w:rPr>
          <w:rFonts w:hint="eastAsia"/>
        </w:rPr>
        <w:t>3. 谢林早期同一哲学：上帝是无差别的绝对同一，主客、自然精神静态共存；依靠艺术直观把握绝对，缺乏概念、历史的辩证运动。黑格尔指出静态同一只是空洞深渊，真正的上帝必须是自我分化、自我发展、自我认识的动态精神。</w:t>
      </w:r>
    </w:p>
    <w:p w14:paraId="5169FC7E">
      <w:pPr>
        <w:rPr>
          <w:rFonts w:hint="eastAsia"/>
        </w:rPr>
      </w:pPr>
      <w:r>
        <w:rPr>
          <w:rFonts w:hint="eastAsia"/>
        </w:rPr>
        <w:t xml:space="preserve"> </w:t>
      </w:r>
    </w:p>
    <w:p w14:paraId="343C83DF">
      <w:pPr>
        <w:rPr>
          <w:rFonts w:hint="eastAsia"/>
        </w:rPr>
      </w:pPr>
      <w:r>
        <w:rPr>
          <w:rFonts w:hint="eastAsia"/>
        </w:rPr>
        <w:t>（三）时代思潮催化</w:t>
      </w:r>
    </w:p>
    <w:p w14:paraId="22EF6259">
      <w:pPr>
        <w:rPr>
          <w:rFonts w:hint="eastAsia"/>
        </w:rPr>
      </w:pPr>
      <w:r>
        <w:rPr>
          <w:rFonts w:hint="eastAsia"/>
        </w:rPr>
        <w:t xml:space="preserve"> </w:t>
      </w:r>
    </w:p>
    <w:p w14:paraId="67A91A99">
      <w:pPr>
        <w:rPr>
          <w:rFonts w:hint="eastAsia"/>
        </w:rPr>
      </w:pPr>
      <w:r>
        <w:rPr>
          <w:rFonts w:hint="eastAsia"/>
        </w:rPr>
        <w:t>1. 德国浪漫主义：承认神性内在于自然、历史、人性，反对机械理性神论；但浪漫主义诉诸神秘直观、情感，缺少严谨逻辑体系，黑格尔以辩证逻辑整合浪漫派的内在神性诉求。</w:t>
      </w:r>
    </w:p>
    <w:p w14:paraId="2B7E1479">
      <w:pPr>
        <w:rPr>
          <w:rFonts w:hint="eastAsia"/>
        </w:rPr>
      </w:pPr>
      <w:r>
        <w:rPr>
          <w:rFonts w:hint="eastAsia"/>
        </w:rPr>
        <w:t>2. 启蒙运动历史意识：18世纪史学兴起，人类宗教不再是静态教条，而是随文明演变的历史现象。黑格尔第一次把全部宗教史纳入绝对精神的辩证运动，基督教成为宗教发展的最高阶段。</w:t>
      </w:r>
    </w:p>
    <w:p w14:paraId="095AF091">
      <w:pPr>
        <w:rPr>
          <w:rFonts w:hint="eastAsia"/>
        </w:rPr>
      </w:pPr>
      <w:r>
        <w:rPr>
          <w:rFonts w:hint="eastAsia"/>
        </w:rPr>
        <w:t>3. 虔敬主义内在信仰传统：虔敬主义强调心灵与上帝的直接交融、精神体验优先于教条，黑格尔将这种内在精神转化为客观、普遍的绝对精神运动。</w:t>
      </w:r>
    </w:p>
    <w:p w14:paraId="379FE887">
      <w:pPr>
        <w:rPr>
          <w:rFonts w:hint="eastAsia"/>
        </w:rPr>
      </w:pPr>
      <w:r>
        <w:rPr>
          <w:rFonts w:hint="eastAsia"/>
        </w:rPr>
        <w:t xml:space="preserve"> </w:t>
      </w:r>
    </w:p>
    <w:p w14:paraId="1B112AB5">
      <w:pPr>
        <w:rPr>
          <w:rFonts w:hint="eastAsia"/>
        </w:rPr>
      </w:pPr>
      <w:r>
        <w:rPr>
          <w:rFonts w:hint="eastAsia"/>
        </w:rPr>
        <w:t>二、黑格尔对传统基督教神学的根本转换：核心总纲领</w:t>
      </w:r>
    </w:p>
    <w:p w14:paraId="2EF3CF0E">
      <w:pPr>
        <w:rPr>
          <w:rFonts w:hint="eastAsia"/>
        </w:rPr>
      </w:pPr>
      <w:r>
        <w:rPr>
          <w:rFonts w:hint="eastAsia"/>
        </w:rPr>
        <w:t xml:space="preserve"> </w:t>
      </w:r>
    </w:p>
    <w:p w14:paraId="4E732E16">
      <w:pPr>
        <w:rPr>
          <w:rFonts w:hint="eastAsia"/>
        </w:rPr>
      </w:pPr>
      <w:r>
        <w:rPr>
          <w:rFonts w:hint="eastAsia"/>
        </w:rPr>
        <w:t>传统基督教（天主教、路德宗）的上帝观是超越论人格神：</w:t>
      </w:r>
    </w:p>
    <w:p w14:paraId="680BA8A9">
      <w:pPr>
        <w:rPr>
          <w:rFonts w:hint="eastAsia"/>
        </w:rPr>
      </w:pPr>
      <w:r>
        <w:rPr>
          <w:rFonts w:hint="eastAsia"/>
        </w:rPr>
        <w:t>上帝是独立于世界、先于世界的人格实体，在时间之外，凭借自由意志从无中创造世界；人与上帝是两个分离实体，依靠启示、神迹、基督道成肉身实现外在和解；信仰与理性是两条不同道路，信仰高于理性。</w:t>
      </w:r>
    </w:p>
    <w:p w14:paraId="600B7569">
      <w:pPr>
        <w:rPr>
          <w:rFonts w:hint="eastAsia"/>
        </w:rPr>
      </w:pPr>
      <w:r>
        <w:rPr>
          <w:rFonts w:hint="eastAsia"/>
        </w:rPr>
        <w:t xml:space="preserve"> </w:t>
      </w:r>
    </w:p>
    <w:p w14:paraId="45FE6CDD">
      <w:pPr>
        <w:rPr>
          <w:rFonts w:hint="eastAsia"/>
        </w:rPr>
      </w:pPr>
      <w:r>
        <w:rPr>
          <w:rFonts w:hint="eastAsia"/>
        </w:rPr>
        <w:t>黑格尔完成彻底的内在化、逻辑化、历史化转换，核心论断：</w:t>
      </w:r>
    </w:p>
    <w:p w14:paraId="5D20CED0">
      <w:pPr>
        <w:rPr>
          <w:rFonts w:hint="eastAsia"/>
        </w:rPr>
      </w:pPr>
      <w:r>
        <w:rPr>
          <w:rFonts w:hint="eastAsia"/>
        </w:rPr>
        <w:t xml:space="preserve"> </w:t>
      </w:r>
    </w:p>
    <w:p w14:paraId="1F954FDC">
      <w:pPr>
        <w:rPr>
          <w:rFonts w:hint="eastAsia"/>
        </w:rPr>
      </w:pPr>
      <w:r>
        <w:rPr>
          <w:rFonts w:hint="eastAsia"/>
        </w:rPr>
        <w:t>上帝不是一个外在于世界的现成人格实体，而是绝对精神（Der absolute Geist），是唯一全体；上帝只有在世界、自然、人类历史、人的精神中才能实现自我认识；创世、原罪、道成肉身、救赎、三位一体，全部是绝对精神自身辩证运动的象征与客观环节，宗教表象可以完全转化为哲学概念，信仰与理性最终同一。</w:t>
      </w:r>
    </w:p>
    <w:p w14:paraId="3C7EB257">
      <w:pPr>
        <w:rPr>
          <w:rFonts w:hint="eastAsia"/>
        </w:rPr>
      </w:pPr>
      <w:r>
        <w:rPr>
          <w:rFonts w:hint="eastAsia"/>
        </w:rPr>
        <w:t xml:space="preserve"> </w:t>
      </w:r>
    </w:p>
    <w:p w14:paraId="2B1A124D">
      <w:pPr>
        <w:rPr>
          <w:rFonts w:hint="eastAsia"/>
        </w:rPr>
      </w:pPr>
      <w:r>
        <w:rPr>
          <w:rFonts w:hint="eastAsia"/>
        </w:rPr>
        <w:t>简言之：基督教的神学叙事，是绝对精神真理的“图像化表象”；黑格尔思辨哲学，是表象背后真正的概念真理。</w:t>
      </w:r>
    </w:p>
    <w:p w14:paraId="20904810">
      <w:pPr>
        <w:rPr>
          <w:rFonts w:hint="eastAsia"/>
        </w:rPr>
      </w:pPr>
      <w:r>
        <w:rPr>
          <w:rFonts w:hint="eastAsia"/>
        </w:rPr>
        <w:t xml:space="preserve"> </w:t>
      </w:r>
    </w:p>
    <w:p w14:paraId="7E1CCA3C">
      <w:pPr>
        <w:rPr>
          <w:rFonts w:hint="eastAsia"/>
        </w:rPr>
      </w:pPr>
      <w:r>
        <w:rPr>
          <w:rFonts w:hint="eastAsia"/>
        </w:rPr>
        <w:t>三、分层拆解：传统神学关键教义的哲学转换</w:t>
      </w:r>
    </w:p>
    <w:p w14:paraId="08D9B869">
      <w:pPr>
        <w:rPr>
          <w:rFonts w:hint="eastAsia"/>
        </w:rPr>
      </w:pPr>
      <w:r>
        <w:rPr>
          <w:rFonts w:hint="eastAsia"/>
        </w:rPr>
        <w:t xml:space="preserve"> </w:t>
      </w:r>
    </w:p>
    <w:p w14:paraId="0D8C4A30">
      <w:pPr>
        <w:rPr>
          <w:rFonts w:hint="eastAsia"/>
        </w:rPr>
      </w:pPr>
      <w:r>
        <w:rPr>
          <w:rFonts w:hint="eastAsia"/>
        </w:rPr>
        <w:t>（一）三位一体：基督教核心教条的辩证重构</w:t>
      </w:r>
    </w:p>
    <w:p w14:paraId="570F0A9E">
      <w:pPr>
        <w:rPr>
          <w:rFonts w:hint="eastAsia"/>
        </w:rPr>
      </w:pPr>
      <w:r>
        <w:rPr>
          <w:rFonts w:hint="eastAsia"/>
        </w:rPr>
        <w:t xml:space="preserve"> </w:t>
      </w:r>
    </w:p>
    <w:p w14:paraId="769235DD">
      <w:pPr>
        <w:rPr>
          <w:rFonts w:hint="eastAsia"/>
        </w:rPr>
      </w:pPr>
      <w:r>
        <w:rPr>
          <w:rFonts w:hint="eastAsia"/>
        </w:rPr>
        <w:t>1. 传统神学表述</w:t>
      </w:r>
    </w:p>
    <w:p w14:paraId="1F6440D2">
      <w:pPr>
        <w:rPr>
          <w:rFonts w:hint="eastAsia"/>
        </w:rPr>
      </w:pPr>
      <w:r>
        <w:rPr>
          <w:rFonts w:hint="eastAsia"/>
        </w:rPr>
        <w:t>圣父（自有永有的本源）、圣子（逻各斯，道成肉身）、圣灵（圣父圣子的合一之爱），三个位格同质、同永恒，是超越世界的人格神内在关系，依靠启示认知，无法仅凭理性完全把握。</w:t>
      </w:r>
    </w:p>
    <w:p w14:paraId="0ABA7806">
      <w:pPr>
        <w:rPr>
          <w:rFonts w:hint="eastAsia"/>
        </w:rPr>
      </w:pPr>
      <w:r>
        <w:rPr>
          <w:rFonts w:hint="eastAsia"/>
        </w:rPr>
        <w:t>2. 黑格尔哲学转换（三段辩证：正—反—合）</w:t>
      </w:r>
    </w:p>
    <w:p w14:paraId="1F9B058D">
      <w:pPr>
        <w:rPr>
          <w:rFonts w:hint="eastAsia"/>
        </w:rPr>
      </w:pPr>
      <w:r>
        <w:rPr>
          <w:rFonts w:hint="eastAsia"/>
        </w:rPr>
        <w:t xml:space="preserve"> </w:t>
      </w:r>
    </w:p>
    <w:p w14:paraId="548D4DD2">
      <w:pPr>
        <w:rPr>
          <w:rFonts w:hint="eastAsia"/>
        </w:rPr>
      </w:pPr>
      <w:r>
        <w:rPr>
          <w:rFonts w:hint="eastAsia"/>
        </w:rPr>
        <w:t>- 圣父（自在的上帝，正题）：绝对精神尚未分化、纯粹内在的逻辑理念，无对立、无对象，纯粹普遍本质；此时上帝只是抽象概念，没有现实性，无法自我认识。</w:t>
      </w:r>
    </w:p>
    <w:p w14:paraId="4DEEED05">
      <w:pPr>
        <w:rPr>
          <w:rFonts w:hint="eastAsia"/>
        </w:rPr>
      </w:pPr>
      <w:r>
        <w:rPr>
          <w:rFonts w:hint="eastAsia"/>
        </w:rPr>
        <w:t>- 圣子（自为的上帝，反题）：上帝走出纯粹内在，外化、异化为自然与人的历史，对应基督教“创世”与“道成肉身”。逻各斯就是绝对精神外化自身的中介；耶稣基督是“神性进入有限人性”的最高表象，代表绝对精神自身分裂、进入他者。</w:t>
      </w:r>
    </w:p>
    <w:p w14:paraId="418B9EFA">
      <w:pPr>
        <w:rPr>
          <w:rFonts w:hint="eastAsia"/>
        </w:rPr>
      </w:pPr>
      <w:r>
        <w:rPr>
          <w:rFonts w:hint="eastAsia"/>
        </w:rPr>
        <w:t>- 圣灵（自在自为的上帝，合题）：在人类精神、宗教、哲学中，扬弃上帝与世界、无限与有限的对立，无限精神回归自身，完成自我认识。圣灵是全体的和解运动，是教会、共同体的客观精神。</w:t>
      </w:r>
    </w:p>
    <w:p w14:paraId="7F04BAE8">
      <w:pPr>
        <w:rPr>
          <w:rFonts w:hint="eastAsia"/>
        </w:rPr>
      </w:pPr>
      <w:r>
        <w:rPr>
          <w:rFonts w:hint="eastAsia"/>
        </w:rPr>
        <w:t xml:space="preserve"> </w:t>
      </w:r>
    </w:p>
    <w:p w14:paraId="77CF6559">
      <w:pPr>
        <w:rPr>
          <w:rFonts w:hint="eastAsia"/>
        </w:rPr>
      </w:pPr>
      <w:r>
        <w:rPr>
          <w:rFonts w:hint="eastAsia"/>
        </w:rPr>
        <w:t>关键转换点：</w:t>
      </w:r>
    </w:p>
    <w:p w14:paraId="5F992184">
      <w:pPr>
        <w:rPr>
          <w:rFonts w:hint="eastAsia"/>
        </w:rPr>
      </w:pPr>
      <w:r>
        <w:rPr>
          <w:rFonts w:hint="eastAsia"/>
        </w:rPr>
        <w:t>三位一体不再是超越世界的神的隐秘位格关系，而是绝对精神运动的必然逻辑结构；上帝必须经历“外化自身、回归自身”的完整过程，才是完满、真实的上帝，抽象的圣父单独不能称为完整上帝。</w:t>
      </w:r>
    </w:p>
    <w:p w14:paraId="69870249">
      <w:pPr>
        <w:rPr>
          <w:rFonts w:hint="eastAsia"/>
        </w:rPr>
      </w:pPr>
      <w:r>
        <w:rPr>
          <w:rFonts w:hint="eastAsia"/>
        </w:rPr>
        <w:t xml:space="preserve"> </w:t>
      </w:r>
    </w:p>
    <w:p w14:paraId="0F28AE97">
      <w:pPr>
        <w:rPr>
          <w:rFonts w:hint="eastAsia"/>
        </w:rPr>
      </w:pPr>
      <w:r>
        <w:rPr>
          <w:rFonts w:hint="eastAsia"/>
        </w:rPr>
        <w:t>（二）创世论：抛弃“无中生有”，转化为精神自身外化</w:t>
      </w:r>
    </w:p>
    <w:p w14:paraId="33E3381D">
      <w:pPr>
        <w:rPr>
          <w:rFonts w:hint="eastAsia"/>
        </w:rPr>
      </w:pPr>
      <w:r>
        <w:rPr>
          <w:rFonts w:hint="eastAsia"/>
        </w:rPr>
        <w:t xml:space="preserve"> </w:t>
      </w:r>
    </w:p>
    <w:p w14:paraId="38916D2E">
      <w:pPr>
        <w:rPr>
          <w:rFonts w:hint="eastAsia"/>
        </w:rPr>
      </w:pPr>
      <w:r>
        <w:rPr>
          <w:rFonts w:hint="eastAsia"/>
        </w:rPr>
        <w:t>1. 传统基督教：上帝在时间起点，凭借自由意志，从虚无创造与自身分离的客观世界，世界是上帝的外在受造物。</w:t>
      </w:r>
    </w:p>
    <w:p w14:paraId="467412FE">
      <w:pPr>
        <w:rPr>
          <w:rFonts w:hint="eastAsia"/>
        </w:rPr>
      </w:pPr>
      <w:r>
        <w:rPr>
          <w:rFonts w:hint="eastAsia"/>
        </w:rPr>
        <w:t>2. 黑格尔转换</w:t>
      </w:r>
    </w:p>
    <w:p w14:paraId="31C91411">
      <w:pPr>
        <w:rPr>
          <w:rFonts w:hint="eastAsia"/>
        </w:rPr>
      </w:pPr>
      <w:r>
        <w:rPr>
          <w:rFonts w:hint="eastAsia"/>
        </w:rPr>
        <w:t>不存在“创世时间点”，创世是逻辑永恒运动：绝对精神（圣父）内在必然地外化出自然（圣子维度）。</w:t>
      </w:r>
    </w:p>
    <w:p w14:paraId="73C2BB89">
      <w:pPr>
        <w:rPr>
          <w:rFonts w:hint="eastAsia"/>
        </w:rPr>
      </w:pPr>
      <w:r>
        <w:rPr>
          <w:rFonts w:hint="eastAsia"/>
        </w:rPr>
        <w:t xml:space="preserve"> </w:t>
      </w:r>
    </w:p>
    <w:p w14:paraId="44EB0AD4">
      <w:pPr>
        <w:rPr>
          <w:rFonts w:hint="eastAsia"/>
        </w:rPr>
      </w:pPr>
      <w:r>
        <w:rPr>
          <w:rFonts w:hint="eastAsia"/>
        </w:rPr>
        <w:t>- 世界不在上帝之外，世界是上帝自身的他在形式；没有自然、有限人类，上帝只是空洞抽象理念，无法显现自身；</w:t>
      </w:r>
    </w:p>
    <w:p w14:paraId="69C10AC9">
      <w:pPr>
        <w:rPr>
          <w:rFonts w:hint="eastAsia"/>
        </w:rPr>
      </w:pPr>
      <w:r>
        <w:rPr>
          <w:rFonts w:hint="eastAsia"/>
        </w:rPr>
        <w:t>- 否定“无中生有”：万物的本质就是绝对精神，不存在独立于精神的纯粹质料；所谓创世，只是精神自身的自我分化。</w:t>
      </w:r>
    </w:p>
    <w:p w14:paraId="33E068D5">
      <w:pPr>
        <w:rPr>
          <w:rFonts w:hint="eastAsia"/>
        </w:rPr>
      </w:pPr>
      <w:r>
        <w:rPr>
          <w:rFonts w:hint="eastAsia"/>
        </w:rPr>
        <w:t xml:space="preserve"> </w:t>
      </w:r>
    </w:p>
    <w:p w14:paraId="56D55770">
      <w:pPr>
        <w:rPr>
          <w:rFonts w:hint="eastAsia"/>
        </w:rPr>
      </w:pPr>
      <w:r>
        <w:rPr>
          <w:rFonts w:hint="eastAsia"/>
        </w:rPr>
        <w:t>对比费希特、谢林：</w:t>
      </w:r>
    </w:p>
    <w:p w14:paraId="1889BCEC">
      <w:pPr>
        <w:rPr>
          <w:rFonts w:hint="eastAsia"/>
        </w:rPr>
      </w:pPr>
      <w:r>
        <w:rPr>
          <w:rFonts w:hint="eastAsia"/>
        </w:rPr>
        <w:t xml:space="preserve"> </w:t>
      </w:r>
    </w:p>
    <w:p w14:paraId="68110292">
      <w:pPr>
        <w:rPr>
          <w:rFonts w:hint="eastAsia"/>
        </w:rPr>
      </w:pPr>
      <w:r>
        <w:rPr>
          <w:rFonts w:hint="eastAsia"/>
        </w:rPr>
        <w:t>- 费希特：自然只是自我的限制工具；</w:t>
      </w:r>
    </w:p>
    <w:p w14:paraId="3280B432">
      <w:pPr>
        <w:rPr>
          <w:rFonts w:hint="eastAsia"/>
        </w:rPr>
      </w:pPr>
      <w:r>
        <w:rPr>
          <w:rFonts w:hint="eastAsia"/>
        </w:rPr>
        <w:t>- 谢林：自然与精神静态平衡；</w:t>
      </w:r>
    </w:p>
    <w:p w14:paraId="43353210">
      <w:pPr>
        <w:rPr>
          <w:rFonts w:hint="eastAsia"/>
        </w:rPr>
      </w:pPr>
      <w:r>
        <w:rPr>
          <w:rFonts w:hint="eastAsia"/>
        </w:rPr>
        <w:t>- 黑格尔：自然是上帝实现自我认识必不可少的辩证环节，拥有客观必然性。</w:t>
      </w:r>
    </w:p>
    <w:p w14:paraId="62F9673C">
      <w:pPr>
        <w:rPr>
          <w:rFonts w:hint="eastAsia"/>
        </w:rPr>
      </w:pPr>
      <w:r>
        <w:rPr>
          <w:rFonts w:hint="eastAsia"/>
        </w:rPr>
        <w:t xml:space="preserve"> </w:t>
      </w:r>
    </w:p>
    <w:p w14:paraId="65412EBB">
      <w:pPr>
        <w:rPr>
          <w:rFonts w:hint="eastAsia"/>
        </w:rPr>
      </w:pPr>
      <w:r>
        <w:rPr>
          <w:rFonts w:hint="eastAsia"/>
        </w:rPr>
        <w:t>（三）原罪与恶：从人类偶然堕落，转为精神内在异化环节</w:t>
      </w:r>
    </w:p>
    <w:p w14:paraId="155AA3D0">
      <w:pPr>
        <w:rPr>
          <w:rFonts w:hint="eastAsia"/>
        </w:rPr>
      </w:pPr>
      <w:r>
        <w:rPr>
          <w:rFonts w:hint="eastAsia"/>
        </w:rPr>
        <w:t xml:space="preserve"> </w:t>
      </w:r>
    </w:p>
    <w:p w14:paraId="2CFE70C9">
      <w:pPr>
        <w:rPr>
          <w:rFonts w:hint="eastAsia"/>
        </w:rPr>
      </w:pPr>
      <w:r>
        <w:rPr>
          <w:rFonts w:hint="eastAsia"/>
        </w:rPr>
        <w:t>1. 传统神学：上帝创造完美人，亚当夏娃自由选择背离上帝，原罪是人类后天的偶然过错，恶是人滥用自由的结果。</w:t>
      </w:r>
    </w:p>
    <w:p w14:paraId="34B1B4F6">
      <w:pPr>
        <w:rPr>
          <w:rFonts w:hint="eastAsia"/>
        </w:rPr>
      </w:pPr>
      <w:r>
        <w:rPr>
          <w:rFonts w:hint="eastAsia"/>
        </w:rPr>
        <w:t>2. 黑格尔转换</w:t>
      </w:r>
    </w:p>
    <w:p w14:paraId="7BCA2B01">
      <w:pPr>
        <w:rPr>
          <w:rFonts w:hint="eastAsia"/>
        </w:rPr>
      </w:pPr>
      <w:r>
        <w:rPr>
          <w:rFonts w:hint="eastAsia"/>
        </w:rPr>
        <w:t>恶不是偶然外部事件，是绝对精神运动必然的异化环节：</w:t>
      </w:r>
    </w:p>
    <w:p w14:paraId="5B9DE46C">
      <w:pPr>
        <w:rPr>
          <w:rFonts w:hint="eastAsia"/>
        </w:rPr>
      </w:pPr>
      <w:r>
        <w:rPr>
          <w:rFonts w:hint="eastAsia"/>
        </w:rPr>
        <w:t>无限精神为了成为自觉的精神，必须分化出有限性、特殊性；有限精神（人）自觉区分自我与绝对，产生自我中心、个体欲望，这就是原罪。</w:t>
      </w:r>
    </w:p>
    <w:p w14:paraId="7E8992A9">
      <w:pPr>
        <w:rPr>
          <w:rFonts w:hint="eastAsia"/>
        </w:rPr>
      </w:pPr>
      <w:r>
        <w:rPr>
          <w:rFonts w:hint="eastAsia"/>
        </w:rPr>
        <w:t xml:space="preserve"> </w:t>
      </w:r>
    </w:p>
    <w:p w14:paraId="31883ABE">
      <w:pPr>
        <w:rPr>
          <w:rFonts w:hint="eastAsia"/>
        </w:rPr>
      </w:pPr>
      <w:r>
        <w:rPr>
          <w:rFonts w:hint="eastAsia"/>
        </w:rPr>
        <w:t>- 恶拥有辩证意义：若无原罪、有限、分离，人类不会产生追求和解、认识绝对的冲动；分离是合一的前提；</w:t>
      </w:r>
    </w:p>
    <w:p w14:paraId="5E14D561">
      <w:pPr>
        <w:rPr>
          <w:rFonts w:hint="eastAsia"/>
        </w:rPr>
      </w:pPr>
      <w:r>
        <w:rPr>
          <w:rFonts w:hint="eastAsia"/>
        </w:rPr>
        <w:t>- 原罪不是人类单独的罪责，是上帝自身运动必经的阶段，根源在绝对精神自我外化的内在结构。</w:t>
      </w:r>
    </w:p>
    <w:p w14:paraId="7E79EE8A">
      <w:pPr>
        <w:rPr>
          <w:rFonts w:hint="eastAsia"/>
        </w:rPr>
      </w:pPr>
      <w:r>
        <w:rPr>
          <w:rFonts w:hint="eastAsia"/>
        </w:rPr>
        <w:t xml:space="preserve"> </w:t>
      </w:r>
    </w:p>
    <w:p w14:paraId="285EEA56">
      <w:pPr>
        <w:rPr>
          <w:rFonts w:hint="eastAsia"/>
        </w:rPr>
      </w:pPr>
      <w:r>
        <w:rPr>
          <w:rFonts w:hint="eastAsia"/>
        </w:rPr>
        <w:t>（四）道成肉身与基督救赎：从历史神迹，转为普遍精神和解</w:t>
      </w:r>
    </w:p>
    <w:p w14:paraId="5BD07A49">
      <w:pPr>
        <w:rPr>
          <w:rFonts w:hint="eastAsia"/>
        </w:rPr>
      </w:pPr>
      <w:r>
        <w:rPr>
          <w:rFonts w:hint="eastAsia"/>
        </w:rPr>
        <w:t xml:space="preserve"> </w:t>
      </w:r>
    </w:p>
    <w:p w14:paraId="6C2C778A">
      <w:pPr>
        <w:rPr>
          <w:rFonts w:hint="eastAsia"/>
        </w:rPr>
      </w:pPr>
      <w:r>
        <w:rPr>
          <w:rFonts w:hint="eastAsia"/>
        </w:rPr>
        <w:t>1. 传统基督教：两千年前特定历史中，圣子独一地道成肉身，耶稣独特的牺牲十字架，一次性完成人与上帝的外在和解，依靠神迹、启示被见证，是超历史的特殊事件。</w:t>
      </w:r>
    </w:p>
    <w:p w14:paraId="316FE507">
      <w:pPr>
        <w:rPr>
          <w:rFonts w:hint="eastAsia"/>
        </w:rPr>
      </w:pPr>
      <w:r>
        <w:rPr>
          <w:rFonts w:hint="eastAsia"/>
        </w:rPr>
        <w:t>2. 黑格尔转换</w:t>
      </w:r>
    </w:p>
    <w:p w14:paraId="03ACF065">
      <w:pPr>
        <w:rPr>
          <w:rFonts w:hint="eastAsia"/>
        </w:rPr>
      </w:pPr>
      <w:r>
        <w:rPr>
          <w:rFonts w:hint="eastAsia"/>
        </w:rPr>
        <w:t>耶稣的历史表象，只是“无限与有限统一”这一普遍真理的个体化象征：</w:t>
      </w:r>
    </w:p>
    <w:p w14:paraId="1DAFDB5A">
      <w:pPr>
        <w:rPr>
          <w:rFonts w:hint="eastAsia"/>
        </w:rPr>
      </w:pPr>
      <w:r>
        <w:rPr>
          <w:rFonts w:hint="eastAsia"/>
        </w:rPr>
        <w:t>3. 道成肉身的哲学内核：绝对精神完全进入有限人性，证明有限之物内在就包含无限；上帝与人类不是两个隔绝实体；</w:t>
      </w:r>
    </w:p>
    <w:p w14:paraId="509EEB8E">
      <w:pPr>
        <w:rPr>
          <w:rFonts w:hint="eastAsia"/>
        </w:rPr>
      </w:pPr>
      <w:r>
        <w:rPr>
          <w:rFonts w:hint="eastAsia"/>
        </w:rPr>
        <w:t>4. 十字架死亡与复活：象征有限性、直接性的扬弃。人性的纯粹自然生命死去，精神生命复苏；</w:t>
      </w:r>
    </w:p>
    <w:p w14:paraId="7A83E9EA">
      <w:pPr>
        <w:rPr>
          <w:rFonts w:hint="eastAsia"/>
        </w:rPr>
      </w:pPr>
      <w:r>
        <w:rPr>
          <w:rFonts w:hint="eastAsia"/>
        </w:rPr>
        <w:t>5. 救赎不是一次性历史事件，而是贯穿全部人类历史的持续运动：基督个体只是范本，全体人类通过精神扬弃有限，逐步实现与绝对精神的和解，就是救赎的现实完成。</w:t>
      </w:r>
    </w:p>
    <w:p w14:paraId="714C0D7A">
      <w:pPr>
        <w:rPr>
          <w:rFonts w:hint="eastAsia"/>
        </w:rPr>
      </w:pPr>
      <w:r>
        <w:rPr>
          <w:rFonts w:hint="eastAsia"/>
        </w:rPr>
        <w:t xml:space="preserve"> </w:t>
      </w:r>
    </w:p>
    <w:p w14:paraId="46A7320B">
      <w:pPr>
        <w:rPr>
          <w:rFonts w:hint="eastAsia"/>
        </w:rPr>
      </w:pPr>
      <w:r>
        <w:rPr>
          <w:rFonts w:hint="eastAsia"/>
        </w:rPr>
        <w:t>黑格尔彻底弱化“特殊启示”的独一性：基督教的真理是理性普遍真理，而非仅靠圣经神迹才能获得。</w:t>
      </w:r>
    </w:p>
    <w:p w14:paraId="60870829">
      <w:pPr>
        <w:rPr>
          <w:rFonts w:hint="eastAsia"/>
        </w:rPr>
      </w:pPr>
      <w:r>
        <w:rPr>
          <w:rFonts w:hint="eastAsia"/>
        </w:rPr>
        <w:t xml:space="preserve"> </w:t>
      </w:r>
    </w:p>
    <w:p w14:paraId="68C23D30">
      <w:pPr>
        <w:rPr>
          <w:rFonts w:hint="eastAsia"/>
        </w:rPr>
      </w:pPr>
      <w:r>
        <w:rPr>
          <w:rFonts w:hint="eastAsia"/>
        </w:rPr>
        <w:t>（五）天国、末世论：从彼岸来世，转为现实历史的精神完满</w:t>
      </w:r>
    </w:p>
    <w:p w14:paraId="417BCE87">
      <w:pPr>
        <w:rPr>
          <w:rFonts w:hint="eastAsia"/>
        </w:rPr>
      </w:pPr>
      <w:r>
        <w:rPr>
          <w:rFonts w:hint="eastAsia"/>
        </w:rPr>
        <w:t xml:space="preserve"> </w:t>
      </w:r>
    </w:p>
    <w:p w14:paraId="74953267">
      <w:pPr>
        <w:rPr>
          <w:rFonts w:hint="eastAsia"/>
        </w:rPr>
      </w:pPr>
      <w:r>
        <w:rPr>
          <w:rFonts w:hint="eastAsia"/>
        </w:rPr>
        <w:t>1. 传统神学：现世是暂时的试炼，真正的天国在肉体死后的彼岸世界，历史终点是末日审判，义人升入天国与上帝同在。</w:t>
      </w:r>
    </w:p>
    <w:p w14:paraId="60A3E096">
      <w:pPr>
        <w:rPr>
          <w:rFonts w:hint="eastAsia"/>
        </w:rPr>
      </w:pPr>
      <w:r>
        <w:rPr>
          <w:rFonts w:hint="eastAsia"/>
        </w:rPr>
        <w:t>2. 黑格尔转换</w:t>
      </w:r>
    </w:p>
    <w:p w14:paraId="1F23CEAC">
      <w:pPr>
        <w:rPr>
          <w:rFonts w:hint="eastAsia"/>
        </w:rPr>
      </w:pPr>
      <w:r>
        <w:rPr>
          <w:rFonts w:hint="eastAsia"/>
        </w:rPr>
        <w:t>天国不在死后彼岸，就在人类客观精神的现实历史之中：</w:t>
      </w:r>
    </w:p>
    <w:p w14:paraId="16CBD26E">
      <w:pPr>
        <w:rPr>
          <w:rFonts w:hint="eastAsia"/>
        </w:rPr>
      </w:pPr>
      <w:r>
        <w:rPr>
          <w:rFonts w:hint="eastAsia"/>
        </w:rPr>
        <w:t xml:space="preserve"> </w:t>
      </w:r>
    </w:p>
    <w:p w14:paraId="70405B5E">
      <w:pPr>
        <w:rPr>
          <w:rFonts w:hint="eastAsia"/>
        </w:rPr>
      </w:pPr>
      <w:r>
        <w:rPr>
          <w:rFonts w:hint="eastAsia"/>
        </w:rPr>
        <w:t>- 家庭、市民社会、国家、艺术、宗教、哲学，是天国逐级实现的形态；</w:t>
      </w:r>
    </w:p>
    <w:p w14:paraId="3664B199">
      <w:pPr>
        <w:rPr>
          <w:rFonts w:hint="eastAsia"/>
        </w:rPr>
      </w:pPr>
      <w:r>
        <w:rPr>
          <w:rFonts w:hint="eastAsia"/>
        </w:rPr>
        <w:t>- 历史终点不是肉体死后的乐园，而是绝对精神在哲学中完全自我认识，有限与无限彻底和解，全部历史运动达成完满。</w:t>
      </w:r>
    </w:p>
    <w:p w14:paraId="4036E6CD">
      <w:pPr>
        <w:rPr>
          <w:rFonts w:hint="eastAsia"/>
        </w:rPr>
      </w:pPr>
      <w:r>
        <w:rPr>
          <w:rFonts w:hint="eastAsia"/>
        </w:rPr>
        <w:t>末世论被内在化、世俗化，彼岸信仰转化为对人类理性历史的信念。</w:t>
      </w:r>
    </w:p>
    <w:p w14:paraId="04845682">
      <w:pPr>
        <w:rPr>
          <w:rFonts w:hint="eastAsia"/>
        </w:rPr>
      </w:pPr>
      <w:r>
        <w:rPr>
          <w:rFonts w:hint="eastAsia"/>
        </w:rPr>
        <w:t xml:space="preserve"> </w:t>
      </w:r>
    </w:p>
    <w:p w14:paraId="628443E3">
      <w:pPr>
        <w:rPr>
          <w:rFonts w:hint="eastAsia"/>
        </w:rPr>
      </w:pPr>
      <w:r>
        <w:rPr>
          <w:rFonts w:hint="eastAsia"/>
        </w:rPr>
        <w:t>四、宗教的层级划分：基督教是宗教的最高形态</w:t>
      </w:r>
    </w:p>
    <w:p w14:paraId="1B1E6DC2">
      <w:pPr>
        <w:rPr>
          <w:rFonts w:hint="eastAsia"/>
        </w:rPr>
      </w:pPr>
      <w:r>
        <w:rPr>
          <w:rFonts w:hint="eastAsia"/>
        </w:rPr>
        <w:t xml:space="preserve"> </w:t>
      </w:r>
    </w:p>
    <w:p w14:paraId="4C56546A">
      <w:pPr>
        <w:rPr>
          <w:rFonts w:hint="eastAsia"/>
        </w:rPr>
      </w:pPr>
      <w:r>
        <w:rPr>
          <w:rFonts w:hint="eastAsia"/>
        </w:rPr>
        <w:t>黑格尔在《精神现象学》《宗教哲学讲演录》中，把全部人类宗教梳理为辩证上升的三阶段，完成对一切宗教的哲学整合，同时确立基督教的至高地位：</w:t>
      </w:r>
    </w:p>
    <w:p w14:paraId="549EB5BC">
      <w:pPr>
        <w:rPr>
          <w:rFonts w:hint="eastAsia"/>
        </w:rPr>
      </w:pPr>
      <w:r>
        <w:rPr>
          <w:rFonts w:hint="eastAsia"/>
        </w:rPr>
        <w:t xml:space="preserve"> </w:t>
      </w:r>
    </w:p>
    <w:p w14:paraId="7E2E3CAF">
      <w:pPr>
        <w:rPr>
          <w:rFonts w:hint="eastAsia"/>
        </w:rPr>
      </w:pPr>
      <w:r>
        <w:rPr>
          <w:rFonts w:hint="eastAsia"/>
        </w:rPr>
        <w:t>1. 自然宗教（东方、古埃及、古希腊自然崇拜）</w:t>
      </w:r>
    </w:p>
    <w:p w14:paraId="57501537">
      <w:pPr>
        <w:rPr>
          <w:rFonts w:hint="eastAsia"/>
        </w:rPr>
      </w:pPr>
      <w:r>
        <w:rPr>
          <w:rFonts w:hint="eastAsia"/>
        </w:rPr>
        <w:t>精神尚沉浸在自然物之中，把绝对等同于自然事物（太阳、动物、石头），精神未自觉，是最低级的宗教形态。</w:t>
      </w:r>
    </w:p>
    <w:p w14:paraId="2E437DE8">
      <w:pPr>
        <w:rPr>
          <w:rFonts w:hint="eastAsia"/>
        </w:rPr>
      </w:pPr>
      <w:r>
        <w:rPr>
          <w:rFonts w:hint="eastAsia"/>
        </w:rPr>
        <w:t>2. 精神个体宗教（希腊诸神、犹太教）</w:t>
      </w:r>
    </w:p>
    <w:p w14:paraId="43E1F7E9">
      <w:pPr>
        <w:rPr>
          <w:rFonts w:hint="eastAsia"/>
        </w:rPr>
      </w:pPr>
      <w:r>
        <w:rPr>
          <w:rFonts w:hint="eastAsia"/>
        </w:rPr>
        <w:t>希腊：诸神是理想化的人的个体精神，美但缺乏普遍性；</w:t>
      </w:r>
    </w:p>
    <w:p w14:paraId="1C615566">
      <w:pPr>
        <w:rPr>
          <w:rFonts w:hint="eastAsia"/>
        </w:rPr>
      </w:pPr>
      <w:r>
        <w:rPr>
          <w:rFonts w:hint="eastAsia"/>
        </w:rPr>
        <w:t>犹太教：崇高宗教，确立唯一超越的上帝，但上帝完全脱离世界，无限与有限割裂，只有主奴式服从，没有和解。</w:t>
      </w:r>
    </w:p>
    <w:p w14:paraId="1CFF3811">
      <w:pPr>
        <w:rPr>
          <w:rFonts w:hint="eastAsia"/>
        </w:rPr>
      </w:pPr>
      <w:r>
        <w:rPr>
          <w:rFonts w:hint="eastAsia"/>
        </w:rPr>
        <w:t>3. 绝对宗教（基督教）</w:t>
      </w:r>
    </w:p>
    <w:p w14:paraId="71ADF9E3">
      <w:pPr>
        <w:rPr>
          <w:rFonts w:hint="eastAsia"/>
        </w:rPr>
      </w:pPr>
      <w:r>
        <w:rPr>
          <w:rFonts w:hint="eastAsia"/>
        </w:rPr>
        <w:t>唯一能够完整表达绝对精神三位一体辩证运动的宗教：同时包含上帝的内在普遍性、外化的有限世界、二者和解的圣灵运动。</w:t>
      </w:r>
    </w:p>
    <w:p w14:paraId="537C66ED">
      <w:pPr>
        <w:rPr>
          <w:rFonts w:hint="eastAsia"/>
        </w:rPr>
      </w:pPr>
      <w:r>
        <w:rPr>
          <w:rFonts w:hint="eastAsia"/>
        </w:rPr>
        <w:t>在黑格尔体系中，基督教是表象形式下的最高真理，但依旧低于哲学：宗教依靠图像、象征、故事（表象）把握绝对；哲学依靠纯粹辩证概念，完全剥离感性表象，直达真理本身。</w:t>
      </w:r>
    </w:p>
    <w:p w14:paraId="77AA4AE5">
      <w:pPr>
        <w:rPr>
          <w:rFonts w:hint="eastAsia"/>
        </w:rPr>
      </w:pPr>
      <w:r>
        <w:rPr>
          <w:rFonts w:hint="eastAsia"/>
        </w:rPr>
        <w:t xml:space="preserve"> </w:t>
      </w:r>
    </w:p>
    <w:p w14:paraId="5F403178">
      <w:pPr>
        <w:rPr>
          <w:rFonts w:hint="eastAsia"/>
        </w:rPr>
      </w:pPr>
      <w:r>
        <w:rPr>
          <w:rFonts w:hint="eastAsia"/>
        </w:rPr>
        <w:t>五、黑格尔神学转换的核心特征（对比康德、费希特、谢林）</w:t>
      </w:r>
    </w:p>
    <w:p w14:paraId="531938EE">
      <w:pPr>
        <w:rPr>
          <w:rFonts w:hint="eastAsia"/>
        </w:rPr>
      </w:pPr>
      <w:r>
        <w:rPr>
          <w:rFonts w:hint="eastAsia"/>
        </w:rPr>
        <w:t xml:space="preserve"> </w:t>
      </w:r>
    </w:p>
    <w:p w14:paraId="5FE4B526">
      <w:pPr>
        <w:rPr>
          <w:rFonts w:hint="eastAsia"/>
        </w:rPr>
      </w:pPr>
      <w:r>
        <w:rPr>
          <w:rFonts w:hint="eastAsia"/>
        </w:rPr>
        <w:t>1. 彻底扬弃超越论上帝，建立内在一元论</w:t>
      </w:r>
    </w:p>
    <w:p w14:paraId="236F899C">
      <w:pPr>
        <w:rPr>
          <w:rFonts w:hint="eastAsia"/>
        </w:rPr>
      </w:pPr>
      <w:r>
        <w:rPr>
          <w:rFonts w:hint="eastAsia"/>
        </w:rPr>
        <w:t>康德、费希特、早期谢林仍保留某种“上帝与世界二分”的维度；黑格尔主张无物外在于绝对精神，上帝=全体实在，一切存在都是精神的自我展开，不存在彼岸的超验上帝。</w:t>
      </w:r>
    </w:p>
    <w:p w14:paraId="7EA6F6E9">
      <w:pPr>
        <w:rPr>
          <w:rFonts w:hint="eastAsia"/>
        </w:rPr>
      </w:pPr>
      <w:r>
        <w:rPr>
          <w:rFonts w:hint="eastAsia"/>
        </w:rPr>
        <w:t>2. 理性完全统摄信仰，消除二者二元对立</w:t>
      </w:r>
    </w:p>
    <w:p w14:paraId="1C011091">
      <w:pPr>
        <w:rPr>
          <w:rFonts w:hint="eastAsia"/>
        </w:rPr>
      </w:pPr>
      <w:r>
        <w:rPr>
          <w:rFonts w:hint="eastAsia"/>
        </w:rPr>
        <w:t>康德坚持信仰与理性二分，信仰留于实践公设；谢林依靠神秘艺术直观打通二者；黑格尔提出：宗教的全部内容就是理性内容，信仰只是真理的初级表象形态，哲学是信仰的概念完成，凡是信仰把握的，理性最终都能完整证明。</w:t>
      </w:r>
    </w:p>
    <w:p w14:paraId="76923451">
      <w:pPr>
        <w:rPr>
          <w:rFonts w:hint="eastAsia"/>
        </w:rPr>
      </w:pPr>
      <w:r>
        <w:rPr>
          <w:rFonts w:hint="eastAsia"/>
        </w:rPr>
        <w:t>3. 引入历史辩证法，让上帝拥有动态生命</w:t>
      </w:r>
    </w:p>
    <w:p w14:paraId="3FB77D46">
      <w:pPr>
        <w:rPr>
          <w:rFonts w:hint="eastAsia"/>
        </w:rPr>
      </w:pPr>
      <w:r>
        <w:rPr>
          <w:rFonts w:hint="eastAsia"/>
        </w:rPr>
        <w:t>传统神学上帝是静止、永恒、无发展的；黑格尔的绝对精神是有历史、有运动、有发展的活的精神，上帝必须经历自然、人类历史的漫长过程，才能完成自我认识。</w:t>
      </w:r>
    </w:p>
    <w:p w14:paraId="32CF16B9">
      <w:pPr>
        <w:rPr>
          <w:rFonts w:hint="eastAsia"/>
        </w:rPr>
      </w:pPr>
      <w:r>
        <w:rPr>
          <w:rFonts w:hint="eastAsia"/>
        </w:rPr>
        <w:t>4. 集体客观精神优先于个体心灵</w:t>
      </w:r>
    </w:p>
    <w:p w14:paraId="18CF7E41">
      <w:pPr>
        <w:rPr>
          <w:rFonts w:hint="eastAsia"/>
        </w:rPr>
      </w:pPr>
      <w:r>
        <w:rPr>
          <w:rFonts w:hint="eastAsia"/>
        </w:rPr>
        <w:t>施莱尔马赫、浪漫派、虔敬主义以个体内在情感、直观为信仰根基；黑格尔认为宗教不是私人心灵体验，而是客观精神：教会、民族、历史共同体的普遍精神运动，个体只能在共同体中分有绝对。</w:t>
      </w:r>
    </w:p>
    <w:p w14:paraId="441A950C">
      <w:pPr>
        <w:rPr>
          <w:rFonts w:hint="eastAsia"/>
        </w:rPr>
      </w:pPr>
      <w:r>
        <w:rPr>
          <w:rFonts w:hint="eastAsia"/>
        </w:rPr>
        <w:t xml:space="preserve"> </w:t>
      </w:r>
    </w:p>
    <w:p w14:paraId="4CB0D667">
      <w:pPr>
        <w:rPr>
          <w:rFonts w:hint="eastAsia"/>
        </w:rPr>
      </w:pPr>
      <w:r>
        <w:rPr>
          <w:rFonts w:hint="eastAsia"/>
        </w:rPr>
        <w:t>六、黑格尔神学转换引发的两大后世思想分支与批判</w:t>
      </w:r>
    </w:p>
    <w:p w14:paraId="02DA0050">
      <w:pPr>
        <w:rPr>
          <w:rFonts w:hint="eastAsia"/>
        </w:rPr>
      </w:pPr>
      <w:r>
        <w:rPr>
          <w:rFonts w:hint="eastAsia"/>
        </w:rPr>
        <w:t xml:space="preserve"> </w:t>
      </w:r>
    </w:p>
    <w:p w14:paraId="39058103">
      <w:pPr>
        <w:rPr>
          <w:rFonts w:hint="eastAsia"/>
        </w:rPr>
      </w:pPr>
      <w:r>
        <w:rPr>
          <w:rFonts w:hint="eastAsia"/>
        </w:rPr>
        <w:t>（一）右派黑格尔（老年黑格尔派，正统基督教辩护者）</w:t>
      </w:r>
    </w:p>
    <w:p w14:paraId="513C94D5">
      <w:pPr>
        <w:rPr>
          <w:rFonts w:hint="eastAsia"/>
        </w:rPr>
      </w:pPr>
      <w:r>
        <w:rPr>
          <w:rFonts w:hint="eastAsia"/>
        </w:rPr>
        <w:t xml:space="preserve"> </w:t>
      </w:r>
    </w:p>
    <w:p w14:paraId="3219C7AC">
      <w:pPr>
        <w:rPr>
          <w:rFonts w:hint="eastAsia"/>
        </w:rPr>
      </w:pPr>
      <w:r>
        <w:rPr>
          <w:rFonts w:hint="eastAsia"/>
        </w:rPr>
        <w:t>解读：黑格尔哲学是基督教理性辩护，绝对精神等同于圣经人格上帝，三一论、道成肉身的哲学阐释可以和路德宗正统兼容，用黑格尔思辨神学重构教会教义。</w:t>
      </w:r>
    </w:p>
    <w:p w14:paraId="64CE16A1">
      <w:pPr>
        <w:rPr>
          <w:rFonts w:hint="eastAsia"/>
        </w:rPr>
      </w:pPr>
      <w:r>
        <w:rPr>
          <w:rFonts w:hint="eastAsia"/>
        </w:rPr>
        <w:t>代表：加布勒、欣里希斯，19世纪德国学院思辨神学源头。</w:t>
      </w:r>
    </w:p>
    <w:p w14:paraId="7397B795">
      <w:pPr>
        <w:rPr>
          <w:rFonts w:hint="eastAsia"/>
        </w:rPr>
      </w:pPr>
      <w:r>
        <w:rPr>
          <w:rFonts w:hint="eastAsia"/>
        </w:rPr>
        <w:t xml:space="preserve"> </w:t>
      </w:r>
    </w:p>
    <w:p w14:paraId="0BC8B4DB">
      <w:pPr>
        <w:rPr>
          <w:rFonts w:hint="eastAsia"/>
        </w:rPr>
      </w:pPr>
      <w:r>
        <w:rPr>
          <w:rFonts w:hint="eastAsia"/>
        </w:rPr>
        <w:t>（二）左派黑格尔（青年黑格尔派，批判、消解传统神学）</w:t>
      </w:r>
    </w:p>
    <w:p w14:paraId="118D1E63">
      <w:pPr>
        <w:rPr>
          <w:rFonts w:hint="eastAsia"/>
        </w:rPr>
      </w:pPr>
      <w:r>
        <w:rPr>
          <w:rFonts w:hint="eastAsia"/>
        </w:rPr>
        <w:t xml:space="preserve"> </w:t>
      </w:r>
    </w:p>
    <w:p w14:paraId="7A03220D">
      <w:pPr>
        <w:rPr>
          <w:rFonts w:hint="eastAsia"/>
        </w:rPr>
      </w:pPr>
      <w:r>
        <w:rPr>
          <w:rFonts w:hint="eastAsia"/>
        </w:rPr>
        <w:t>从黑格尔内在一元论出发，推导出无神论结论，彻底颠覆传统基督教：</w:t>
      </w:r>
    </w:p>
    <w:p w14:paraId="19F83A96">
      <w:pPr>
        <w:rPr>
          <w:rFonts w:hint="eastAsia"/>
        </w:rPr>
      </w:pPr>
      <w:r>
        <w:rPr>
          <w:rFonts w:hint="eastAsia"/>
        </w:rPr>
        <w:t xml:space="preserve"> </w:t>
      </w:r>
    </w:p>
    <w:p w14:paraId="69ACC1F9">
      <w:pPr>
        <w:rPr>
          <w:rFonts w:hint="eastAsia"/>
        </w:rPr>
      </w:pPr>
      <w:r>
        <w:rPr>
          <w:rFonts w:hint="eastAsia"/>
        </w:rPr>
        <w:t>1. 费尔巴哈：上帝只是人的类本质的外化投射，绝对精神本质是人类集体精神，神学就是颠倒的人类学；</w:t>
      </w:r>
    </w:p>
    <w:p w14:paraId="4356ABF4">
      <w:pPr>
        <w:rPr>
          <w:rFonts w:hint="eastAsia"/>
        </w:rPr>
      </w:pPr>
      <w:r>
        <w:rPr>
          <w:rFonts w:hint="eastAsia"/>
        </w:rPr>
        <w:t>2. 马克思：剥离黑格尔精神唯心外壳，将辩证运动落实为物质生产历史，宗教是异化意识形态；</w:t>
      </w:r>
    </w:p>
    <w:p w14:paraId="7608A9C1">
      <w:pPr>
        <w:rPr>
          <w:rFonts w:hint="eastAsia"/>
        </w:rPr>
      </w:pPr>
      <w:r>
        <w:rPr>
          <w:rFonts w:hint="eastAsia"/>
        </w:rPr>
        <w:t>3. 施特劳斯《耶稣传》：耶稣是共同体无意识创造的神话象征，不存在超自然神之子。</w:t>
      </w:r>
    </w:p>
    <w:p w14:paraId="4B120D4B">
      <w:pPr>
        <w:rPr>
          <w:rFonts w:hint="eastAsia"/>
        </w:rPr>
      </w:pPr>
      <w:r>
        <w:rPr>
          <w:rFonts w:hint="eastAsia"/>
        </w:rPr>
        <w:t xml:space="preserve"> </w:t>
      </w:r>
    </w:p>
    <w:p w14:paraId="271A63E3">
      <w:pPr>
        <w:rPr>
          <w:rFonts w:hint="eastAsia"/>
        </w:rPr>
      </w:pPr>
      <w:r>
        <w:rPr>
          <w:rFonts w:hint="eastAsia"/>
        </w:rPr>
        <w:t>（三）正统教会的核心批判</w:t>
      </w:r>
    </w:p>
    <w:p w14:paraId="516B758E">
      <w:pPr>
        <w:rPr>
          <w:rFonts w:hint="eastAsia"/>
        </w:rPr>
      </w:pPr>
      <w:r>
        <w:rPr>
          <w:rFonts w:hint="eastAsia"/>
        </w:rPr>
        <w:t xml:space="preserve"> </w:t>
      </w:r>
    </w:p>
    <w:p w14:paraId="1EFB8F2C">
      <w:pPr>
        <w:rPr>
          <w:rFonts w:hint="eastAsia"/>
        </w:rPr>
      </w:pPr>
      <w:r>
        <w:rPr>
          <w:rFonts w:hint="eastAsia"/>
        </w:rPr>
        <w:t>1. 消解人格上帝：传统神学认为黑格尔把上帝消解为无主体的逻辑运动，取消上帝自由意志、位格、超越性，本质是泛神论/无神论；</w:t>
      </w:r>
    </w:p>
    <w:p w14:paraId="4D336D45">
      <w:pPr>
        <w:rPr>
          <w:rFonts w:hint="eastAsia"/>
        </w:rPr>
      </w:pPr>
      <w:r>
        <w:rPr>
          <w:rFonts w:hint="eastAsia"/>
        </w:rPr>
        <w:t>2. 弱化特殊启示与神迹：圣经神迹、基督独一救赎被简化为普遍理性象征，摧毁基督教独特性；</w:t>
      </w:r>
    </w:p>
    <w:p w14:paraId="27080B86">
      <w:pPr>
        <w:rPr>
          <w:rFonts w:hint="eastAsia"/>
        </w:rPr>
      </w:pPr>
      <w:r>
        <w:rPr>
          <w:rFonts w:hint="eastAsia"/>
        </w:rPr>
        <w:t>3. 原罪、救赎世俗化：消除人与上帝的根本断裂，抹平“超自然恩典”的核心教义，将救赎变为人类自我完善。</w:t>
      </w:r>
    </w:p>
    <w:p w14:paraId="77CBD0EA">
      <w:pPr>
        <w:rPr>
          <w:rFonts w:hint="eastAsia"/>
        </w:rPr>
      </w:pPr>
      <w:r>
        <w:rPr>
          <w:rFonts w:hint="eastAsia"/>
        </w:rPr>
        <w:t xml:space="preserve"> </w:t>
      </w:r>
    </w:p>
    <w:p w14:paraId="1D3D4A82">
      <w:pPr>
        <w:rPr>
          <w:rFonts w:hint="eastAsia"/>
        </w:rPr>
      </w:pPr>
      <w:r>
        <w:rPr>
          <w:rFonts w:hint="eastAsia"/>
        </w:rPr>
        <w:t>七、黑格尔神学转换的长远历史影响</w:t>
      </w:r>
    </w:p>
    <w:p w14:paraId="4B5AC3DA">
      <w:pPr>
        <w:rPr>
          <w:rFonts w:hint="eastAsia"/>
        </w:rPr>
      </w:pPr>
      <w:r>
        <w:rPr>
          <w:rFonts w:hint="eastAsia"/>
        </w:rPr>
        <w:t xml:space="preserve"> </w:t>
      </w:r>
    </w:p>
    <w:p w14:paraId="2CA56445">
      <w:pPr>
        <w:rPr>
          <w:rFonts w:hint="eastAsia"/>
        </w:rPr>
      </w:pPr>
      <w:r>
        <w:rPr>
          <w:rFonts w:hint="eastAsia"/>
        </w:rPr>
        <w:t>1. 近代思辨神学成型</w:t>
      </w:r>
    </w:p>
    <w:p w14:paraId="61C83736">
      <w:pPr>
        <w:rPr>
          <w:rFonts w:hint="eastAsia"/>
        </w:rPr>
      </w:pPr>
      <w:r>
        <w:rPr>
          <w:rFonts w:hint="eastAsia"/>
        </w:rPr>
        <w:t>19世纪德国天主教、新教思辨神学全部依托黑格尔框架，尝试调和教义与现代理性，代表人物多罗施纳、鲍尔；20世纪潘能伯格“上帝通过历史自我启示”的体系，直接继承黑格尔历史化上帝观。</w:t>
      </w:r>
    </w:p>
    <w:p w14:paraId="0DAAF07D">
      <w:pPr>
        <w:rPr>
          <w:rFonts w:hint="eastAsia"/>
        </w:rPr>
      </w:pPr>
      <w:r>
        <w:rPr>
          <w:rFonts w:hint="eastAsia"/>
        </w:rPr>
        <w:t>2. 现代宗教史学科奠基</w:t>
      </w:r>
    </w:p>
    <w:p w14:paraId="4343FD6E">
      <w:pPr>
        <w:rPr>
          <w:rFonts w:hint="eastAsia"/>
        </w:rPr>
      </w:pPr>
      <w:r>
        <w:rPr>
          <w:rFonts w:hint="eastAsia"/>
        </w:rPr>
        <w:t>黑格尔第一次以统一辩证逻辑梳理全球宗教演化，开创比较宗教学、宗教历史哲学，宗教不再是孤立教条，而是人类精神的客观发展过程。</w:t>
      </w:r>
    </w:p>
    <w:p w14:paraId="6B8DF7A8">
      <w:pPr>
        <w:rPr>
          <w:rFonts w:hint="eastAsia"/>
        </w:rPr>
      </w:pPr>
      <w:r>
        <w:rPr>
          <w:rFonts w:hint="eastAsia"/>
        </w:rPr>
        <w:t>3. 现代无神论、人本主义思想源头</w:t>
      </w:r>
    </w:p>
    <w:p w14:paraId="30D7953F">
      <w:pPr>
        <w:rPr>
          <w:rFonts w:hint="eastAsia"/>
        </w:rPr>
      </w:pPr>
      <w:r>
        <w:rPr>
          <w:rFonts w:hint="eastAsia"/>
        </w:rPr>
        <w:t>青年黑格尔派从黑格尔内在精神一元论推导出宗教批判理论，费尔巴哈、马克思的宗教批判，至今仍是世俗人文主义核心理论资源。</w:t>
      </w:r>
    </w:p>
    <w:p w14:paraId="6BABFED1">
      <w:pPr>
        <w:rPr>
          <w:rFonts w:hint="eastAsia"/>
        </w:rPr>
      </w:pPr>
      <w:r>
        <w:rPr>
          <w:rFonts w:hint="eastAsia"/>
        </w:rPr>
        <w:t>4. 与存在主义神学的对立参照</w:t>
      </w:r>
    </w:p>
    <w:p w14:paraId="75DA4FD6">
      <w:pPr>
        <w:rPr>
          <w:rFonts w:hint="eastAsia"/>
        </w:rPr>
      </w:pPr>
      <w:r>
        <w:rPr>
          <w:rFonts w:hint="eastAsia"/>
        </w:rPr>
        <w:t>克尔凯郭尔出席谢林讲座，以个体生存、上帝的绝对超越性激烈批判黑格尔宏大客观精神体系；后世巴特辩证神学，核心任务就是反对黑格尔“理性吞并信仰”的内在论传统，重新恢复上帝彻底的超越性。</w:t>
      </w:r>
    </w:p>
    <w:p w14:paraId="6C5028FD">
      <w:pPr>
        <w:rPr>
          <w:rFonts w:hint="eastAsia"/>
        </w:rPr>
      </w:pPr>
      <w:r>
        <w:rPr>
          <w:rFonts w:hint="eastAsia"/>
        </w:rPr>
        <w:t xml:space="preserve"> </w:t>
      </w:r>
    </w:p>
    <w:p w14:paraId="05B85998">
      <w:pPr>
        <w:rPr>
          <w:rFonts w:hint="eastAsia"/>
        </w:rPr>
      </w:pPr>
      <w:r>
        <w:rPr>
          <w:rFonts w:hint="eastAsia"/>
        </w:rPr>
        <w:t>八、总结</w:t>
      </w:r>
    </w:p>
    <w:p w14:paraId="7AB8784E">
      <w:pPr>
        <w:rPr>
          <w:rFonts w:hint="eastAsia"/>
        </w:rPr>
      </w:pPr>
      <w:r>
        <w:rPr>
          <w:rFonts w:hint="eastAsia"/>
        </w:rPr>
        <w:t xml:space="preserve"> </w:t>
      </w:r>
    </w:p>
    <w:p w14:paraId="57748D6A">
      <w:pPr>
        <w:rPr>
          <w:rFonts w:hint="eastAsia"/>
        </w:rPr>
      </w:pPr>
      <w:r>
        <w:rPr>
          <w:rFonts w:hint="eastAsia"/>
        </w:rPr>
        <w:t>黑格尔的神学思考植根于图宾根神学院的基督教思辨传统，同时系统性解决康德、费希特、谢林留下的理性与信仰、无限与有限、主体与自然的二元难题。</w:t>
      </w:r>
    </w:p>
    <w:p w14:paraId="05A9170F">
      <w:pPr>
        <w:rPr>
          <w:rFonts w:hint="eastAsia"/>
        </w:rPr>
      </w:pPr>
      <w:r>
        <w:rPr>
          <w:rFonts w:hint="eastAsia"/>
        </w:rPr>
        <w:t>他对基督教神学完成一场整体性哲学转换：将超越的人格上帝改造为辩证运动的绝对精神，把创世、原罪、三一、救赎等核心教义从超验神迹、外在启示，转化为绝对精神自我外化、自我异化、自我和解的必然逻辑环节；全部宗教史被纳入精神的历史上升运动，基督教成为表象层面的最高真理，最终被纯粹哲学概念扬弃。</w:t>
      </w:r>
    </w:p>
    <w:p w14:paraId="29976079">
      <w:pPr>
        <w:rPr>
          <w:rFonts w:hint="eastAsia"/>
        </w:rPr>
      </w:pPr>
      <w:r>
        <w:rPr>
          <w:rFonts w:hint="eastAsia"/>
        </w:rPr>
        <w:t>这套转换既催生了调和信仰与理性的19世纪思辨神学，也孕育了消解宗教的人本主义批判传统，成为现代基督教神学无法绕开的核心思想分水岭。</w:t>
      </w:r>
    </w:p>
    <w:p w14:paraId="16F04ED9">
      <w:pPr>
        <w:rPr>
          <w:rFonts w:hint="eastAsia"/>
        </w:rPr>
      </w:pPr>
    </w:p>
    <w:p w14:paraId="1CEC88DF">
      <w:pPr>
        <w:rPr>
          <w:rFonts w:hint="eastAsia"/>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Noto Sans CJK HK">
    <w:panose1 w:val="020B0500000000000000"/>
    <w:charset w:val="88"/>
    <w:family w:val="auto"/>
    <w:pitch w:val="default"/>
    <w:sig w:usb0="30000083" w:usb1="2BDF3C10" w:usb2="00000016" w:usb3="00000000" w:csb0="603A0107" w:csb1="00000000"/>
  </w:font>
  <w:font w:name="鴻蒙黑體">
    <w:panose1 w:val="00020600040101010101"/>
    <w:charset w:val="88"/>
    <w:family w:val="auto"/>
    <w:pitch w:val="default"/>
    <w:sig w:usb0="E00002FF" w:usb1="2ACF7CFB" w:usb2="00000016" w:usb3="00000000" w:csb0="00100001" w:csb1="00000000"/>
  </w:font>
  <w:font w:name="FTToken">
    <w:panose1 w:val="05000000000000000000"/>
    <w:charset w:val="00"/>
    <w:family w:val="auto"/>
    <w:pitch w:val="default"/>
    <w:sig w:usb0="00000000" w:usb1="10000000" w:usb2="00000000" w:usb3="00000000" w:csb0="80000000" w:csb1="00000000"/>
  </w:font>
  <w:font w:name="黑体-简">
    <w:panose1 w:val="02010609060101010101"/>
    <w:charset w:val="86"/>
    <w:family w:val="auto"/>
    <w:pitch w:val="default"/>
    <w:sig w:usb0="A00002BF" w:usb1="3A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等线">
    <w:altName w:val="HarmonyOS Sans SC"/>
    <w:panose1 w:val="00000000000000000000"/>
    <w:charset w:val="00"/>
    <w:family w:val="auto"/>
    <w:pitch w:val="default"/>
    <w:sig w:usb0="00000000" w:usb1="00000000" w:usb2="00000000" w:usb3="00000000" w:csb0="00000000" w:csb1="00000000"/>
  </w:font>
  <w:font w:name="HarmonyOS Sans SC">
    <w:panose1 w:val="00000500000000000000"/>
    <w:charset w:val="86"/>
    <w:family w:val="auto"/>
    <w:pitch w:val="default"/>
    <w:sig w:usb0="A00002BF" w:usb1="18E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0F6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CC77D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1CC77D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4A528"/>
    <w:multiLevelType w:val="singleLevel"/>
    <w:tmpl w:val="8FE4A528"/>
    <w:lvl w:ilvl="0" w:tentative="0">
      <w:start w:val="0"/>
      <w:numFmt w:val="bullet"/>
      <w:lvlText w:val="•"/>
      <w:lvlJc w:val="left"/>
      <w:rPr>
        <w:color w:val="3370FF"/>
      </w:rPr>
    </w:lvl>
  </w:abstractNum>
  <w:abstractNum w:abstractNumId="1">
    <w:nsid w:val="97A27D76"/>
    <w:multiLevelType w:val="singleLevel"/>
    <w:tmpl w:val="97A27D76"/>
    <w:lvl w:ilvl="0" w:tentative="0">
      <w:start w:val="4"/>
      <w:numFmt w:val="decimal"/>
      <w:lvlText w:val="%1."/>
      <w:lvlJc w:val="left"/>
      <w:rPr>
        <w:color w:val="3370FF"/>
      </w:rPr>
    </w:lvl>
  </w:abstractNum>
  <w:abstractNum w:abstractNumId="2">
    <w:nsid w:val="9DFC48F5"/>
    <w:multiLevelType w:val="singleLevel"/>
    <w:tmpl w:val="9DFC48F5"/>
    <w:lvl w:ilvl="0" w:tentative="0">
      <w:start w:val="1"/>
      <w:numFmt w:val="decimal"/>
      <w:lvlText w:val="%1."/>
      <w:lvlJc w:val="left"/>
      <w:rPr>
        <w:color w:val="3370FF"/>
      </w:rPr>
    </w:lvl>
  </w:abstractNum>
  <w:abstractNum w:abstractNumId="3">
    <w:nsid w:val="A57E77F1"/>
    <w:multiLevelType w:val="singleLevel"/>
    <w:tmpl w:val="A57E77F1"/>
    <w:lvl w:ilvl="0" w:tentative="0">
      <w:start w:val="2"/>
      <w:numFmt w:val="decimal"/>
      <w:lvlText w:val="%1."/>
      <w:lvlJc w:val="left"/>
      <w:rPr>
        <w:color w:val="3370FF"/>
      </w:rPr>
    </w:lvl>
  </w:abstractNum>
  <w:abstractNum w:abstractNumId="4">
    <w:nsid w:val="AFEF2354"/>
    <w:multiLevelType w:val="singleLevel"/>
    <w:tmpl w:val="AFEF2354"/>
    <w:lvl w:ilvl="0" w:tentative="0">
      <w:start w:val="1"/>
      <w:numFmt w:val="decimal"/>
      <w:lvlText w:val="%1."/>
      <w:lvlJc w:val="left"/>
      <w:rPr>
        <w:color w:val="3370FF"/>
      </w:rPr>
    </w:lvl>
  </w:abstractNum>
  <w:abstractNum w:abstractNumId="5">
    <w:nsid w:val="B1FF272C"/>
    <w:multiLevelType w:val="singleLevel"/>
    <w:tmpl w:val="B1FF272C"/>
    <w:lvl w:ilvl="0" w:tentative="0">
      <w:start w:val="0"/>
      <w:numFmt w:val="bullet"/>
      <w:lvlText w:val="￮"/>
      <w:lvlJc w:val="left"/>
      <w:rPr>
        <w:color w:val="3370FF"/>
      </w:rPr>
    </w:lvl>
  </w:abstractNum>
  <w:abstractNum w:abstractNumId="6">
    <w:nsid w:val="B77E26EE"/>
    <w:multiLevelType w:val="singleLevel"/>
    <w:tmpl w:val="B77E26EE"/>
    <w:lvl w:ilvl="0" w:tentative="0">
      <w:start w:val="3"/>
      <w:numFmt w:val="decimal"/>
      <w:lvlText w:val="%1."/>
      <w:lvlJc w:val="left"/>
      <w:rPr>
        <w:color w:val="3370FF"/>
      </w:rPr>
    </w:lvl>
  </w:abstractNum>
  <w:abstractNum w:abstractNumId="7">
    <w:nsid w:val="B7CFCA0C"/>
    <w:multiLevelType w:val="singleLevel"/>
    <w:tmpl w:val="B7CFCA0C"/>
    <w:lvl w:ilvl="0" w:tentative="0">
      <w:start w:val="3"/>
      <w:numFmt w:val="decimal"/>
      <w:lvlText w:val="%1."/>
      <w:lvlJc w:val="left"/>
      <w:rPr>
        <w:color w:val="3370FF"/>
      </w:rPr>
    </w:lvl>
  </w:abstractNum>
  <w:abstractNum w:abstractNumId="8">
    <w:nsid w:val="CB7FB62A"/>
    <w:multiLevelType w:val="singleLevel"/>
    <w:tmpl w:val="CB7FB62A"/>
    <w:lvl w:ilvl="0" w:tentative="0">
      <w:start w:val="3"/>
      <w:numFmt w:val="decimal"/>
      <w:lvlText w:val="%1."/>
      <w:lvlJc w:val="left"/>
      <w:rPr>
        <w:color w:val="3370FF"/>
      </w:rPr>
    </w:lvl>
  </w:abstractNum>
  <w:abstractNum w:abstractNumId="9">
    <w:nsid w:val="D5FCF89F"/>
    <w:multiLevelType w:val="singleLevel"/>
    <w:tmpl w:val="D5FCF89F"/>
    <w:lvl w:ilvl="0" w:tentative="0">
      <w:start w:val="2"/>
      <w:numFmt w:val="decimal"/>
      <w:lvlText w:val="%1."/>
      <w:lvlJc w:val="left"/>
      <w:rPr>
        <w:color w:val="3370FF"/>
      </w:rPr>
    </w:lvl>
  </w:abstractNum>
  <w:abstractNum w:abstractNumId="10">
    <w:nsid w:val="DB1C6F2F"/>
    <w:multiLevelType w:val="singleLevel"/>
    <w:tmpl w:val="DB1C6F2F"/>
    <w:lvl w:ilvl="0" w:tentative="0">
      <w:start w:val="4"/>
      <w:numFmt w:val="decimal"/>
      <w:lvlText w:val="%1."/>
      <w:lvlJc w:val="left"/>
      <w:rPr>
        <w:color w:val="3370FF"/>
      </w:rPr>
    </w:lvl>
  </w:abstractNum>
  <w:abstractNum w:abstractNumId="11">
    <w:nsid w:val="DBCF1E40"/>
    <w:multiLevelType w:val="singleLevel"/>
    <w:tmpl w:val="DBCF1E40"/>
    <w:lvl w:ilvl="0" w:tentative="0">
      <w:start w:val="3"/>
      <w:numFmt w:val="decimal"/>
      <w:lvlText w:val="%1."/>
      <w:lvlJc w:val="left"/>
      <w:rPr>
        <w:color w:val="3370FF"/>
      </w:rPr>
    </w:lvl>
  </w:abstractNum>
  <w:abstractNum w:abstractNumId="12">
    <w:nsid w:val="DEE752B5"/>
    <w:multiLevelType w:val="singleLevel"/>
    <w:tmpl w:val="DEE752B5"/>
    <w:lvl w:ilvl="0" w:tentative="0">
      <w:start w:val="2"/>
      <w:numFmt w:val="decimal"/>
      <w:lvlText w:val="%1."/>
      <w:lvlJc w:val="left"/>
      <w:rPr>
        <w:color w:val="3370FF"/>
      </w:rPr>
    </w:lvl>
  </w:abstractNum>
  <w:abstractNum w:abstractNumId="13">
    <w:nsid w:val="DF7F7084"/>
    <w:multiLevelType w:val="singleLevel"/>
    <w:tmpl w:val="DF7F7084"/>
    <w:lvl w:ilvl="0" w:tentative="0">
      <w:start w:val="2"/>
      <w:numFmt w:val="decimal"/>
      <w:lvlText w:val="%1."/>
      <w:lvlJc w:val="left"/>
      <w:rPr>
        <w:color w:val="3370FF"/>
      </w:rPr>
    </w:lvl>
  </w:abstractNum>
  <w:abstractNum w:abstractNumId="14">
    <w:nsid w:val="DFBA015D"/>
    <w:multiLevelType w:val="singleLevel"/>
    <w:tmpl w:val="DFBA015D"/>
    <w:lvl w:ilvl="0" w:tentative="0">
      <w:start w:val="2"/>
      <w:numFmt w:val="decimal"/>
      <w:lvlText w:val="%1."/>
      <w:lvlJc w:val="left"/>
      <w:rPr>
        <w:color w:val="3370FF"/>
      </w:rPr>
    </w:lvl>
  </w:abstractNum>
  <w:abstractNum w:abstractNumId="15">
    <w:nsid w:val="DFED1BA9"/>
    <w:multiLevelType w:val="singleLevel"/>
    <w:tmpl w:val="DFED1BA9"/>
    <w:lvl w:ilvl="0" w:tentative="0">
      <w:start w:val="2"/>
      <w:numFmt w:val="decimal"/>
      <w:lvlText w:val="%1."/>
      <w:lvlJc w:val="left"/>
      <w:rPr>
        <w:color w:val="3370FF"/>
      </w:rPr>
    </w:lvl>
  </w:abstractNum>
  <w:abstractNum w:abstractNumId="16">
    <w:nsid w:val="DFEE5F20"/>
    <w:multiLevelType w:val="singleLevel"/>
    <w:tmpl w:val="DFEE5F20"/>
    <w:lvl w:ilvl="0" w:tentative="0">
      <w:start w:val="3"/>
      <w:numFmt w:val="decimal"/>
      <w:lvlText w:val="%1."/>
      <w:lvlJc w:val="left"/>
      <w:rPr>
        <w:color w:val="3370FF"/>
      </w:rPr>
    </w:lvl>
  </w:abstractNum>
  <w:abstractNum w:abstractNumId="17">
    <w:nsid w:val="EBFA31FB"/>
    <w:multiLevelType w:val="singleLevel"/>
    <w:tmpl w:val="EBFA31FB"/>
    <w:lvl w:ilvl="0" w:tentative="0">
      <w:start w:val="2"/>
      <w:numFmt w:val="decimal"/>
      <w:lvlText w:val="%1."/>
      <w:lvlJc w:val="left"/>
      <w:rPr>
        <w:color w:val="3370FF"/>
      </w:rPr>
    </w:lvl>
  </w:abstractNum>
  <w:abstractNum w:abstractNumId="18">
    <w:nsid w:val="EDFE2413"/>
    <w:multiLevelType w:val="singleLevel"/>
    <w:tmpl w:val="EDFE2413"/>
    <w:lvl w:ilvl="0" w:tentative="0">
      <w:start w:val="2"/>
      <w:numFmt w:val="decimal"/>
      <w:lvlText w:val="%1."/>
      <w:lvlJc w:val="left"/>
      <w:rPr>
        <w:color w:val="3370FF"/>
      </w:rPr>
    </w:lvl>
  </w:abstractNum>
  <w:abstractNum w:abstractNumId="19">
    <w:nsid w:val="EFCF195C"/>
    <w:multiLevelType w:val="singleLevel"/>
    <w:tmpl w:val="EFCF195C"/>
    <w:lvl w:ilvl="0" w:tentative="0">
      <w:start w:val="2"/>
      <w:numFmt w:val="decimal"/>
      <w:lvlText w:val="%1."/>
      <w:lvlJc w:val="left"/>
      <w:rPr>
        <w:color w:val="3370FF"/>
      </w:rPr>
    </w:lvl>
  </w:abstractNum>
  <w:abstractNum w:abstractNumId="20">
    <w:nsid w:val="F0EA55F8"/>
    <w:multiLevelType w:val="singleLevel"/>
    <w:tmpl w:val="F0EA55F8"/>
    <w:lvl w:ilvl="0" w:tentative="0">
      <w:start w:val="2"/>
      <w:numFmt w:val="decimal"/>
      <w:lvlText w:val="%1."/>
      <w:lvlJc w:val="left"/>
      <w:rPr>
        <w:color w:val="3370FF"/>
      </w:rPr>
    </w:lvl>
  </w:abstractNum>
  <w:abstractNum w:abstractNumId="21">
    <w:nsid w:val="F0FFA05D"/>
    <w:multiLevelType w:val="singleLevel"/>
    <w:tmpl w:val="F0FFA05D"/>
    <w:lvl w:ilvl="0" w:tentative="0">
      <w:start w:val="3"/>
      <w:numFmt w:val="decimal"/>
      <w:lvlText w:val="%1."/>
      <w:lvlJc w:val="left"/>
      <w:rPr>
        <w:color w:val="3370FF"/>
      </w:rPr>
    </w:lvl>
  </w:abstractNum>
  <w:abstractNum w:abstractNumId="22">
    <w:nsid w:val="F1FFA879"/>
    <w:multiLevelType w:val="singleLevel"/>
    <w:tmpl w:val="F1FFA879"/>
    <w:lvl w:ilvl="0" w:tentative="0">
      <w:start w:val="1"/>
      <w:numFmt w:val="decimal"/>
      <w:lvlText w:val="%1."/>
      <w:lvlJc w:val="left"/>
      <w:rPr>
        <w:color w:val="3370FF"/>
      </w:rPr>
    </w:lvl>
  </w:abstractNum>
  <w:abstractNum w:abstractNumId="23">
    <w:nsid w:val="F5F7ED91"/>
    <w:multiLevelType w:val="singleLevel"/>
    <w:tmpl w:val="F5F7ED91"/>
    <w:lvl w:ilvl="0" w:tentative="0">
      <w:start w:val="3"/>
      <w:numFmt w:val="decimal"/>
      <w:lvlText w:val="%1."/>
      <w:lvlJc w:val="left"/>
      <w:rPr>
        <w:color w:val="3370FF"/>
      </w:rPr>
    </w:lvl>
  </w:abstractNum>
  <w:abstractNum w:abstractNumId="24">
    <w:nsid w:val="F5F81CD3"/>
    <w:multiLevelType w:val="singleLevel"/>
    <w:tmpl w:val="F5F81CD3"/>
    <w:lvl w:ilvl="0" w:tentative="0">
      <w:start w:val="1"/>
      <w:numFmt w:val="decimal"/>
      <w:lvlText w:val="%1."/>
      <w:lvlJc w:val="left"/>
      <w:rPr>
        <w:color w:val="3370FF"/>
      </w:rPr>
    </w:lvl>
  </w:abstractNum>
  <w:abstractNum w:abstractNumId="25">
    <w:nsid w:val="F6B57A3D"/>
    <w:multiLevelType w:val="singleLevel"/>
    <w:tmpl w:val="F6B57A3D"/>
    <w:lvl w:ilvl="0" w:tentative="0">
      <w:start w:val="4"/>
      <w:numFmt w:val="decimal"/>
      <w:lvlText w:val="%1."/>
      <w:lvlJc w:val="left"/>
      <w:rPr>
        <w:color w:val="3370FF"/>
      </w:rPr>
    </w:lvl>
  </w:abstractNum>
  <w:abstractNum w:abstractNumId="26">
    <w:nsid w:val="F77F25E5"/>
    <w:multiLevelType w:val="singleLevel"/>
    <w:tmpl w:val="F77F25E5"/>
    <w:lvl w:ilvl="0" w:tentative="0">
      <w:start w:val="1"/>
      <w:numFmt w:val="decimal"/>
      <w:lvlText w:val="%1."/>
      <w:lvlJc w:val="left"/>
      <w:rPr>
        <w:color w:val="3370FF"/>
      </w:rPr>
    </w:lvl>
  </w:abstractNum>
  <w:abstractNum w:abstractNumId="27">
    <w:nsid w:val="F7BEC6C6"/>
    <w:multiLevelType w:val="singleLevel"/>
    <w:tmpl w:val="F7BEC6C6"/>
    <w:lvl w:ilvl="0" w:tentative="0">
      <w:start w:val="0"/>
      <w:numFmt w:val="bullet"/>
      <w:lvlText w:val="￮"/>
      <w:lvlJc w:val="left"/>
      <w:rPr>
        <w:color w:val="3370FF"/>
      </w:rPr>
    </w:lvl>
  </w:abstractNum>
  <w:abstractNum w:abstractNumId="28">
    <w:nsid w:val="F7BFFD1A"/>
    <w:multiLevelType w:val="singleLevel"/>
    <w:tmpl w:val="F7BFFD1A"/>
    <w:lvl w:ilvl="0" w:tentative="0">
      <w:start w:val="3"/>
      <w:numFmt w:val="decimal"/>
      <w:lvlText w:val="%1."/>
      <w:lvlJc w:val="left"/>
      <w:rPr>
        <w:color w:val="3370FF"/>
      </w:rPr>
    </w:lvl>
  </w:abstractNum>
  <w:abstractNum w:abstractNumId="29">
    <w:nsid w:val="F9FE3675"/>
    <w:multiLevelType w:val="singleLevel"/>
    <w:tmpl w:val="F9FE3675"/>
    <w:lvl w:ilvl="0" w:tentative="0">
      <w:start w:val="0"/>
      <w:numFmt w:val="bullet"/>
      <w:lvlText w:val="￮"/>
      <w:lvlJc w:val="left"/>
      <w:rPr>
        <w:color w:val="3370FF"/>
      </w:rPr>
    </w:lvl>
  </w:abstractNum>
  <w:abstractNum w:abstractNumId="30">
    <w:nsid w:val="FB1FBB08"/>
    <w:multiLevelType w:val="singleLevel"/>
    <w:tmpl w:val="FB1FBB08"/>
    <w:lvl w:ilvl="0" w:tentative="0">
      <w:start w:val="1"/>
      <w:numFmt w:val="decimal"/>
      <w:lvlText w:val="%1."/>
      <w:lvlJc w:val="left"/>
      <w:rPr>
        <w:color w:val="3370FF"/>
      </w:rPr>
    </w:lvl>
  </w:abstractNum>
  <w:abstractNum w:abstractNumId="31">
    <w:nsid w:val="FCE21B4E"/>
    <w:multiLevelType w:val="singleLevel"/>
    <w:tmpl w:val="FCE21B4E"/>
    <w:lvl w:ilvl="0" w:tentative="0">
      <w:start w:val="1"/>
      <w:numFmt w:val="chineseCounting"/>
      <w:suff w:val="nothing"/>
      <w:lvlText w:val="%1、"/>
      <w:lvlJc w:val="left"/>
      <w:rPr>
        <w:rFonts w:hint="eastAsia"/>
      </w:rPr>
    </w:lvl>
  </w:abstractNum>
  <w:abstractNum w:abstractNumId="32">
    <w:nsid w:val="FDAE354B"/>
    <w:multiLevelType w:val="singleLevel"/>
    <w:tmpl w:val="FDAE354B"/>
    <w:lvl w:ilvl="0" w:tentative="0">
      <w:start w:val="0"/>
      <w:numFmt w:val="bullet"/>
      <w:lvlText w:val="￮"/>
      <w:lvlJc w:val="left"/>
      <w:rPr>
        <w:color w:val="3370FF"/>
      </w:rPr>
    </w:lvl>
  </w:abstractNum>
  <w:abstractNum w:abstractNumId="33">
    <w:nsid w:val="FDFA17C4"/>
    <w:multiLevelType w:val="singleLevel"/>
    <w:tmpl w:val="FDFA17C4"/>
    <w:lvl w:ilvl="0" w:tentative="0">
      <w:start w:val="1"/>
      <w:numFmt w:val="decimal"/>
      <w:lvlText w:val="%1."/>
      <w:lvlJc w:val="left"/>
      <w:rPr>
        <w:color w:val="3370FF"/>
      </w:rPr>
    </w:lvl>
  </w:abstractNum>
  <w:abstractNum w:abstractNumId="34">
    <w:nsid w:val="FE6F7AA3"/>
    <w:multiLevelType w:val="singleLevel"/>
    <w:tmpl w:val="FE6F7AA3"/>
    <w:lvl w:ilvl="0" w:tentative="0">
      <w:start w:val="3"/>
      <w:numFmt w:val="decimal"/>
      <w:lvlText w:val="%1."/>
      <w:lvlJc w:val="left"/>
      <w:rPr>
        <w:color w:val="3370FF"/>
      </w:rPr>
    </w:lvl>
  </w:abstractNum>
  <w:abstractNum w:abstractNumId="35">
    <w:nsid w:val="FEBED257"/>
    <w:multiLevelType w:val="singleLevel"/>
    <w:tmpl w:val="FEBED257"/>
    <w:lvl w:ilvl="0" w:tentative="0">
      <w:start w:val="1"/>
      <w:numFmt w:val="decimal"/>
      <w:lvlText w:val="%1."/>
      <w:lvlJc w:val="left"/>
      <w:rPr>
        <w:color w:val="3370FF"/>
      </w:rPr>
    </w:lvl>
  </w:abstractNum>
  <w:abstractNum w:abstractNumId="36">
    <w:nsid w:val="FF3E65B8"/>
    <w:multiLevelType w:val="singleLevel"/>
    <w:tmpl w:val="FF3E65B8"/>
    <w:lvl w:ilvl="0" w:tentative="0">
      <w:start w:val="1"/>
      <w:numFmt w:val="decimal"/>
      <w:lvlText w:val="%1."/>
      <w:lvlJc w:val="left"/>
      <w:rPr>
        <w:color w:val="3370FF"/>
      </w:rPr>
    </w:lvl>
  </w:abstractNum>
  <w:abstractNum w:abstractNumId="37">
    <w:nsid w:val="FFB44014"/>
    <w:multiLevelType w:val="singleLevel"/>
    <w:tmpl w:val="FFB44014"/>
    <w:lvl w:ilvl="0" w:tentative="0">
      <w:start w:val="3"/>
      <w:numFmt w:val="decimal"/>
      <w:lvlText w:val="%1."/>
      <w:lvlJc w:val="left"/>
      <w:rPr>
        <w:color w:val="3370FF"/>
      </w:rPr>
    </w:lvl>
  </w:abstractNum>
  <w:abstractNum w:abstractNumId="38">
    <w:nsid w:val="FFB5E023"/>
    <w:multiLevelType w:val="singleLevel"/>
    <w:tmpl w:val="FFB5E023"/>
    <w:lvl w:ilvl="0" w:tentative="0">
      <w:start w:val="1"/>
      <w:numFmt w:val="decimal"/>
      <w:lvlText w:val="%1."/>
      <w:lvlJc w:val="left"/>
      <w:rPr>
        <w:color w:val="3370FF"/>
      </w:rPr>
    </w:lvl>
  </w:abstractNum>
  <w:abstractNum w:abstractNumId="39">
    <w:nsid w:val="FFB60767"/>
    <w:multiLevelType w:val="singleLevel"/>
    <w:tmpl w:val="FFB60767"/>
    <w:lvl w:ilvl="0" w:tentative="0">
      <w:start w:val="2"/>
      <w:numFmt w:val="decimal"/>
      <w:lvlText w:val="%1."/>
      <w:lvlJc w:val="left"/>
      <w:rPr>
        <w:color w:val="3370FF"/>
      </w:rPr>
    </w:lvl>
  </w:abstractNum>
  <w:abstractNum w:abstractNumId="40">
    <w:nsid w:val="FFCDC587"/>
    <w:multiLevelType w:val="singleLevel"/>
    <w:tmpl w:val="FFCDC587"/>
    <w:lvl w:ilvl="0" w:tentative="0">
      <w:start w:val="0"/>
      <w:numFmt w:val="bullet"/>
      <w:lvlText w:val="￮"/>
      <w:lvlJc w:val="left"/>
      <w:rPr>
        <w:color w:val="3370FF"/>
      </w:rPr>
    </w:lvl>
  </w:abstractNum>
  <w:abstractNum w:abstractNumId="41">
    <w:nsid w:val="FFF61D6A"/>
    <w:multiLevelType w:val="singleLevel"/>
    <w:tmpl w:val="FFF61D6A"/>
    <w:lvl w:ilvl="0" w:tentative="0">
      <w:start w:val="1"/>
      <w:numFmt w:val="decimal"/>
      <w:lvlText w:val="%1."/>
      <w:lvlJc w:val="left"/>
      <w:rPr>
        <w:color w:val="3370FF"/>
      </w:rPr>
    </w:lvl>
  </w:abstractNum>
  <w:abstractNum w:abstractNumId="42">
    <w:nsid w:val="FFFD6C95"/>
    <w:multiLevelType w:val="singleLevel"/>
    <w:tmpl w:val="FFFD6C95"/>
    <w:lvl w:ilvl="0" w:tentative="0">
      <w:start w:val="0"/>
      <w:numFmt w:val="bullet"/>
      <w:lvlText w:val="￮"/>
      <w:lvlJc w:val="left"/>
      <w:rPr>
        <w:color w:val="3370FF"/>
      </w:rPr>
    </w:lvl>
  </w:abstractNum>
  <w:abstractNum w:abstractNumId="43">
    <w:nsid w:val="FFFFBC80"/>
    <w:multiLevelType w:val="singleLevel"/>
    <w:tmpl w:val="FFFFBC80"/>
    <w:lvl w:ilvl="0" w:tentative="0">
      <w:start w:val="3"/>
      <w:numFmt w:val="decimal"/>
      <w:lvlText w:val="%1."/>
      <w:lvlJc w:val="left"/>
      <w:rPr>
        <w:color w:val="3370FF"/>
      </w:rPr>
    </w:lvl>
  </w:abstractNum>
  <w:abstractNum w:abstractNumId="44">
    <w:nsid w:val="0FF20CE8"/>
    <w:multiLevelType w:val="singleLevel"/>
    <w:tmpl w:val="0FF20CE8"/>
    <w:lvl w:ilvl="0" w:tentative="0">
      <w:start w:val="2"/>
      <w:numFmt w:val="decimal"/>
      <w:lvlText w:val="%1."/>
      <w:lvlJc w:val="left"/>
      <w:rPr>
        <w:color w:val="3370FF"/>
      </w:rPr>
    </w:lvl>
  </w:abstractNum>
  <w:abstractNum w:abstractNumId="45">
    <w:nsid w:val="1DFF6516"/>
    <w:multiLevelType w:val="singleLevel"/>
    <w:tmpl w:val="1DFF6516"/>
    <w:lvl w:ilvl="0" w:tentative="0">
      <w:start w:val="1"/>
      <w:numFmt w:val="decimal"/>
      <w:lvlText w:val="%1."/>
      <w:lvlJc w:val="left"/>
      <w:rPr>
        <w:color w:val="3370FF"/>
      </w:rPr>
    </w:lvl>
  </w:abstractNum>
  <w:abstractNum w:abstractNumId="46">
    <w:nsid w:val="27EFA8CC"/>
    <w:multiLevelType w:val="singleLevel"/>
    <w:tmpl w:val="27EFA8CC"/>
    <w:lvl w:ilvl="0" w:tentative="0">
      <w:start w:val="2"/>
      <w:numFmt w:val="decimal"/>
      <w:lvlText w:val="%1."/>
      <w:lvlJc w:val="left"/>
      <w:rPr>
        <w:color w:val="3370FF"/>
      </w:rPr>
    </w:lvl>
  </w:abstractNum>
  <w:abstractNum w:abstractNumId="47">
    <w:nsid w:val="65FD4484"/>
    <w:multiLevelType w:val="singleLevel"/>
    <w:tmpl w:val="65FD4484"/>
    <w:lvl w:ilvl="0" w:tentative="0">
      <w:start w:val="2"/>
      <w:numFmt w:val="decimal"/>
      <w:lvlText w:val="%1."/>
      <w:lvlJc w:val="left"/>
      <w:rPr>
        <w:color w:val="3370FF"/>
      </w:rPr>
    </w:lvl>
  </w:abstractNum>
  <w:abstractNum w:abstractNumId="48">
    <w:nsid w:val="6C7F8F01"/>
    <w:multiLevelType w:val="singleLevel"/>
    <w:tmpl w:val="6C7F8F01"/>
    <w:lvl w:ilvl="0" w:tentative="0">
      <w:start w:val="1"/>
      <w:numFmt w:val="decimal"/>
      <w:lvlText w:val="%1."/>
      <w:lvlJc w:val="left"/>
      <w:rPr>
        <w:color w:val="3370FF"/>
      </w:rPr>
    </w:lvl>
  </w:abstractNum>
  <w:abstractNum w:abstractNumId="49">
    <w:nsid w:val="73FED4C4"/>
    <w:multiLevelType w:val="singleLevel"/>
    <w:tmpl w:val="73FED4C4"/>
    <w:lvl w:ilvl="0" w:tentative="0">
      <w:start w:val="0"/>
      <w:numFmt w:val="bullet"/>
      <w:lvlText w:val="•"/>
      <w:lvlJc w:val="left"/>
      <w:rPr>
        <w:color w:val="3370FF"/>
      </w:rPr>
    </w:lvl>
  </w:abstractNum>
  <w:abstractNum w:abstractNumId="50">
    <w:nsid w:val="773CF4BC"/>
    <w:multiLevelType w:val="singleLevel"/>
    <w:tmpl w:val="773CF4BC"/>
    <w:lvl w:ilvl="0" w:tentative="0">
      <w:start w:val="2"/>
      <w:numFmt w:val="decimal"/>
      <w:lvlText w:val="%1."/>
      <w:lvlJc w:val="left"/>
      <w:rPr>
        <w:color w:val="3370FF"/>
      </w:rPr>
    </w:lvl>
  </w:abstractNum>
  <w:abstractNum w:abstractNumId="51">
    <w:nsid w:val="777BF792"/>
    <w:multiLevelType w:val="singleLevel"/>
    <w:tmpl w:val="777BF792"/>
    <w:lvl w:ilvl="0" w:tentative="0">
      <w:start w:val="1"/>
      <w:numFmt w:val="decimal"/>
      <w:lvlText w:val="%1."/>
      <w:lvlJc w:val="left"/>
      <w:rPr>
        <w:color w:val="3370FF"/>
      </w:rPr>
    </w:lvl>
  </w:abstractNum>
  <w:abstractNum w:abstractNumId="52">
    <w:nsid w:val="7DE72A9F"/>
    <w:multiLevelType w:val="singleLevel"/>
    <w:tmpl w:val="7DE72A9F"/>
    <w:lvl w:ilvl="0" w:tentative="0">
      <w:start w:val="4"/>
      <w:numFmt w:val="decimal"/>
      <w:lvlText w:val="%1."/>
      <w:lvlJc w:val="left"/>
      <w:rPr>
        <w:color w:val="3370FF"/>
      </w:rPr>
    </w:lvl>
  </w:abstractNum>
  <w:abstractNum w:abstractNumId="53">
    <w:nsid w:val="7E7F0D2E"/>
    <w:multiLevelType w:val="singleLevel"/>
    <w:tmpl w:val="7E7F0D2E"/>
    <w:lvl w:ilvl="0" w:tentative="0">
      <w:start w:val="3"/>
      <w:numFmt w:val="decimal"/>
      <w:lvlText w:val="%1."/>
      <w:lvlJc w:val="left"/>
      <w:rPr>
        <w:color w:val="3370FF"/>
      </w:rPr>
    </w:lvl>
  </w:abstractNum>
  <w:abstractNum w:abstractNumId="54">
    <w:nsid w:val="7EBB3DB5"/>
    <w:multiLevelType w:val="singleLevel"/>
    <w:tmpl w:val="7EBB3DB5"/>
    <w:lvl w:ilvl="0" w:tentative="0">
      <w:start w:val="2"/>
      <w:numFmt w:val="decimal"/>
      <w:lvlText w:val="%1."/>
      <w:lvlJc w:val="left"/>
      <w:rPr>
        <w:color w:val="3370FF"/>
      </w:rPr>
    </w:lvl>
  </w:abstractNum>
  <w:abstractNum w:abstractNumId="55">
    <w:nsid w:val="7F9C9194"/>
    <w:multiLevelType w:val="singleLevel"/>
    <w:tmpl w:val="7F9C9194"/>
    <w:lvl w:ilvl="0" w:tentative="0">
      <w:start w:val="1"/>
      <w:numFmt w:val="decimal"/>
      <w:lvlText w:val="%1."/>
      <w:lvlJc w:val="left"/>
      <w:rPr>
        <w:color w:val="3370FF"/>
      </w:rPr>
    </w:lvl>
  </w:abstractNum>
  <w:abstractNum w:abstractNumId="56">
    <w:nsid w:val="7FDA39FC"/>
    <w:multiLevelType w:val="singleLevel"/>
    <w:tmpl w:val="7FDA39FC"/>
    <w:lvl w:ilvl="0" w:tentative="0">
      <w:start w:val="3"/>
      <w:numFmt w:val="decimal"/>
      <w:lvlText w:val="%1."/>
      <w:lvlJc w:val="left"/>
      <w:rPr>
        <w:color w:val="3370FF"/>
      </w:rPr>
    </w:lvl>
  </w:abstractNum>
  <w:abstractNum w:abstractNumId="57">
    <w:nsid w:val="7FECC488"/>
    <w:multiLevelType w:val="singleLevel"/>
    <w:tmpl w:val="7FECC488"/>
    <w:lvl w:ilvl="0" w:tentative="0">
      <w:start w:val="1"/>
      <w:numFmt w:val="decimal"/>
      <w:lvlText w:val="%1."/>
      <w:lvlJc w:val="left"/>
      <w:rPr>
        <w:color w:val="3370FF"/>
      </w:rPr>
    </w:lvl>
  </w:abstractNum>
  <w:abstractNum w:abstractNumId="58">
    <w:nsid w:val="7FEF05E2"/>
    <w:multiLevelType w:val="singleLevel"/>
    <w:tmpl w:val="7FEF05E2"/>
    <w:lvl w:ilvl="0" w:tentative="0">
      <w:start w:val="1"/>
      <w:numFmt w:val="decimal"/>
      <w:lvlText w:val="%1."/>
      <w:lvlJc w:val="left"/>
      <w:rPr>
        <w:color w:val="3370FF"/>
      </w:rPr>
    </w:lvl>
  </w:abstractNum>
  <w:abstractNum w:abstractNumId="59">
    <w:nsid w:val="7FFAC1A0"/>
    <w:multiLevelType w:val="singleLevel"/>
    <w:tmpl w:val="7FFAC1A0"/>
    <w:lvl w:ilvl="0" w:tentative="0">
      <w:start w:val="3"/>
      <w:numFmt w:val="decimal"/>
      <w:lvlText w:val="%1."/>
      <w:lvlJc w:val="left"/>
      <w:rPr>
        <w:color w:val="3370FF"/>
      </w:rPr>
    </w:lvl>
  </w:abstractNum>
  <w:abstractNum w:abstractNumId="60">
    <w:nsid w:val="7FFB1B9C"/>
    <w:multiLevelType w:val="singleLevel"/>
    <w:tmpl w:val="7FFB1B9C"/>
    <w:lvl w:ilvl="0" w:tentative="0">
      <w:start w:val="2"/>
      <w:numFmt w:val="decimal"/>
      <w:lvlText w:val="%1."/>
      <w:lvlJc w:val="left"/>
      <w:rPr>
        <w:color w:val="3370FF"/>
      </w:rPr>
    </w:lvl>
  </w:abstractNum>
  <w:num w:numId="1">
    <w:abstractNumId w:val="31"/>
  </w:num>
  <w:num w:numId="2">
    <w:abstractNumId w:val="51"/>
  </w:num>
  <w:num w:numId="3">
    <w:abstractNumId w:val="46"/>
  </w:num>
  <w:num w:numId="4">
    <w:abstractNumId w:val="41"/>
  </w:num>
  <w:num w:numId="5">
    <w:abstractNumId w:val="15"/>
  </w:num>
  <w:num w:numId="6">
    <w:abstractNumId w:val="53"/>
  </w:num>
  <w:num w:numId="7">
    <w:abstractNumId w:val="58"/>
  </w:num>
  <w:num w:numId="8">
    <w:abstractNumId w:val="44"/>
  </w:num>
  <w:num w:numId="9">
    <w:abstractNumId w:val="59"/>
  </w:num>
  <w:num w:numId="10">
    <w:abstractNumId w:val="2"/>
  </w:num>
  <w:num w:numId="11">
    <w:abstractNumId w:val="39"/>
  </w:num>
  <w:num w:numId="12">
    <w:abstractNumId w:val="37"/>
  </w:num>
  <w:num w:numId="13">
    <w:abstractNumId w:val="55"/>
  </w:num>
  <w:num w:numId="14">
    <w:abstractNumId w:val="47"/>
  </w:num>
  <w:num w:numId="15">
    <w:abstractNumId w:val="34"/>
  </w:num>
  <w:num w:numId="16">
    <w:abstractNumId w:val="35"/>
  </w:num>
  <w:num w:numId="17">
    <w:abstractNumId w:val="12"/>
  </w:num>
  <w:num w:numId="18">
    <w:abstractNumId w:val="6"/>
  </w:num>
  <w:num w:numId="19">
    <w:abstractNumId w:val="57"/>
  </w:num>
  <w:num w:numId="20">
    <w:abstractNumId w:val="19"/>
  </w:num>
  <w:num w:numId="21">
    <w:abstractNumId w:val="11"/>
  </w:num>
  <w:num w:numId="22">
    <w:abstractNumId w:val="49"/>
  </w:num>
  <w:num w:numId="23">
    <w:abstractNumId w:val="0"/>
  </w:num>
  <w:num w:numId="24">
    <w:abstractNumId w:val="33"/>
  </w:num>
  <w:num w:numId="25">
    <w:abstractNumId w:val="14"/>
  </w:num>
  <w:num w:numId="26">
    <w:abstractNumId w:val="7"/>
  </w:num>
  <w:num w:numId="27">
    <w:abstractNumId w:val="38"/>
  </w:num>
  <w:num w:numId="28">
    <w:abstractNumId w:val="9"/>
  </w:num>
  <w:num w:numId="29">
    <w:abstractNumId w:val="5"/>
  </w:num>
  <w:num w:numId="30">
    <w:abstractNumId w:val="27"/>
  </w:num>
  <w:num w:numId="31">
    <w:abstractNumId w:val="42"/>
  </w:num>
  <w:num w:numId="32">
    <w:abstractNumId w:val="43"/>
  </w:num>
  <w:num w:numId="33">
    <w:abstractNumId w:val="30"/>
  </w:num>
  <w:num w:numId="34">
    <w:abstractNumId w:val="17"/>
  </w:num>
  <w:num w:numId="35">
    <w:abstractNumId w:val="45"/>
  </w:num>
  <w:num w:numId="36">
    <w:abstractNumId w:val="3"/>
  </w:num>
  <w:num w:numId="37">
    <w:abstractNumId w:val="8"/>
  </w:num>
  <w:num w:numId="38">
    <w:abstractNumId w:val="4"/>
  </w:num>
  <w:num w:numId="39">
    <w:abstractNumId w:val="13"/>
  </w:num>
  <w:num w:numId="40">
    <w:abstractNumId w:val="26"/>
  </w:num>
  <w:num w:numId="41">
    <w:abstractNumId w:val="20"/>
  </w:num>
  <w:num w:numId="42">
    <w:abstractNumId w:val="21"/>
  </w:num>
  <w:num w:numId="43">
    <w:abstractNumId w:val="48"/>
  </w:num>
  <w:num w:numId="44">
    <w:abstractNumId w:val="18"/>
  </w:num>
  <w:num w:numId="45">
    <w:abstractNumId w:val="16"/>
  </w:num>
  <w:num w:numId="46">
    <w:abstractNumId w:val="10"/>
  </w:num>
  <w:num w:numId="47">
    <w:abstractNumId w:val="36"/>
  </w:num>
  <w:num w:numId="48">
    <w:abstractNumId w:val="60"/>
  </w:num>
  <w:num w:numId="49">
    <w:abstractNumId w:val="56"/>
  </w:num>
  <w:num w:numId="50">
    <w:abstractNumId w:val="1"/>
  </w:num>
  <w:num w:numId="51">
    <w:abstractNumId w:val="22"/>
  </w:num>
  <w:num w:numId="52">
    <w:abstractNumId w:val="32"/>
  </w:num>
  <w:num w:numId="53">
    <w:abstractNumId w:val="40"/>
  </w:num>
  <w:num w:numId="54">
    <w:abstractNumId w:val="29"/>
  </w:num>
  <w:num w:numId="55">
    <w:abstractNumId w:val="50"/>
  </w:num>
  <w:num w:numId="56">
    <w:abstractNumId w:val="28"/>
  </w:num>
  <w:num w:numId="57">
    <w:abstractNumId w:val="52"/>
  </w:num>
  <w:num w:numId="58">
    <w:abstractNumId w:val="24"/>
  </w:num>
  <w:num w:numId="59">
    <w:abstractNumId w:val="54"/>
  </w:num>
  <w:num w:numId="60">
    <w:abstractNumId w:val="23"/>
  </w:num>
  <w:num w:numId="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FFD858"/>
    <w:rsid w:val="EBF770BA"/>
    <w:rsid w:val="FECDC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TotalTime>
  <ScaleCrop>false</ScaleCrop>
  <LinksUpToDate>false</LinksUpToDate>
  <CharactersWithSpaces>0</CharactersWithSpaces>
  <Application>WPS Office_12.1.3.27451_F1E327BC-269C-435d-A152-05C5408002CA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2026-07-15T01:17:00Z</dcterms:created>
  <dc:creator>files</dc:creator>
  <cp:lastModifiedBy>梅春雷.梅无极</cp:lastModifiedBy>
  <dcterms:modified xsi:type="dcterms:W3CDTF">2026-07-15T11:37:46Z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2052-12.1.3.27451</vt:lpwstr>
  </property>
  <property fmtid="{D5CDD505-2E9C-101B-9397-08002B2CF9AE}" pid="3" name="ICV">
    <vt:lpwstr>E212E2C7B13E9567CCFE556A48F6BE03_42</vt:lpwstr>
  </property>
</Properties>
</file>