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CFE5" w14:textId="77777777" w:rsidR="0016702B" w:rsidRDefault="0016702B" w:rsidP="0016702B">
      <w:r>
        <w:t>Introduction to Java</w:t>
      </w:r>
    </w:p>
    <w:p w14:paraId="3A063CD6" w14:textId="354B5683" w:rsidR="0016702B" w:rsidRDefault="0016702B" w:rsidP="0016702B">
      <w:r>
        <w:t xml:space="preserve">CS9053 </w:t>
      </w:r>
      <w:r w:rsidR="00427033">
        <w:t>Section I</w:t>
      </w:r>
    </w:p>
    <w:p w14:paraId="1C58C3DF" w14:textId="78F6281E" w:rsidR="0016702B" w:rsidRDefault="00C7708A" w:rsidP="0016702B">
      <w:r>
        <w:t>Thursday</w:t>
      </w:r>
      <w:r w:rsidR="0016702B">
        <w:t xml:space="preserve"> 6 PM – 8:30 PM</w:t>
      </w:r>
    </w:p>
    <w:p w14:paraId="145F0B98" w14:textId="77777777" w:rsidR="0016702B" w:rsidRDefault="0016702B" w:rsidP="0016702B">
      <w:r>
        <w:t>Prof. Dean Christakos</w:t>
      </w:r>
    </w:p>
    <w:p w14:paraId="1D4C87EF" w14:textId="3D51A6D9" w:rsidR="0016702B" w:rsidRDefault="007116DA" w:rsidP="0016702B">
      <w:r>
        <w:t>Feb 15</w:t>
      </w:r>
      <w:r w:rsidR="0016702B" w:rsidRPr="00C47A96">
        <w:rPr>
          <w:vertAlign w:val="superscript"/>
        </w:rPr>
        <w:t>th</w:t>
      </w:r>
      <w:r w:rsidR="0016702B">
        <w:t>, 202</w:t>
      </w:r>
      <w:r>
        <w:t>5</w:t>
      </w:r>
    </w:p>
    <w:p w14:paraId="1C079AC4" w14:textId="7A5F3543" w:rsidR="0016702B" w:rsidRDefault="0016702B" w:rsidP="0016702B">
      <w:r>
        <w:t xml:space="preserve">Due: </w:t>
      </w:r>
      <w:r w:rsidR="007116DA">
        <w:t>Feb</w:t>
      </w:r>
      <w:r w:rsidR="00A20AFC">
        <w:t xml:space="preserve"> </w:t>
      </w:r>
      <w:r w:rsidR="007116DA">
        <w:t>21</w:t>
      </w:r>
      <w:r w:rsidR="007116DA" w:rsidRPr="007116DA">
        <w:rPr>
          <w:vertAlign w:val="superscript"/>
        </w:rPr>
        <w:t>st</w:t>
      </w:r>
      <w:r>
        <w:t xml:space="preserve">, </w:t>
      </w:r>
      <w:proofErr w:type="gramStart"/>
      <w:r>
        <w:t>202</w:t>
      </w:r>
      <w:r w:rsidR="007116DA">
        <w:t>5</w:t>
      </w:r>
      <w:proofErr w:type="gramEnd"/>
      <w:r>
        <w:t xml:space="preserve"> 11:59 PM</w:t>
      </w:r>
    </w:p>
    <w:p w14:paraId="6AC91ADB" w14:textId="77777777" w:rsidR="0016702B" w:rsidRDefault="0016702B" w:rsidP="0016702B"/>
    <w:p w14:paraId="4018329A" w14:textId="77777777" w:rsidR="0016702B" w:rsidRPr="00FF6869" w:rsidRDefault="0016702B" w:rsidP="0016702B">
      <w:pPr>
        <w:rPr>
          <w:b/>
          <w:bCs/>
          <w:sz w:val="48"/>
          <w:szCs w:val="48"/>
        </w:rPr>
      </w:pPr>
      <w:r w:rsidRPr="00FF6869">
        <w:rPr>
          <w:b/>
          <w:bCs/>
          <w:sz w:val="48"/>
          <w:szCs w:val="48"/>
        </w:rPr>
        <w:t>Assignment 4</w:t>
      </w:r>
    </w:p>
    <w:p w14:paraId="7B5A1F20" w14:textId="77777777" w:rsidR="0016702B" w:rsidRDefault="0016702B" w:rsidP="0016702B"/>
    <w:p w14:paraId="4B68FF04" w14:textId="77777777" w:rsidR="0016702B" w:rsidRPr="00FF6869" w:rsidRDefault="0016702B" w:rsidP="0016702B">
      <w:pPr>
        <w:rPr>
          <w:sz w:val="32"/>
          <w:szCs w:val="32"/>
        </w:rPr>
      </w:pPr>
      <w:r w:rsidRPr="00FF6869">
        <w:rPr>
          <w:sz w:val="32"/>
          <w:szCs w:val="32"/>
        </w:rPr>
        <w:t>Part I: Inheritance</w:t>
      </w:r>
    </w:p>
    <w:p w14:paraId="160C27FA" w14:textId="77777777" w:rsidR="0016702B" w:rsidRDefault="0016702B" w:rsidP="0016702B"/>
    <w:p w14:paraId="6B666E65" w14:textId="77777777" w:rsidR="0016702B" w:rsidRDefault="0016702B" w:rsidP="0016702B">
      <w:pPr>
        <w:pStyle w:val="ListParagraph"/>
        <w:numPr>
          <w:ilvl w:val="0"/>
          <w:numId w:val="1"/>
        </w:numPr>
      </w:pPr>
      <w:r>
        <w:t xml:space="preserve">Here is a </w:t>
      </w:r>
      <w:r w:rsidR="00CC42A0">
        <w:t xml:space="preserve">class hierarchy diagram for </w:t>
      </w:r>
      <w:r w:rsidR="00DF29A7">
        <w:t>library items</w:t>
      </w:r>
      <w:r w:rsidR="00CC42A0">
        <w:t xml:space="preserve">. I </w:t>
      </w:r>
      <w:r w:rsidR="00DF29A7">
        <w:t xml:space="preserve">have added the </w:t>
      </w:r>
      <w:r w:rsidR="000C3B14">
        <w:t>fields but you can figure out the getters and setters and constructors for yourself.</w:t>
      </w:r>
    </w:p>
    <w:p w14:paraId="53A60AF5" w14:textId="31F7226F" w:rsidR="00CC42A0" w:rsidRDefault="0028349A" w:rsidP="00CC42A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70F0D4A9" wp14:editId="7F8FEF20">
            <wp:extent cx="5943600" cy="3343275"/>
            <wp:effectExtent l="0" t="0" r="0" b="0"/>
            <wp:docPr id="1427840149" name="Picture 3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40149" name="Picture 3" descr="A diagram of a vehi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2FF" w14:textId="77777777" w:rsidR="000C3B14" w:rsidRDefault="000C3B14"/>
    <w:p w14:paraId="105419E3" w14:textId="21B7FE51" w:rsidR="00291C57" w:rsidRDefault="00291C57">
      <w:r>
        <w:tab/>
        <w:t>There should be appropriate getters and setters for each of these</w:t>
      </w:r>
      <w:r w:rsidR="006D35B3">
        <w:t xml:space="preserve"> fields</w:t>
      </w:r>
      <w:r w:rsidR="00C52C68">
        <w:t xml:space="preserve"> as well as </w:t>
      </w:r>
      <w:proofErr w:type="spellStart"/>
      <w:proofErr w:type="gramStart"/>
      <w:r w:rsidR="00C52C68">
        <w:t>toString</w:t>
      </w:r>
      <w:proofErr w:type="spellEnd"/>
      <w:r w:rsidR="00C52C68">
        <w:t>(</w:t>
      </w:r>
      <w:proofErr w:type="gramEnd"/>
      <w:r w:rsidR="00C52C68">
        <w:t>) methods</w:t>
      </w:r>
      <w:r w:rsidR="006D35B3">
        <w:t>.</w:t>
      </w:r>
      <w:r w:rsidR="000C3B14">
        <w:t xml:space="preserve"> There should also be </w:t>
      </w:r>
      <w:proofErr w:type="gramStart"/>
      <w:r w:rsidR="000C3B14">
        <w:t>equals(</w:t>
      </w:r>
      <w:proofErr w:type="gramEnd"/>
      <w:r w:rsidR="000C3B14">
        <w:t xml:space="preserve">) methods and in this case, the equals method should also check the </w:t>
      </w:r>
      <w:r w:rsidR="0028349A">
        <w:t>id</w:t>
      </w:r>
    </w:p>
    <w:p w14:paraId="29D2D3CE" w14:textId="77777777" w:rsidR="0028349A" w:rsidRDefault="0028349A" w:rsidP="0028349A"/>
    <w:p w14:paraId="5DF280AF" w14:textId="77777777" w:rsidR="0028349A" w:rsidRDefault="0028349A" w:rsidP="0028349A"/>
    <w:p w14:paraId="1611C11D" w14:textId="77777777" w:rsidR="0028349A" w:rsidRDefault="0028349A" w:rsidP="0028349A"/>
    <w:p w14:paraId="6ACC97B6" w14:textId="77777777" w:rsidR="0028349A" w:rsidRDefault="0028349A" w:rsidP="0028349A"/>
    <w:p w14:paraId="7EE09F20" w14:textId="77777777" w:rsidR="0028349A" w:rsidRDefault="0028349A" w:rsidP="0028349A"/>
    <w:p w14:paraId="78829A39" w14:textId="45E50AEA" w:rsidR="00497E68" w:rsidRDefault="000C3B14" w:rsidP="0028349A">
      <w:r>
        <w:t xml:space="preserve"> </w:t>
      </w:r>
    </w:p>
    <w:p w14:paraId="456367C8" w14:textId="77777777" w:rsidR="00FF6869" w:rsidRDefault="00FF6869" w:rsidP="00FF6869"/>
    <w:p w14:paraId="11912CDD" w14:textId="77777777" w:rsidR="00FF6869" w:rsidRPr="00FF6869" w:rsidRDefault="00FF6869" w:rsidP="00FF6869">
      <w:pPr>
        <w:rPr>
          <w:sz w:val="32"/>
          <w:szCs w:val="32"/>
        </w:rPr>
      </w:pPr>
      <w:r w:rsidRPr="00FF6869">
        <w:rPr>
          <w:sz w:val="32"/>
          <w:szCs w:val="32"/>
        </w:rPr>
        <w:lastRenderedPageBreak/>
        <w:t xml:space="preserve">Part II – </w:t>
      </w:r>
      <w:proofErr w:type="spellStart"/>
      <w:r w:rsidRPr="00FF6869">
        <w:rPr>
          <w:sz w:val="32"/>
          <w:szCs w:val="32"/>
        </w:rPr>
        <w:t>Arraylists</w:t>
      </w:r>
      <w:proofErr w:type="spellEnd"/>
    </w:p>
    <w:p w14:paraId="0972DF86" w14:textId="77777777" w:rsidR="00FF6869" w:rsidRDefault="00FF6869" w:rsidP="00FF6869"/>
    <w:p w14:paraId="16F5C4DD" w14:textId="12DCC9C2" w:rsidR="00497E68" w:rsidRDefault="00EF5A8B" w:rsidP="00EF5A8B">
      <w:pPr>
        <w:pStyle w:val="ListParagraph"/>
        <w:numPr>
          <w:ilvl w:val="0"/>
          <w:numId w:val="3"/>
        </w:numPr>
      </w:pPr>
      <w:r>
        <w:t xml:space="preserve">Now, remember the </w:t>
      </w:r>
      <w:proofErr w:type="spellStart"/>
      <w:r w:rsidR="0028349A">
        <w:t>RentalAgency</w:t>
      </w:r>
      <w:proofErr w:type="spellEnd"/>
      <w:r>
        <w:t xml:space="preserve"> from the last problem set?</w:t>
      </w:r>
    </w:p>
    <w:p w14:paraId="6D8E1A10" w14:textId="71D995A4" w:rsidR="00EF5A8B" w:rsidRDefault="0028349A" w:rsidP="00EF5A8B">
      <w:r>
        <w:rPr>
          <w:noProof/>
          <w14:ligatures w14:val="standardContextual"/>
        </w:rPr>
        <w:drawing>
          <wp:inline distT="0" distB="0" distL="0" distR="0" wp14:anchorId="434E9D1A" wp14:editId="465CABC4">
            <wp:extent cx="5943600" cy="3343275"/>
            <wp:effectExtent l="0" t="0" r="0" b="0"/>
            <wp:docPr id="191419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682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876" w14:textId="71D45B8E" w:rsidR="00EF5A8B" w:rsidRDefault="00EF5A8B" w:rsidP="00EF5A8B"/>
    <w:p w14:paraId="0C9F226D" w14:textId="4854A1EA" w:rsidR="00A20AFC" w:rsidRDefault="00EF5A8B" w:rsidP="00EF5A8B">
      <w:r>
        <w:t xml:space="preserve">Reimplement this (you can use as much of your old code as you </w:t>
      </w:r>
      <w:proofErr w:type="gramStart"/>
      <w:r>
        <w:t xml:space="preserve">want) </w:t>
      </w:r>
      <w:r w:rsidR="00A20AFC">
        <w:t xml:space="preserve"> to</w:t>
      </w:r>
      <w:proofErr w:type="gramEnd"/>
      <w:r w:rsidR="00A20AFC">
        <w:t xml:space="preserve"> use </w:t>
      </w:r>
      <w:proofErr w:type="spellStart"/>
      <w:r w:rsidR="00A20AFC">
        <w:t>ArrayLists</w:t>
      </w:r>
      <w:proofErr w:type="spellEnd"/>
      <w:r w:rsidR="00A20AFC">
        <w:t xml:space="preserve"> that stores </w:t>
      </w:r>
      <w:r w:rsidR="0028349A" w:rsidRPr="0028349A">
        <w:rPr>
          <w:rFonts w:ascii="Courier New" w:hAnsi="Courier New" w:cs="Courier New"/>
        </w:rPr>
        <w:t>Vehicle</w:t>
      </w:r>
      <w:r w:rsidR="00A20AFC">
        <w:t xml:space="preserve"> objects instead of </w:t>
      </w:r>
      <w:proofErr w:type="spellStart"/>
      <w:r w:rsidR="0028349A">
        <w:rPr>
          <w:rFonts w:ascii="Courier New" w:hAnsi="Courier New" w:cs="Courier New"/>
        </w:rPr>
        <w:t>RentalC</w:t>
      </w:r>
      <w:r w:rsidR="0028349A" w:rsidRPr="0028349A">
        <w:rPr>
          <w:rFonts w:ascii="Courier New" w:hAnsi="Courier New" w:cs="Courier New"/>
        </w:rPr>
        <w:t>ar</w:t>
      </w:r>
      <w:proofErr w:type="spellEnd"/>
      <w:r w:rsidR="00A20AFC">
        <w:t xml:space="preserve"> objects. (anything referring to “</w:t>
      </w:r>
      <w:proofErr w:type="spellStart"/>
      <w:r w:rsidR="0028349A" w:rsidRPr="0028349A">
        <w:rPr>
          <w:rFonts w:ascii="Courier New" w:hAnsi="Courier New" w:cs="Courier New"/>
        </w:rPr>
        <w:t>RentalCar</w:t>
      </w:r>
      <w:proofErr w:type="spellEnd"/>
      <w:r w:rsidR="00A20AFC">
        <w:t>” should be replaced with “</w:t>
      </w:r>
      <w:r w:rsidR="0028349A" w:rsidRPr="0028349A">
        <w:rPr>
          <w:rFonts w:ascii="Courier New" w:hAnsi="Courier New" w:cs="Courier New"/>
        </w:rPr>
        <w:t>Vehicle</w:t>
      </w:r>
      <w:r w:rsidR="00A20AFC">
        <w:t xml:space="preserve">” in the code). </w:t>
      </w:r>
    </w:p>
    <w:p w14:paraId="4FF8774E" w14:textId="77777777" w:rsidR="00A20AFC" w:rsidRDefault="00A20AFC" w:rsidP="00EF5A8B"/>
    <w:p w14:paraId="0A05BEA9" w14:textId="69C697F9" w:rsidR="00EF5A8B" w:rsidRDefault="0028349A" w:rsidP="00EF5A8B">
      <w:proofErr w:type="spellStart"/>
      <w:r w:rsidRPr="0028349A">
        <w:rPr>
          <w:rFonts w:ascii="Courier New" w:hAnsi="Courier New" w:cs="Courier New"/>
        </w:rPr>
        <w:t>rentVehicle</w:t>
      </w:r>
      <w:proofErr w:type="spellEnd"/>
      <w:r w:rsidR="00A20AFC">
        <w:t xml:space="preserve">, </w:t>
      </w:r>
      <w:proofErr w:type="spellStart"/>
      <w:r w:rsidRPr="0028349A">
        <w:rPr>
          <w:rFonts w:ascii="Courier New" w:hAnsi="Courier New" w:cs="Courier New"/>
        </w:rPr>
        <w:t>returnVehicle</w:t>
      </w:r>
      <w:proofErr w:type="spellEnd"/>
      <w:r w:rsidR="00A20AFC">
        <w:t xml:space="preserve">, and </w:t>
      </w:r>
      <w:proofErr w:type="spellStart"/>
      <w:r w:rsidRPr="0028349A">
        <w:rPr>
          <w:rFonts w:ascii="Courier New" w:hAnsi="Courier New" w:cs="Courier New"/>
        </w:rPr>
        <w:t>removeVehicle</w:t>
      </w:r>
      <w:proofErr w:type="spellEnd"/>
      <w:r w:rsidR="00A20AFC">
        <w:t xml:space="preserve"> should also have overloaded implementations that take a </w:t>
      </w:r>
      <w:r w:rsidRPr="0028349A">
        <w:rPr>
          <w:rFonts w:ascii="Courier New" w:hAnsi="Courier New" w:cs="Courier New"/>
        </w:rPr>
        <w:t>Vehicle</w:t>
      </w:r>
      <w:r w:rsidR="00A20AFC">
        <w:t xml:space="preserve"> argument as well as an </w:t>
      </w:r>
      <w:r w:rsidR="00A20AFC" w:rsidRPr="0028349A">
        <w:rPr>
          <w:rFonts w:ascii="Courier New" w:hAnsi="Courier New" w:cs="Courier New"/>
        </w:rPr>
        <w:t>Id</w:t>
      </w:r>
      <w:r w:rsidR="00A20AFC">
        <w:t xml:space="preserve"> </w:t>
      </w:r>
      <w:r>
        <w:t xml:space="preserve">(and, as </w:t>
      </w:r>
      <w:proofErr w:type="spellStart"/>
      <w:r>
        <w:t>appropriate,</w:t>
      </w:r>
      <w:proofErr w:type="spellEnd"/>
      <w:r>
        <w:t xml:space="preserve"> </w:t>
      </w:r>
      <w:r w:rsidRPr="0028349A">
        <w:rPr>
          <w:rFonts w:ascii="Courier New" w:hAnsi="Courier New" w:cs="Courier New"/>
        </w:rPr>
        <w:t>days</w:t>
      </w:r>
      <w:r>
        <w:t xml:space="preserve">) </w:t>
      </w:r>
      <w:r w:rsidR="00A20AFC">
        <w:t>argument.</w:t>
      </w:r>
    </w:p>
    <w:p w14:paraId="19700C46" w14:textId="77777777" w:rsidR="00A20AFC" w:rsidRDefault="00A20AFC" w:rsidP="00EF5A8B"/>
    <w:p w14:paraId="7A9399B7" w14:textId="77777777" w:rsidR="00A20AFC" w:rsidRDefault="00A20AFC" w:rsidP="00EF5A8B">
      <w:r>
        <w:t>Create some objects and show that it works.</w:t>
      </w:r>
    </w:p>
    <w:sectPr w:rsidR="00A2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548DA"/>
    <w:multiLevelType w:val="hybridMultilevel"/>
    <w:tmpl w:val="976A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707"/>
    <w:multiLevelType w:val="hybridMultilevel"/>
    <w:tmpl w:val="B70CF95E"/>
    <w:lvl w:ilvl="0" w:tplc="3E30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27BBC"/>
    <w:multiLevelType w:val="hybridMultilevel"/>
    <w:tmpl w:val="99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9641">
    <w:abstractNumId w:val="2"/>
  </w:num>
  <w:num w:numId="2" w16cid:durableId="102961381">
    <w:abstractNumId w:val="0"/>
  </w:num>
  <w:num w:numId="3" w16cid:durableId="147248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B"/>
    <w:rsid w:val="000C3B14"/>
    <w:rsid w:val="0016702B"/>
    <w:rsid w:val="0028349A"/>
    <w:rsid w:val="00291C57"/>
    <w:rsid w:val="002C2DF6"/>
    <w:rsid w:val="00427033"/>
    <w:rsid w:val="00463F4D"/>
    <w:rsid w:val="00497E68"/>
    <w:rsid w:val="006D35B3"/>
    <w:rsid w:val="007116DA"/>
    <w:rsid w:val="00751E0A"/>
    <w:rsid w:val="00860567"/>
    <w:rsid w:val="008765D7"/>
    <w:rsid w:val="00A20AFC"/>
    <w:rsid w:val="00B2221E"/>
    <w:rsid w:val="00C4395A"/>
    <w:rsid w:val="00C52C68"/>
    <w:rsid w:val="00C7708A"/>
    <w:rsid w:val="00C82144"/>
    <w:rsid w:val="00CC42A0"/>
    <w:rsid w:val="00DA59DC"/>
    <w:rsid w:val="00DF29A7"/>
    <w:rsid w:val="00ED56B1"/>
    <w:rsid w:val="00EF5A8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1931"/>
  <w15:chartTrackingRefBased/>
  <w15:docId w15:val="{82F3F09B-CD9A-B047-B8AB-22F9347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B"/>
    <w:rPr>
      <w:rFonts w:eastAsiaTheme="minorEastAsia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Christakos</cp:lastModifiedBy>
  <cp:revision>2</cp:revision>
  <dcterms:created xsi:type="dcterms:W3CDTF">2025-02-15T23:41:00Z</dcterms:created>
  <dcterms:modified xsi:type="dcterms:W3CDTF">2025-02-15T23:41:00Z</dcterms:modified>
</cp:coreProperties>
</file>