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4751C" w14:textId="77777777" w:rsidR="00DA2CA4" w:rsidRDefault="00DA2CA4" w:rsidP="00DA2C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131D6E98" w14:textId="77777777" w:rsidR="00DA2CA4" w:rsidRDefault="00DA2CA4" w:rsidP="00DA2C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6B287244" w14:textId="77777777" w:rsidR="00DA2CA4" w:rsidRDefault="00DA2CA4" w:rsidP="00DA2C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9B48BA0" w14:textId="77777777" w:rsidR="00DA2CA4" w:rsidRDefault="00DA2CA4" w:rsidP="00DA2CA4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6E5D2268" w14:textId="77777777" w:rsidR="00DA2CA4" w:rsidRDefault="00DA2CA4" w:rsidP="00DA2CA4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ОТЧЁТ</w:t>
      </w:r>
    </w:p>
    <w:p w14:paraId="05FDF336" w14:textId="77777777" w:rsidR="00DA2CA4" w:rsidRDefault="00DA2CA4" w:rsidP="00DA2C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 №1</w:t>
      </w:r>
    </w:p>
    <w:p w14:paraId="7A6802CE" w14:textId="77777777" w:rsidR="00DA2CA4" w:rsidRDefault="00DA2CA4" w:rsidP="00DA2C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«Разработка функциональной модели (методология IDEF0)»</w:t>
      </w:r>
    </w:p>
    <w:p w14:paraId="03408EC7" w14:textId="77777777" w:rsidR="00DA2CA4" w:rsidRDefault="00DA2CA4" w:rsidP="00DA2C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Предмет</w:t>
      </w:r>
    </w:p>
    <w:p w14:paraId="5EB2182C" w14:textId="77777777" w:rsidR="00DA2CA4" w:rsidRDefault="00DA2CA4" w:rsidP="00DA2C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МДК05.01. Проектирование и дизайн информационных систем</w:t>
      </w:r>
    </w:p>
    <w:p w14:paraId="71562C72" w14:textId="77777777" w:rsidR="00DA2CA4" w:rsidRDefault="00DA2CA4" w:rsidP="00DA2C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11F407CE" w14:textId="77777777" w:rsidR="00DA2CA4" w:rsidRDefault="00DA2CA4" w:rsidP="00DA2C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59DC1D03" w14:textId="77777777" w:rsidR="00DA2CA4" w:rsidRDefault="00DA2CA4" w:rsidP="00DA2C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C51D840" w14:textId="77777777" w:rsidR="00DA2CA4" w:rsidRDefault="00DA2CA4" w:rsidP="00DA2C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1AE1F920" w14:textId="77777777" w:rsidR="00DA2CA4" w:rsidRDefault="00DA2CA4" w:rsidP="00DA2CA4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6A1F0D6D" w14:textId="23F0EEDE" w:rsidR="00DA2CA4" w:rsidRDefault="00DA2CA4" w:rsidP="00DA2CA4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</w:t>
      </w:r>
      <w:r>
        <w:rPr>
          <w:rFonts w:ascii="Times New Roman" w:hAnsi="Times New Roman" w:cs="Times New Roman"/>
          <w:sz w:val="28"/>
          <w:szCs w:val="24"/>
        </w:rPr>
        <w:tab/>
        <w:t xml:space="preserve"> _________</w:t>
      </w:r>
    </w:p>
    <w:p w14:paraId="4452EF68" w14:textId="163C5761" w:rsidR="00DA2CA4" w:rsidRDefault="00DA2CA4" w:rsidP="00DA2CA4">
      <w:pPr>
        <w:tabs>
          <w:tab w:val="left" w:pos="5670"/>
        </w:tabs>
        <w:spacing w:after="2200" w:line="276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М.И. </w:t>
      </w:r>
      <w:proofErr w:type="spellStart"/>
      <w:r>
        <w:rPr>
          <w:rFonts w:ascii="Times New Roman" w:hAnsi="Times New Roman" w:cs="Times New Roman"/>
          <w:sz w:val="28"/>
          <w:szCs w:val="24"/>
        </w:rPr>
        <w:t>Нефёдова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  <w:t xml:space="preserve"> _________</w:t>
      </w:r>
    </w:p>
    <w:p w14:paraId="3CB73655" w14:textId="77777777" w:rsidR="00DA2CA4" w:rsidRDefault="00DA2CA4" w:rsidP="00DA2CA4">
      <w:pPr>
        <w:pStyle w:val="a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2021</w:t>
      </w:r>
      <w:r>
        <w:br w:type="page"/>
      </w:r>
    </w:p>
    <w:p w14:paraId="139F6F40" w14:textId="77777777" w:rsidR="00DA2CA4" w:rsidRDefault="00DA2CA4">
      <w:pPr>
        <w:sectPr w:rsidR="00DA2CA4" w:rsidSect="00DA2CA4">
          <w:footerReference w:type="default" r:id="rId7"/>
          <w:footerReference w:type="first" r:id="rId8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667B98DB" w14:textId="77777777" w:rsidR="00DA2CA4" w:rsidRDefault="00DA2CA4" w:rsidP="00DA2CA4">
      <w:pPr>
        <w:pStyle w:val="a5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2EA3F9A7" w14:textId="137B2A23" w:rsidR="00DA2CA4" w:rsidRPr="00F41D87" w:rsidRDefault="00DA2CA4" w:rsidP="00F41D87">
      <w:pPr>
        <w:pStyle w:val="11"/>
        <w:tabs>
          <w:tab w:val="right" w:leader="dot" w:pos="10065"/>
        </w:tabs>
        <w:spacing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62073060" w:history="1">
        <w:r w:rsidR="00F41D87" w:rsidRPr="00F41D87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ЛАБОРАТОРНАЯ РАБОТА №1</w:t>
        </w:r>
        <w:r w:rsidR="00F41D87" w:rsidRPr="00F41D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Pr="00F41D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Pr="00F41D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_Toc62073060 \h </w:instrText>
        </w:r>
        <w:r w:rsidRPr="00F41D87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Pr="00F41D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F41D87" w:rsidRPr="00F41D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3</w:t>
        </w:r>
        <w:r w:rsidRPr="00F41D87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63AD4B51" w14:textId="0D1F19CC" w:rsidR="00DA2CA4" w:rsidRPr="00F41D87" w:rsidRDefault="00F41D87" w:rsidP="00F41D87">
      <w:pPr>
        <w:tabs>
          <w:tab w:val="right" w:leader="dot" w:pos="100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D87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F41D87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0A2F3F7E" w14:textId="51FE66E2" w:rsidR="00DA2CA4" w:rsidRPr="00F41D87" w:rsidRDefault="00F41D87" w:rsidP="00F41D87">
      <w:pPr>
        <w:tabs>
          <w:tab w:val="right" w:leader="dot" w:pos="100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D8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41D87"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</w:p>
    <w:p w14:paraId="04F8DB91" w14:textId="6F340061" w:rsidR="00DA2CA4" w:rsidRPr="00290814" w:rsidRDefault="00F41D87" w:rsidP="00F41D87">
      <w:pPr>
        <w:tabs>
          <w:tab w:val="right" w:leader="dot" w:pos="100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 ЗАДАЧИ</w:t>
      </w:r>
      <w:r w:rsidRPr="00F41D8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0814" w:rsidRPr="0029081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A0C01A5" w14:textId="3B742663" w:rsidR="00DA2CA4" w:rsidRPr="00290814" w:rsidRDefault="00F41D87" w:rsidP="00F41D87">
      <w:pPr>
        <w:tabs>
          <w:tab w:val="right" w:leader="dot" w:pos="100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D87"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</w:t>
      </w:r>
      <w:r w:rsidRPr="00F41D8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0814" w:rsidRPr="0029081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9A80B15" w14:textId="59D5A999" w:rsidR="00DA2CA4" w:rsidRPr="00290814" w:rsidRDefault="00F41D87" w:rsidP="00F41D87">
      <w:pPr>
        <w:tabs>
          <w:tab w:val="right" w:leader="dot" w:pos="100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D87">
        <w:rPr>
          <w:rFonts w:ascii="Times New Roman" w:hAnsi="Times New Roman" w:cs="Times New Roman"/>
          <w:b/>
          <w:bCs/>
          <w:sz w:val="28"/>
          <w:szCs w:val="28"/>
        </w:rPr>
        <w:t>ДИАГРАММА ДЕКОМПОЗИЦИИ ПЕРВОГО УРОВНЯ</w:t>
      </w:r>
      <w:r w:rsidRPr="00F41D8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90814" w:rsidRPr="0029081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EBDECEF" w14:textId="604CDCEA" w:rsidR="00DA2CA4" w:rsidRPr="00F41D87" w:rsidRDefault="00F41D87" w:rsidP="00F41D87">
      <w:pPr>
        <w:tabs>
          <w:tab w:val="right" w:leader="dot" w:pos="100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D87">
        <w:rPr>
          <w:rFonts w:ascii="Times New Roman" w:hAnsi="Times New Roman" w:cs="Times New Roman"/>
          <w:b/>
          <w:bCs/>
          <w:sz w:val="28"/>
          <w:szCs w:val="28"/>
        </w:rPr>
        <w:t>ДИАГРАММЫ ДЕКОМПОЗИЦИИ ВТОРОГО УРОВНЯ</w:t>
      </w:r>
      <w:r w:rsidRPr="00F41D87">
        <w:rPr>
          <w:rFonts w:ascii="Times New Roman" w:hAnsi="Times New Roman" w:cs="Times New Roman"/>
          <w:b/>
          <w:bCs/>
          <w:sz w:val="28"/>
          <w:szCs w:val="28"/>
        </w:rPr>
        <w:tab/>
        <w:t>6</w:t>
      </w:r>
    </w:p>
    <w:p w14:paraId="37377187" w14:textId="7901FE59" w:rsidR="00DA2CA4" w:rsidRPr="00F41D87" w:rsidRDefault="00F41D87" w:rsidP="00F41D87">
      <w:pPr>
        <w:tabs>
          <w:tab w:val="right" w:leader="dot" w:pos="100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D87">
        <w:rPr>
          <w:rFonts w:ascii="Times New Roman" w:hAnsi="Times New Roman" w:cs="Times New Roman"/>
          <w:b/>
          <w:bCs/>
          <w:sz w:val="28"/>
          <w:szCs w:val="28"/>
        </w:rPr>
        <w:t>ДИАГРАММА ДЕРЕВА УЗЛОВ</w:t>
      </w:r>
      <w:r w:rsidRPr="00F41D87">
        <w:rPr>
          <w:rFonts w:ascii="Times New Roman" w:hAnsi="Times New Roman" w:cs="Times New Roman"/>
          <w:b/>
          <w:bCs/>
          <w:sz w:val="28"/>
          <w:szCs w:val="28"/>
        </w:rPr>
        <w:tab/>
        <w:t>7</w:t>
      </w:r>
    </w:p>
    <w:p w14:paraId="5A1B9F9A" w14:textId="66D585C1" w:rsidR="00F41D87" w:rsidRDefault="00DA2CA4" w:rsidP="00F41D87">
      <w:pPr>
        <w:pStyle w:val="a5"/>
        <w:spacing w:before="0"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8792C89" w14:textId="77777777" w:rsidR="00F41D87" w:rsidRDefault="00F41D87">
      <w:pPr>
        <w:spacing w:line="259" w:lineRule="auto"/>
        <w:rPr>
          <w:rFonts w:ascii="Times New Roman" w:eastAsia="Calibri Light" w:hAnsi="Times New Roman" w:cs="Times New Roman"/>
          <w:color w:val="2E74B5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96E547" w14:textId="468432D1" w:rsidR="00F41D87" w:rsidRDefault="00F41D87" w:rsidP="00F41D87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62073060"/>
      <w:r w:rsidRPr="00F41D87">
        <w:rPr>
          <w:rFonts w:ascii="Times New Roman" w:hAnsi="Times New Roman" w:cs="Times New Roman"/>
          <w:b/>
          <w:bCs/>
          <w:color w:val="auto"/>
        </w:rPr>
        <w:lastRenderedPageBreak/>
        <w:t>ЛАБОРАТОРНАЯ РАБОТА №1</w:t>
      </w:r>
      <w:bookmarkEnd w:id="1"/>
    </w:p>
    <w:p w14:paraId="589E53BE" w14:textId="627858E7" w:rsidR="00F41D87" w:rsidRPr="006D0FE0" w:rsidRDefault="00F41D87" w:rsidP="00F41D8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D87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F41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функциональной модели по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41D87">
        <w:rPr>
          <w:rFonts w:ascii="Times New Roman" w:hAnsi="Times New Roman" w:cs="Times New Roman"/>
          <w:sz w:val="28"/>
          <w:szCs w:val="28"/>
        </w:rPr>
        <w:t>0</w:t>
      </w:r>
      <w:r w:rsidR="006D0FE0" w:rsidRPr="006D0FE0">
        <w:rPr>
          <w:rFonts w:ascii="Times New Roman" w:hAnsi="Times New Roman" w:cs="Times New Roman"/>
          <w:sz w:val="28"/>
          <w:szCs w:val="28"/>
        </w:rPr>
        <w:t>.</w:t>
      </w:r>
    </w:p>
    <w:p w14:paraId="35074C7A" w14:textId="77777777" w:rsidR="00F41D87" w:rsidRDefault="00F41D87" w:rsidP="00F41D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1D87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2B022D" w14:textId="4B50FE94" w:rsidR="00F41D87" w:rsidRPr="00F41D87" w:rsidRDefault="00F41D87" w:rsidP="00F41D8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87">
        <w:rPr>
          <w:rFonts w:ascii="Times New Roman" w:hAnsi="Times New Roman" w:cs="Times New Roman"/>
          <w:sz w:val="28"/>
          <w:szCs w:val="28"/>
        </w:rPr>
        <w:t>1. Изучить и закрепить основы разработки функциональных моделей с использованием методологии IDEF0 (см. Тема 6. Разработка функциональной модели).</w:t>
      </w:r>
    </w:p>
    <w:p w14:paraId="36D2860D" w14:textId="77777777" w:rsidR="00F41D87" w:rsidRPr="00F41D87" w:rsidRDefault="00F41D87" w:rsidP="00F41D8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87">
        <w:rPr>
          <w:rFonts w:ascii="Times New Roman" w:hAnsi="Times New Roman" w:cs="Times New Roman"/>
          <w:sz w:val="28"/>
          <w:szCs w:val="28"/>
        </w:rPr>
        <w:t>2. Освоить CASE-средство BPwin в части разработки функциональных моделей с использованием методологии IDEF0.</w:t>
      </w:r>
    </w:p>
    <w:p w14:paraId="70528979" w14:textId="59181791" w:rsidR="00F41D87" w:rsidRPr="00F41D87" w:rsidRDefault="00F41D87" w:rsidP="00F41D8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87">
        <w:rPr>
          <w:rFonts w:ascii="Times New Roman" w:hAnsi="Times New Roman" w:cs="Times New Roman"/>
          <w:sz w:val="28"/>
          <w:szCs w:val="28"/>
        </w:rPr>
        <w:t>3. Построить функциональную модель информационной системы по индивидуальному заданию (В таблице мониторинг).</w:t>
      </w:r>
    </w:p>
    <w:p w14:paraId="2970DFAB" w14:textId="7814DD98" w:rsidR="00F41D87" w:rsidRPr="00F41D87" w:rsidRDefault="00F41D87" w:rsidP="00F41D8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1D87">
        <w:rPr>
          <w:rFonts w:ascii="Times New Roman" w:hAnsi="Times New Roman" w:cs="Times New Roman"/>
          <w:sz w:val="28"/>
          <w:szCs w:val="28"/>
        </w:rPr>
        <w:t>4. Оформить и защитить отчет. В отчете должны быть приведены:</w:t>
      </w:r>
    </w:p>
    <w:p w14:paraId="6A416E92" w14:textId="1B6974F2" w:rsidR="00F41D87" w:rsidRPr="00F41D87" w:rsidRDefault="00F41D87" w:rsidP="00F41D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D87">
        <w:rPr>
          <w:rFonts w:ascii="Times New Roman" w:hAnsi="Times New Roman" w:cs="Times New Roman"/>
          <w:sz w:val="28"/>
          <w:szCs w:val="28"/>
        </w:rPr>
        <w:t>- контекстная диаграмма;</w:t>
      </w:r>
    </w:p>
    <w:p w14:paraId="6B3BD3DE" w14:textId="30DC7083" w:rsidR="00F41D87" w:rsidRPr="00F41D87" w:rsidRDefault="00F41D87" w:rsidP="00F41D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D87">
        <w:rPr>
          <w:rFonts w:ascii="Times New Roman" w:hAnsi="Times New Roman" w:cs="Times New Roman"/>
          <w:sz w:val="28"/>
          <w:szCs w:val="28"/>
        </w:rPr>
        <w:t>- диаграмма декомпозиции 1-го уровня;</w:t>
      </w:r>
    </w:p>
    <w:p w14:paraId="713BDD03" w14:textId="7423AA4D" w:rsidR="00F41D87" w:rsidRPr="00F41D87" w:rsidRDefault="00F41D87" w:rsidP="00F41D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D87">
        <w:rPr>
          <w:rFonts w:ascii="Times New Roman" w:hAnsi="Times New Roman" w:cs="Times New Roman"/>
          <w:sz w:val="28"/>
          <w:szCs w:val="28"/>
        </w:rPr>
        <w:t>- две диаграммы декомпозиции 2-го уровня для двух наиболее интересных блоков с диаграммы декомпозиции 1-го уровня;</w:t>
      </w:r>
    </w:p>
    <w:p w14:paraId="209AB58D" w14:textId="01E80A05" w:rsidR="00F41D87" w:rsidRPr="00F41D87" w:rsidRDefault="00F41D87" w:rsidP="00F41D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D87">
        <w:rPr>
          <w:rFonts w:ascii="Times New Roman" w:hAnsi="Times New Roman" w:cs="Times New Roman"/>
          <w:sz w:val="28"/>
          <w:szCs w:val="28"/>
        </w:rPr>
        <w:t xml:space="preserve"> - диаграмма дерева узлов.</w:t>
      </w:r>
    </w:p>
    <w:p w14:paraId="39AA727D" w14:textId="257C1F67" w:rsidR="00F41D87" w:rsidRPr="00F41D87" w:rsidRDefault="00F41D87" w:rsidP="00F41D8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задачи</w:t>
      </w:r>
      <w:r w:rsidRPr="00F41D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AA4368" w14:textId="5CDCC3FC" w:rsidR="00F41D87" w:rsidRPr="00F41D87" w:rsidRDefault="00F41D87" w:rsidP="00F4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1C577463" w14:textId="788E6896" w:rsidR="007A244B" w:rsidRDefault="00F41D87" w:rsidP="00F41D8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D87">
        <w:rPr>
          <w:rFonts w:ascii="Times New Roman" w:hAnsi="Times New Roman" w:cs="Times New Roman"/>
          <w:sz w:val="28"/>
          <w:szCs w:val="28"/>
        </w:rPr>
        <w:t xml:space="preserve">Разработать прикладное программное обеспечение деятельности депо по ремонту пассажирских вагонов. Депо выполняет несколько видов ремонта. Деповской ремонт – после пробега вагоном 450 тыс. км. или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F41D87">
        <w:rPr>
          <w:rFonts w:ascii="Times New Roman" w:hAnsi="Times New Roman" w:cs="Times New Roman"/>
          <w:sz w:val="28"/>
          <w:szCs w:val="28"/>
        </w:rPr>
        <w:t xml:space="preserve"> года эксплуатации (что наступит раньше). TO-2 – подготовка вагона к зимним или летним условиям эксплуатации. ТО-3 – текущее обслуживание – после пробега 150 тыс. км. или один год эксплуатации. Текущий ремонт – круглосуточно, при котором ремонтируются </w:t>
      </w:r>
      <w:r w:rsidRPr="00F41D87">
        <w:rPr>
          <w:rFonts w:ascii="Times New Roman" w:hAnsi="Times New Roman" w:cs="Times New Roman"/>
          <w:sz w:val="28"/>
          <w:szCs w:val="28"/>
        </w:rPr>
        <w:lastRenderedPageBreak/>
        <w:t>вагоны всех дорог России. Основные причины поступления вагона в текущий ремонт: неисправность колесной пары, неисправность буксового узла и т.д. Каждый вагон имеет уникальный номер. Тип вагона также имеет значение при ремонте: купейный, СВ, плацкартный, почтовый, багажный. Каждый вагон при писан к дирекции по обслуживанию пассажиров (ДОП-1, ДОП-2, ДОП-3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D87">
        <w:rPr>
          <w:rFonts w:ascii="Times New Roman" w:hAnsi="Times New Roman" w:cs="Times New Roman"/>
          <w:sz w:val="28"/>
          <w:szCs w:val="28"/>
        </w:rPr>
        <w:t>т.д.). Текущий ремонт выполняют ремонтные бригады в четыре смены. Для выполнения остальных ремонтов привлекается, как правило, одна бригада. За высокое качество ремонта члены бригады получают премию.</w:t>
      </w:r>
    </w:p>
    <w:p w14:paraId="0A4F2806" w14:textId="77777777" w:rsidR="007A244B" w:rsidRDefault="007A24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32F36D" w14:textId="593E8A70" w:rsidR="007A244B" w:rsidRPr="007A244B" w:rsidRDefault="007A244B" w:rsidP="007A244B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РЕШЕНИЕ ЗАДАЧИ</w:t>
      </w:r>
    </w:p>
    <w:p w14:paraId="7B57F63C" w14:textId="3613F2EB" w:rsidR="00F41D87" w:rsidRDefault="007A244B" w:rsidP="007A244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Контекстная 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82EE57" w14:textId="4ABDA706" w:rsidR="007A244B" w:rsidRDefault="007A244B" w:rsidP="007A244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DB88626" wp14:editId="3D91EA21">
            <wp:extent cx="6399431" cy="3143250"/>
            <wp:effectExtent l="19050" t="19050" r="2095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851" cy="31454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AF18C" w14:textId="17905352" w:rsidR="007A244B" w:rsidRDefault="007A244B" w:rsidP="007A244B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7A244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1 – Контекстная диаграмма</w:t>
      </w:r>
    </w:p>
    <w:p w14:paraId="16D9247E" w14:textId="17E4FA95" w:rsidR="007A244B" w:rsidRPr="007A244B" w:rsidRDefault="007A244B" w:rsidP="007A244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декомпозиции 1-го уровня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B039D7" w14:textId="652C7F7C" w:rsidR="007A244B" w:rsidRDefault="007A244B" w:rsidP="007A244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1B65EB7" wp14:editId="422034C1">
            <wp:extent cx="6477000" cy="36480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4A7" w14:textId="42AF963E" w:rsidR="007A244B" w:rsidRPr="007A244B" w:rsidRDefault="007A244B" w:rsidP="007A244B">
      <w:pPr>
        <w:pStyle w:val="ab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2 – Диаграмма декомпозиции 1-го уровня</w:t>
      </w:r>
    </w:p>
    <w:p w14:paraId="4F96CF5C" w14:textId="6523AE46" w:rsidR="007A244B" w:rsidRPr="007A244B" w:rsidRDefault="007A244B" w:rsidP="007A244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Диаграммы декомпозиции 2-го уровня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E1A6E5" w14:textId="7045B88D" w:rsidR="007A244B" w:rsidRDefault="007A244B" w:rsidP="007A24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6D3FD" wp14:editId="0A874164">
            <wp:extent cx="6477000" cy="34480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99944" w14:textId="51FC604A" w:rsidR="007A244B" w:rsidRDefault="007A244B" w:rsidP="007A244B">
      <w:pPr>
        <w:pStyle w:val="ab"/>
        <w:spacing w:line="480" w:lineRule="auto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7A244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3 –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Диаграмма декомпозиции 2-го уровня</w:t>
      </w:r>
      <w:r w:rsidRPr="007A244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диагностика</w:t>
      </w:r>
    </w:p>
    <w:p w14:paraId="5A06E2A1" w14:textId="30D55240" w:rsidR="007A244B" w:rsidRDefault="007A244B" w:rsidP="007A244B">
      <w:r>
        <w:rPr>
          <w:noProof/>
        </w:rPr>
        <w:drawing>
          <wp:inline distT="0" distB="0" distL="0" distR="0" wp14:anchorId="4C667401" wp14:editId="4752D211">
            <wp:extent cx="6477000" cy="268605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8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08A1E" w14:textId="03F7FB47" w:rsidR="007A244B" w:rsidRDefault="007A244B" w:rsidP="007A244B">
      <w:pPr>
        <w:pStyle w:val="ab"/>
        <w:spacing w:line="480" w:lineRule="auto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7A244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 w:rsidRPr="007A244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Диаграмма декомпозиции 2-го уровня</w:t>
      </w:r>
      <w:r w:rsidRPr="007A244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оценка качества ремонта</w:t>
      </w:r>
    </w:p>
    <w:p w14:paraId="11EB1E59" w14:textId="5E11F2AC" w:rsidR="007A244B" w:rsidRPr="007A244B" w:rsidRDefault="007A244B" w:rsidP="007A244B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253D1B83" w14:textId="05F6264F" w:rsidR="007A244B" w:rsidRPr="00E12224" w:rsidRDefault="007A244B" w:rsidP="007A244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дерева узлов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285614" w14:textId="75DED5B5" w:rsidR="00E12224" w:rsidRDefault="00E12224" w:rsidP="00E122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E4A1B6" wp14:editId="1A26DFE5">
            <wp:extent cx="6480175" cy="1825625"/>
            <wp:effectExtent l="19050" t="19050" r="15875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2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97BA4" w14:textId="031894B0" w:rsidR="00E12224" w:rsidRPr="00E12224" w:rsidRDefault="00E12224" w:rsidP="00E12224">
      <w:pPr>
        <w:pStyle w:val="ab"/>
        <w:spacing w:line="480" w:lineRule="auto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7A244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5</w:t>
      </w:r>
      <w:r w:rsidRPr="007A244B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Диаграмма дерева узлов</w:t>
      </w:r>
    </w:p>
    <w:sectPr w:rsidR="00E12224" w:rsidRPr="00E12224" w:rsidSect="00DA2CA4"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8F78E" w14:textId="77777777" w:rsidR="0073252C" w:rsidRDefault="0073252C" w:rsidP="00DA2CA4">
      <w:pPr>
        <w:spacing w:after="0" w:line="240" w:lineRule="auto"/>
      </w:pPr>
      <w:r>
        <w:separator/>
      </w:r>
    </w:p>
  </w:endnote>
  <w:endnote w:type="continuationSeparator" w:id="0">
    <w:p w14:paraId="786A95E9" w14:textId="77777777" w:rsidR="0073252C" w:rsidRDefault="0073252C" w:rsidP="00DA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93086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5D6A75" w14:textId="4F32A3CE" w:rsidR="00DA2CA4" w:rsidRPr="00DA2CA4" w:rsidRDefault="00DA2CA4" w:rsidP="00DA2CA4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A2CA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2CA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2CA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A2CA4">
          <w:rPr>
            <w:rFonts w:ascii="Times New Roman" w:hAnsi="Times New Roman" w:cs="Times New Roman"/>
            <w:sz w:val="28"/>
            <w:szCs w:val="28"/>
          </w:rPr>
          <w:t>2</w:t>
        </w:r>
        <w:r w:rsidRPr="00DA2CA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6B4BF" w14:textId="5BCC900A" w:rsidR="00DA2CA4" w:rsidRDefault="00DA2CA4">
    <w:pPr>
      <w:pStyle w:val="a3"/>
    </w:pPr>
  </w:p>
  <w:p w14:paraId="51BEA846" w14:textId="77777777" w:rsidR="00DA2CA4" w:rsidRDefault="00DA2CA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34841" w14:textId="77777777" w:rsidR="0073252C" w:rsidRDefault="0073252C" w:rsidP="00DA2CA4">
      <w:pPr>
        <w:spacing w:after="0" w:line="240" w:lineRule="auto"/>
      </w:pPr>
      <w:r>
        <w:separator/>
      </w:r>
    </w:p>
  </w:footnote>
  <w:footnote w:type="continuationSeparator" w:id="0">
    <w:p w14:paraId="5467EAAC" w14:textId="77777777" w:rsidR="0073252C" w:rsidRDefault="0073252C" w:rsidP="00DA2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6642C"/>
    <w:multiLevelType w:val="hybridMultilevel"/>
    <w:tmpl w:val="54E677BE"/>
    <w:lvl w:ilvl="0" w:tplc="AD88B4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79949E0"/>
    <w:multiLevelType w:val="hybridMultilevel"/>
    <w:tmpl w:val="3C727082"/>
    <w:lvl w:ilvl="0" w:tplc="12DAB6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A4"/>
    <w:rsid w:val="00290814"/>
    <w:rsid w:val="002F3819"/>
    <w:rsid w:val="006D0FE0"/>
    <w:rsid w:val="0073252C"/>
    <w:rsid w:val="007A244B"/>
    <w:rsid w:val="00A657C3"/>
    <w:rsid w:val="00BC3054"/>
    <w:rsid w:val="00DA2CA4"/>
    <w:rsid w:val="00E12224"/>
    <w:rsid w:val="00F4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754DA"/>
  <w15:chartTrackingRefBased/>
  <w15:docId w15:val="{BE4B6C00-E3A7-40D5-9CC8-7ABB129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CA4"/>
    <w:pPr>
      <w:spacing w:line="256" w:lineRule="auto"/>
    </w:pPr>
    <w:rPr>
      <w:rFonts w:ascii="Calibri" w:eastAsia="Calibri" w:hAnsi="Calibri" w:cs="Basic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A2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DA2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A2CA4"/>
    <w:rPr>
      <w:rFonts w:ascii="Calibri" w:eastAsia="Calibri" w:hAnsi="Calibri" w:cs="Basic Roman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DA2C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qFormat/>
    <w:rsid w:val="00DA2CA4"/>
    <w:pPr>
      <w:spacing w:line="259" w:lineRule="auto"/>
      <w:outlineLvl w:val="9"/>
    </w:pPr>
    <w:rPr>
      <w:rFonts w:ascii="Calibri Light" w:eastAsia="Calibri Light" w:hAnsi="Calibri Light" w:cs="Basic Roman"/>
      <w:color w:val="2E74B5"/>
      <w:lang w:val="en-US"/>
    </w:rPr>
  </w:style>
  <w:style w:type="paragraph" w:styleId="11">
    <w:name w:val="toc 1"/>
    <w:basedOn w:val="a"/>
    <w:next w:val="a"/>
    <w:uiPriority w:val="39"/>
    <w:qFormat/>
    <w:rsid w:val="00DA2CA4"/>
    <w:pPr>
      <w:spacing w:after="100" w:line="259" w:lineRule="auto"/>
    </w:pPr>
  </w:style>
  <w:style w:type="character" w:styleId="a6">
    <w:name w:val="Hyperlink"/>
    <w:basedOn w:val="a0"/>
    <w:rsid w:val="00DA2CA4"/>
    <w:rPr>
      <w:color w:val="0563C1"/>
      <w:u w:val="single"/>
    </w:rPr>
  </w:style>
  <w:style w:type="paragraph" w:styleId="a7">
    <w:name w:val="header"/>
    <w:basedOn w:val="a"/>
    <w:link w:val="a8"/>
    <w:uiPriority w:val="99"/>
    <w:unhideWhenUsed/>
    <w:rsid w:val="00DA2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2CA4"/>
    <w:rPr>
      <w:rFonts w:ascii="Calibri" w:eastAsia="Calibri" w:hAnsi="Calibri" w:cs="Basic Roman"/>
      <w:lang w:eastAsia="zh-CN"/>
    </w:rPr>
  </w:style>
  <w:style w:type="paragraph" w:styleId="a9">
    <w:name w:val="Normal (Web)"/>
    <w:basedOn w:val="a"/>
    <w:uiPriority w:val="99"/>
    <w:semiHidden/>
    <w:unhideWhenUsed/>
    <w:rsid w:val="00F4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A244B"/>
    <w:pPr>
      <w:ind w:left="720"/>
      <w:contextualSpacing/>
    </w:pPr>
  </w:style>
  <w:style w:type="paragraph" w:styleId="ab">
    <w:name w:val="caption"/>
    <w:basedOn w:val="a"/>
    <w:next w:val="a"/>
    <w:unhideWhenUsed/>
    <w:qFormat/>
    <w:rsid w:val="007A24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2021-01-28T16:35:00Z</dcterms:created>
  <dcterms:modified xsi:type="dcterms:W3CDTF">2021-01-28T19:08:00Z</dcterms:modified>
</cp:coreProperties>
</file>