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E7E96" w14:textId="77777777" w:rsidR="00CC236D" w:rsidRPr="00AB6D43" w:rsidRDefault="00CC236D" w:rsidP="00CC236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Sleep Spirals: N</w:t>
      </w:r>
      <w:r w:rsidRPr="00AB6D43">
        <w:rPr>
          <w:rFonts w:ascii="Arial" w:hAnsi="Arial" w:cs="Arial"/>
          <w:b/>
          <w:sz w:val="20"/>
          <w:szCs w:val="20"/>
        </w:rPr>
        <w:t xml:space="preserve">ovel </w:t>
      </w:r>
      <w:r>
        <w:rPr>
          <w:rFonts w:ascii="Arial" w:hAnsi="Arial" w:cs="Arial"/>
          <w:b/>
          <w:sz w:val="20"/>
          <w:szCs w:val="20"/>
        </w:rPr>
        <w:t>V</w:t>
      </w:r>
      <w:r w:rsidRPr="00AB6D43">
        <w:rPr>
          <w:rFonts w:ascii="Arial" w:hAnsi="Arial" w:cs="Arial"/>
          <w:b/>
          <w:sz w:val="20"/>
          <w:szCs w:val="20"/>
        </w:rPr>
        <w:t xml:space="preserve">isualization </w:t>
      </w:r>
      <w:r>
        <w:rPr>
          <w:rFonts w:ascii="Arial" w:hAnsi="Arial" w:cs="Arial"/>
          <w:b/>
          <w:sz w:val="20"/>
          <w:szCs w:val="20"/>
        </w:rPr>
        <w:t>of Childhood Circadian Rhythms and P</w:t>
      </w:r>
      <w:r w:rsidRPr="00AB6D43">
        <w:rPr>
          <w:rFonts w:ascii="Arial" w:hAnsi="Arial" w:cs="Arial"/>
          <w:b/>
          <w:sz w:val="20"/>
          <w:szCs w:val="20"/>
        </w:rPr>
        <w:t xml:space="preserve">hysical </w:t>
      </w:r>
      <w:r>
        <w:rPr>
          <w:rFonts w:ascii="Arial" w:hAnsi="Arial" w:cs="Arial"/>
          <w:b/>
          <w:sz w:val="20"/>
          <w:szCs w:val="20"/>
        </w:rPr>
        <w:t>A</w:t>
      </w:r>
      <w:r w:rsidRPr="00AB6D43">
        <w:rPr>
          <w:rFonts w:ascii="Arial" w:hAnsi="Arial" w:cs="Arial"/>
          <w:b/>
          <w:sz w:val="20"/>
          <w:szCs w:val="20"/>
        </w:rPr>
        <w:t>ctivity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4E3B35E7" w14:textId="77777777" w:rsidR="00B23ED4" w:rsidRPr="00AB6D43" w:rsidRDefault="00B23ED4" w:rsidP="00B23ED4">
      <w:pPr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sz w:val="20"/>
          <w:szCs w:val="20"/>
        </w:rPr>
        <w:t>Wyse CA, Lopez L, O’Malley G</w:t>
      </w:r>
    </w:p>
    <w:p w14:paraId="508FD108" w14:textId="77777777" w:rsidR="00B23ED4" w:rsidRPr="00AB6D43" w:rsidRDefault="00B23ED4" w:rsidP="00B23ED4">
      <w:pPr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sz w:val="20"/>
          <w:szCs w:val="20"/>
        </w:rPr>
        <w:t>School of Physiotherapy, Royal College of Surgeons in Ireland, Beaux Lane House, Dublin</w:t>
      </w:r>
    </w:p>
    <w:p w14:paraId="3853123F" w14:textId="406B602B" w:rsidR="00B23ED4" w:rsidRPr="00AB6D43" w:rsidRDefault="00B23ED4" w:rsidP="00B23ED4">
      <w:pPr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sz w:val="20"/>
          <w:szCs w:val="20"/>
        </w:rPr>
        <w:t>School of Biology, Maynooth University, Maynooth</w:t>
      </w:r>
      <w:r w:rsidR="00927A9C" w:rsidRPr="00AB6D43" w:rsidDel="00927A9C">
        <w:rPr>
          <w:rFonts w:ascii="Arial" w:hAnsi="Arial" w:cs="Arial"/>
          <w:sz w:val="20"/>
          <w:szCs w:val="20"/>
        </w:rPr>
        <w:t xml:space="preserve"> </w:t>
      </w:r>
    </w:p>
    <w:p w14:paraId="65EFDBC4" w14:textId="77777777" w:rsidR="00B23ED4" w:rsidRPr="00AB6D43" w:rsidRDefault="00B23ED4" w:rsidP="00B23ED4">
      <w:pPr>
        <w:rPr>
          <w:rFonts w:ascii="Arial" w:hAnsi="Arial" w:cs="Arial"/>
          <w:sz w:val="20"/>
          <w:szCs w:val="20"/>
        </w:rPr>
      </w:pPr>
    </w:p>
    <w:p w14:paraId="3DCEE916" w14:textId="39CC5FC9" w:rsidR="00AB6D43" w:rsidRDefault="00B23ED4" w:rsidP="00864CB6">
      <w:pPr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b/>
          <w:sz w:val="20"/>
          <w:szCs w:val="20"/>
        </w:rPr>
        <w:t>Introduction:</w:t>
      </w:r>
      <w:r w:rsidRPr="00AB6D43">
        <w:rPr>
          <w:rFonts w:ascii="Arial" w:hAnsi="Arial" w:cs="Arial"/>
          <w:sz w:val="20"/>
          <w:szCs w:val="20"/>
        </w:rPr>
        <w:t xml:space="preserve"> </w:t>
      </w:r>
      <w:r w:rsidR="00AB6D43">
        <w:rPr>
          <w:rFonts w:ascii="Arial" w:hAnsi="Arial" w:cs="Arial"/>
          <w:sz w:val="20"/>
          <w:szCs w:val="20"/>
        </w:rPr>
        <w:t xml:space="preserve"> </w:t>
      </w:r>
      <w:r w:rsidR="00ED6D49">
        <w:rPr>
          <w:rFonts w:ascii="Arial" w:hAnsi="Arial" w:cs="Arial"/>
          <w:sz w:val="20"/>
          <w:szCs w:val="20"/>
        </w:rPr>
        <w:t xml:space="preserve">Advances in </w:t>
      </w:r>
      <w:r w:rsidR="00C95075">
        <w:rPr>
          <w:rFonts w:ascii="Arial" w:hAnsi="Arial" w:cs="Arial"/>
          <w:sz w:val="20"/>
          <w:szCs w:val="20"/>
        </w:rPr>
        <w:t xml:space="preserve">wrist-worn </w:t>
      </w:r>
      <w:r w:rsidR="00ED6D49">
        <w:rPr>
          <w:rFonts w:ascii="Arial" w:hAnsi="Arial" w:cs="Arial"/>
          <w:sz w:val="20"/>
          <w:szCs w:val="20"/>
        </w:rPr>
        <w:t xml:space="preserve">sensor technology and </w:t>
      </w:r>
      <w:r w:rsidR="00C95075">
        <w:rPr>
          <w:rFonts w:ascii="Arial" w:hAnsi="Arial" w:cs="Arial"/>
          <w:sz w:val="20"/>
          <w:szCs w:val="20"/>
        </w:rPr>
        <w:t xml:space="preserve">data analytics </w:t>
      </w:r>
      <w:r w:rsidR="00ED6D49">
        <w:rPr>
          <w:rFonts w:ascii="Arial" w:hAnsi="Arial" w:cs="Arial"/>
          <w:sz w:val="20"/>
          <w:szCs w:val="20"/>
        </w:rPr>
        <w:t xml:space="preserve">allow physical activity, sleep and </w:t>
      </w:r>
      <w:r w:rsidR="00AB6D43">
        <w:rPr>
          <w:rFonts w:ascii="Arial" w:hAnsi="Arial" w:cs="Arial"/>
          <w:sz w:val="20"/>
          <w:szCs w:val="20"/>
        </w:rPr>
        <w:t xml:space="preserve">circadian </w:t>
      </w:r>
      <w:r w:rsidR="00C95075">
        <w:rPr>
          <w:rFonts w:ascii="Arial" w:hAnsi="Arial" w:cs="Arial"/>
          <w:sz w:val="20"/>
          <w:szCs w:val="20"/>
        </w:rPr>
        <w:t>rhythms to</w:t>
      </w:r>
      <w:r w:rsidR="00ED6D49">
        <w:rPr>
          <w:rFonts w:ascii="Arial" w:hAnsi="Arial" w:cs="Arial"/>
          <w:sz w:val="20"/>
          <w:szCs w:val="20"/>
        </w:rPr>
        <w:t xml:space="preserve"> be monitored </w:t>
      </w:r>
      <w:r w:rsidR="00C95075">
        <w:rPr>
          <w:rFonts w:ascii="Arial" w:hAnsi="Arial" w:cs="Arial"/>
          <w:sz w:val="20"/>
          <w:szCs w:val="20"/>
        </w:rPr>
        <w:t>unobtrusively o</w:t>
      </w:r>
      <w:r w:rsidR="00ED6D49">
        <w:rPr>
          <w:rFonts w:ascii="Arial" w:hAnsi="Arial" w:cs="Arial"/>
          <w:sz w:val="20"/>
          <w:szCs w:val="20"/>
        </w:rPr>
        <w:t xml:space="preserve">ver long time periods.  </w:t>
      </w:r>
      <w:r w:rsidR="00C95075">
        <w:rPr>
          <w:rFonts w:ascii="Arial" w:hAnsi="Arial" w:cs="Arial"/>
          <w:sz w:val="20"/>
          <w:szCs w:val="20"/>
        </w:rPr>
        <w:t>This technology has important applications in the treatment of obesity, since r</w:t>
      </w:r>
      <w:r w:rsidR="00ED6D49">
        <w:rPr>
          <w:rFonts w:ascii="Arial" w:hAnsi="Arial" w:cs="Arial"/>
          <w:sz w:val="20"/>
          <w:szCs w:val="20"/>
        </w:rPr>
        <w:t>educed physical activity</w:t>
      </w:r>
      <w:r w:rsidR="00C95075">
        <w:rPr>
          <w:rFonts w:ascii="Arial" w:hAnsi="Arial" w:cs="Arial"/>
          <w:sz w:val="20"/>
          <w:szCs w:val="20"/>
        </w:rPr>
        <w:t>, sleep disruption</w:t>
      </w:r>
      <w:r w:rsidR="00ED6D49">
        <w:rPr>
          <w:rFonts w:ascii="Arial" w:hAnsi="Arial" w:cs="Arial"/>
          <w:sz w:val="20"/>
          <w:szCs w:val="20"/>
        </w:rPr>
        <w:t xml:space="preserve"> and </w:t>
      </w:r>
      <w:r w:rsidR="00C95075">
        <w:rPr>
          <w:rFonts w:ascii="Arial" w:hAnsi="Arial" w:cs="Arial"/>
          <w:sz w:val="20"/>
          <w:szCs w:val="20"/>
        </w:rPr>
        <w:t>dis</w:t>
      </w:r>
      <w:r w:rsidR="00246AEB">
        <w:rPr>
          <w:rFonts w:ascii="Arial" w:hAnsi="Arial" w:cs="Arial"/>
          <w:sz w:val="20"/>
          <w:szCs w:val="20"/>
        </w:rPr>
        <w:t>rupted circadian rhythms are</w:t>
      </w:r>
      <w:r w:rsidR="00C95075">
        <w:rPr>
          <w:rFonts w:ascii="Arial" w:hAnsi="Arial" w:cs="Arial"/>
          <w:sz w:val="20"/>
          <w:szCs w:val="20"/>
        </w:rPr>
        <w:t xml:space="preserve"> components of both the pathogenesis and morbidity of</w:t>
      </w:r>
      <w:r w:rsidR="00246AEB">
        <w:rPr>
          <w:rFonts w:ascii="Arial" w:hAnsi="Arial" w:cs="Arial"/>
          <w:sz w:val="20"/>
          <w:szCs w:val="20"/>
        </w:rPr>
        <w:t xml:space="preserve"> this condition</w:t>
      </w:r>
      <w:r w:rsidR="00C95075">
        <w:rPr>
          <w:rFonts w:ascii="Arial" w:hAnsi="Arial" w:cs="Arial"/>
          <w:sz w:val="20"/>
          <w:szCs w:val="20"/>
        </w:rPr>
        <w:t xml:space="preserve">.  </w:t>
      </w:r>
      <w:r w:rsidR="00864CB6">
        <w:rPr>
          <w:rFonts w:ascii="Arial" w:hAnsi="Arial" w:cs="Arial"/>
          <w:sz w:val="20"/>
          <w:szCs w:val="20"/>
        </w:rPr>
        <w:t>Visualization of the</w:t>
      </w:r>
      <w:r w:rsidR="00C95075">
        <w:rPr>
          <w:rFonts w:ascii="Arial" w:hAnsi="Arial" w:cs="Arial"/>
          <w:sz w:val="20"/>
          <w:szCs w:val="20"/>
        </w:rPr>
        <w:t xml:space="preserve"> patterns and levels of daily physical activity over long time periods can be used</w:t>
      </w:r>
      <w:r w:rsidR="00864CB6">
        <w:rPr>
          <w:rFonts w:ascii="Arial" w:hAnsi="Arial" w:cs="Arial"/>
          <w:sz w:val="20"/>
          <w:szCs w:val="20"/>
        </w:rPr>
        <w:t xml:space="preserve"> to inform children with obesity and to provide them with tangible evidence of the effect of interventions.  </w:t>
      </w:r>
      <w:r w:rsidR="004200C4">
        <w:rPr>
          <w:rFonts w:ascii="Arial" w:hAnsi="Arial" w:cs="Arial"/>
          <w:sz w:val="20"/>
          <w:szCs w:val="20"/>
        </w:rPr>
        <w:t>We describe a no</w:t>
      </w:r>
      <w:r w:rsidR="00864CB6">
        <w:rPr>
          <w:rFonts w:ascii="Arial" w:hAnsi="Arial" w:cs="Arial"/>
          <w:sz w:val="20"/>
          <w:szCs w:val="20"/>
        </w:rPr>
        <w:t>vel data visualization for communicating longitudinal patterns in physical activity to children</w:t>
      </w:r>
      <w:r w:rsidR="00583341">
        <w:rPr>
          <w:rFonts w:ascii="Arial" w:hAnsi="Arial" w:cs="Arial"/>
          <w:sz w:val="20"/>
          <w:szCs w:val="20"/>
        </w:rPr>
        <w:t xml:space="preserve"> and their</w:t>
      </w:r>
      <w:r w:rsidR="00583341">
        <w:rPr>
          <w:rFonts w:ascii="Arial" w:hAnsi="Arial" w:cs="Arial"/>
          <w:sz w:val="20"/>
          <w:szCs w:val="20"/>
        </w:rPr>
        <w:t xml:space="preserve"> parents</w:t>
      </w:r>
      <w:r w:rsidR="00864CB6">
        <w:rPr>
          <w:rFonts w:ascii="Arial" w:hAnsi="Arial" w:cs="Arial"/>
          <w:sz w:val="20"/>
          <w:szCs w:val="20"/>
        </w:rPr>
        <w:t>.</w:t>
      </w:r>
    </w:p>
    <w:p w14:paraId="63BD231A" w14:textId="77777777" w:rsidR="00D87323" w:rsidRDefault="00B23ED4" w:rsidP="00D87323">
      <w:pPr>
        <w:spacing w:line="240" w:lineRule="auto"/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b/>
          <w:sz w:val="20"/>
          <w:szCs w:val="20"/>
        </w:rPr>
        <w:t>Methods:</w:t>
      </w:r>
      <w:r w:rsidRPr="00AB6D43">
        <w:rPr>
          <w:rFonts w:ascii="Arial" w:hAnsi="Arial" w:cs="Arial"/>
          <w:sz w:val="20"/>
          <w:szCs w:val="20"/>
        </w:rPr>
        <w:t xml:space="preserve"> </w:t>
      </w:r>
      <w:r w:rsidR="00583341">
        <w:rPr>
          <w:rFonts w:ascii="Arial" w:hAnsi="Arial" w:cs="Arial"/>
          <w:sz w:val="20"/>
          <w:szCs w:val="20"/>
        </w:rPr>
        <w:t>Following ethical approval d</w:t>
      </w:r>
      <w:r w:rsidR="00864CB6">
        <w:rPr>
          <w:rFonts w:ascii="Arial" w:hAnsi="Arial" w:cs="Arial"/>
          <w:sz w:val="20"/>
          <w:szCs w:val="20"/>
        </w:rPr>
        <w:t xml:space="preserve">aily physical activity was monitored in </w:t>
      </w:r>
      <w:r w:rsidR="00D87323">
        <w:rPr>
          <w:rFonts w:ascii="Arial" w:hAnsi="Arial" w:cs="Arial"/>
          <w:sz w:val="20"/>
          <w:szCs w:val="20"/>
        </w:rPr>
        <w:t>29</w:t>
      </w:r>
      <w:r w:rsidR="00864CB6">
        <w:rPr>
          <w:rFonts w:ascii="Arial" w:hAnsi="Arial" w:cs="Arial"/>
          <w:sz w:val="20"/>
          <w:szCs w:val="20"/>
        </w:rPr>
        <w:t xml:space="preserve"> children presenting for </w:t>
      </w:r>
      <w:r w:rsidR="00583341">
        <w:rPr>
          <w:rFonts w:ascii="Arial" w:hAnsi="Arial" w:cs="Arial"/>
          <w:sz w:val="20"/>
          <w:szCs w:val="20"/>
        </w:rPr>
        <w:t xml:space="preserve">treatment </w:t>
      </w:r>
      <w:r w:rsidR="00864CB6">
        <w:rPr>
          <w:rFonts w:ascii="Arial" w:hAnsi="Arial" w:cs="Arial"/>
          <w:sz w:val="20"/>
          <w:szCs w:val="20"/>
        </w:rPr>
        <w:t xml:space="preserve">of obesity at a tertiary </w:t>
      </w:r>
      <w:r w:rsidR="008004A3">
        <w:rPr>
          <w:rFonts w:ascii="Arial" w:hAnsi="Arial" w:cs="Arial"/>
          <w:sz w:val="20"/>
          <w:szCs w:val="20"/>
        </w:rPr>
        <w:t>clinic</w:t>
      </w:r>
      <w:r w:rsidR="00D87323">
        <w:rPr>
          <w:rFonts w:ascii="Arial" w:hAnsi="Arial" w:cs="Arial"/>
          <w:sz w:val="20"/>
          <w:szCs w:val="20"/>
        </w:rPr>
        <w:t xml:space="preserve"> (Table 1)</w:t>
      </w:r>
      <w:r w:rsidR="008004A3">
        <w:rPr>
          <w:rFonts w:ascii="Arial" w:hAnsi="Arial" w:cs="Arial"/>
          <w:sz w:val="20"/>
          <w:szCs w:val="20"/>
        </w:rPr>
        <w:t>.  Data were acquired over 7 days, and d</w:t>
      </w:r>
      <w:r w:rsidR="00CC236D">
        <w:rPr>
          <w:rFonts w:ascii="Arial" w:hAnsi="Arial" w:cs="Arial"/>
          <w:sz w:val="20"/>
          <w:szCs w:val="20"/>
        </w:rPr>
        <w:t>aily locomotor activity was</w:t>
      </w:r>
      <w:r w:rsidR="00AB6D43">
        <w:rPr>
          <w:rFonts w:ascii="Arial" w:hAnsi="Arial" w:cs="Arial"/>
          <w:sz w:val="20"/>
          <w:szCs w:val="20"/>
        </w:rPr>
        <w:t xml:space="preserve"> </w:t>
      </w:r>
      <w:r w:rsidR="00367766">
        <w:rPr>
          <w:rFonts w:ascii="Arial" w:hAnsi="Arial" w:cs="Arial"/>
          <w:sz w:val="20"/>
          <w:szCs w:val="20"/>
        </w:rPr>
        <w:t>visualized</w:t>
      </w:r>
      <w:r w:rsidR="00AB6D43">
        <w:rPr>
          <w:rFonts w:ascii="Arial" w:hAnsi="Arial" w:cs="Arial"/>
          <w:sz w:val="20"/>
          <w:szCs w:val="20"/>
        </w:rPr>
        <w:t xml:space="preserve"> by plotting </w:t>
      </w:r>
      <w:r w:rsidR="00367766">
        <w:rPr>
          <w:rFonts w:ascii="Arial" w:hAnsi="Arial" w:cs="Arial"/>
          <w:sz w:val="20"/>
          <w:szCs w:val="20"/>
        </w:rPr>
        <w:t xml:space="preserve">a spiral polar </w:t>
      </w:r>
      <w:r w:rsidR="00AB6D43">
        <w:rPr>
          <w:rFonts w:ascii="Arial" w:hAnsi="Arial" w:cs="Arial"/>
          <w:sz w:val="20"/>
          <w:szCs w:val="20"/>
        </w:rPr>
        <w:t xml:space="preserve">bar chart, with the magnitude of acceleration </w:t>
      </w:r>
      <w:r w:rsidR="00DD6289">
        <w:rPr>
          <w:rFonts w:ascii="Arial" w:hAnsi="Arial" w:cs="Arial"/>
          <w:sz w:val="20"/>
          <w:szCs w:val="20"/>
        </w:rPr>
        <w:t>indicated</w:t>
      </w:r>
      <w:r w:rsidR="00AB6D43">
        <w:rPr>
          <w:rFonts w:ascii="Arial" w:hAnsi="Arial" w:cs="Arial"/>
          <w:sz w:val="20"/>
          <w:szCs w:val="20"/>
        </w:rPr>
        <w:t xml:space="preserve"> by </w:t>
      </w:r>
      <w:r w:rsidR="00DD6289">
        <w:rPr>
          <w:rFonts w:ascii="Arial" w:hAnsi="Arial" w:cs="Arial"/>
          <w:sz w:val="20"/>
          <w:szCs w:val="20"/>
        </w:rPr>
        <w:t xml:space="preserve">a </w:t>
      </w:r>
      <w:r w:rsidR="00AB6D43">
        <w:rPr>
          <w:rFonts w:ascii="Arial" w:hAnsi="Arial" w:cs="Arial"/>
          <w:sz w:val="20"/>
          <w:szCs w:val="20"/>
        </w:rPr>
        <w:t xml:space="preserve">colour </w:t>
      </w:r>
      <w:r w:rsidR="00DD6289">
        <w:rPr>
          <w:rFonts w:ascii="Arial" w:hAnsi="Arial" w:cs="Arial"/>
          <w:sz w:val="20"/>
          <w:szCs w:val="20"/>
        </w:rPr>
        <w:t>heat</w:t>
      </w:r>
      <w:r w:rsidR="00AB6D43">
        <w:rPr>
          <w:rFonts w:ascii="Arial" w:hAnsi="Arial" w:cs="Arial"/>
          <w:sz w:val="20"/>
          <w:szCs w:val="20"/>
        </w:rPr>
        <w:t>map.</w:t>
      </w:r>
      <w:r w:rsidR="00CC236D">
        <w:rPr>
          <w:rFonts w:ascii="Arial" w:hAnsi="Arial" w:cs="Arial"/>
          <w:sz w:val="20"/>
          <w:szCs w:val="20"/>
        </w:rPr>
        <w:t xml:space="preserve">  For </w:t>
      </w:r>
      <w:r w:rsidR="008004A3">
        <w:rPr>
          <w:rFonts w:ascii="Arial" w:hAnsi="Arial" w:cs="Arial"/>
          <w:sz w:val="20"/>
          <w:szCs w:val="20"/>
        </w:rPr>
        <w:t xml:space="preserve">comparison, each dataset </w:t>
      </w:r>
      <w:r w:rsidR="00246AEB">
        <w:rPr>
          <w:rFonts w:ascii="Arial" w:hAnsi="Arial" w:cs="Arial"/>
          <w:sz w:val="20"/>
          <w:szCs w:val="20"/>
        </w:rPr>
        <w:t xml:space="preserve">was also </w:t>
      </w:r>
      <w:r w:rsidR="00CC236D">
        <w:rPr>
          <w:rFonts w:ascii="Arial" w:hAnsi="Arial" w:cs="Arial"/>
          <w:sz w:val="20"/>
          <w:szCs w:val="20"/>
        </w:rPr>
        <w:t>plotted using conventional methods for visualizing daily lo</w:t>
      </w:r>
      <w:r w:rsidR="00246AEB">
        <w:rPr>
          <w:rFonts w:ascii="Arial" w:hAnsi="Arial" w:cs="Arial"/>
          <w:sz w:val="20"/>
          <w:szCs w:val="20"/>
        </w:rPr>
        <w:t>comotor activity</w:t>
      </w:r>
      <w:r w:rsidR="008004A3">
        <w:rPr>
          <w:rFonts w:ascii="Arial" w:hAnsi="Arial" w:cs="Arial"/>
          <w:sz w:val="20"/>
          <w:szCs w:val="20"/>
        </w:rPr>
        <w:t xml:space="preserve"> data.</w:t>
      </w:r>
    </w:p>
    <w:p w14:paraId="7219AF14" w14:textId="2357BAD1" w:rsidR="00967DD6" w:rsidRDefault="00D87323" w:rsidP="00D873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1:</w:t>
      </w:r>
      <w:r>
        <w:rPr>
          <w:rFonts w:ascii="Arial" w:hAnsi="Arial" w:cs="Arial"/>
          <w:sz w:val="20"/>
          <w:szCs w:val="20"/>
        </w:rPr>
        <w:tab/>
        <w:t>Demography of participants</w:t>
      </w:r>
      <w:r w:rsidR="008004A3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1276"/>
      </w:tblGrid>
      <w:tr w:rsidR="00967DD6" w14:paraId="727D9C10" w14:textId="77777777" w:rsidTr="00D87323">
        <w:tc>
          <w:tcPr>
            <w:tcW w:w="2972" w:type="dxa"/>
          </w:tcPr>
          <w:p w14:paraId="55E79CAA" w14:textId="036EDDAD" w:rsidR="00967DD6" w:rsidRPr="00967DD6" w:rsidRDefault="00967DD6" w:rsidP="00D873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7DD6">
              <w:rPr>
                <w:rFonts w:ascii="Arial" w:hAnsi="Arial" w:cs="Arial"/>
                <w:b/>
                <w:sz w:val="20"/>
                <w:szCs w:val="20"/>
              </w:rPr>
              <w:t>Age (mean ± sd)</w:t>
            </w:r>
          </w:p>
        </w:tc>
        <w:tc>
          <w:tcPr>
            <w:tcW w:w="1276" w:type="dxa"/>
          </w:tcPr>
          <w:p w14:paraId="3171FD80" w14:textId="61307A5B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 w:rsidRPr="00967DD6">
              <w:rPr>
                <w:rFonts w:ascii="Arial" w:hAnsi="Arial" w:cs="Arial"/>
                <w:sz w:val="20"/>
                <w:szCs w:val="20"/>
              </w:rPr>
              <w:t>14 ± 1</w:t>
            </w:r>
          </w:p>
        </w:tc>
      </w:tr>
      <w:tr w:rsidR="00967DD6" w14:paraId="0A66AF28" w14:textId="77777777" w:rsidTr="00D87323">
        <w:tc>
          <w:tcPr>
            <w:tcW w:w="2972" w:type="dxa"/>
          </w:tcPr>
          <w:p w14:paraId="1810A3CC" w14:textId="584BBE86" w:rsidR="00967DD6" w:rsidRPr="00967DD6" w:rsidRDefault="00967DD6" w:rsidP="00D873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7DD6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  <w:p w14:paraId="735333D0" w14:textId="7AFBECAE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Male (n,%)</w:t>
            </w:r>
          </w:p>
          <w:p w14:paraId="02898090" w14:textId="64E6F5BD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Female (n,%)</w:t>
            </w:r>
          </w:p>
        </w:tc>
        <w:tc>
          <w:tcPr>
            <w:tcW w:w="1276" w:type="dxa"/>
          </w:tcPr>
          <w:p w14:paraId="2BEB5EB5" w14:textId="77777777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6418BF" w14:textId="1169CBCA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6, 21%</w:t>
            </w:r>
          </w:p>
          <w:p w14:paraId="7015D306" w14:textId="5DB95839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23, 79%</w:t>
            </w:r>
          </w:p>
        </w:tc>
      </w:tr>
      <w:tr w:rsidR="00967DD6" w14:paraId="516C03F4" w14:textId="77777777" w:rsidTr="00D87323">
        <w:tc>
          <w:tcPr>
            <w:tcW w:w="2972" w:type="dxa"/>
          </w:tcPr>
          <w:p w14:paraId="7015A85E" w14:textId="3F4AA0C0" w:rsidR="00967DD6" w:rsidRPr="00967DD6" w:rsidRDefault="00967DD6" w:rsidP="00D873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7DD6">
              <w:rPr>
                <w:rFonts w:ascii="Arial" w:hAnsi="Arial" w:cs="Arial"/>
                <w:b/>
                <w:sz w:val="20"/>
                <w:szCs w:val="20"/>
              </w:rPr>
              <w:t xml:space="preserve">Physical Activity </w:t>
            </w:r>
          </w:p>
          <w:p w14:paraId="57D8FBFC" w14:textId="7EE4EB6A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Subjective report </w:t>
            </w:r>
            <w:r w:rsidRPr="00967DD6">
              <w:rPr>
                <w:rFonts w:ascii="Arial" w:hAnsi="Arial" w:cs="Arial"/>
                <w:sz w:val="20"/>
                <w:szCs w:val="20"/>
              </w:rPr>
              <w:t>(min/week)</w:t>
            </w:r>
          </w:p>
        </w:tc>
        <w:tc>
          <w:tcPr>
            <w:tcW w:w="1276" w:type="dxa"/>
          </w:tcPr>
          <w:p w14:paraId="23F5F13B" w14:textId="77777777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47DB39" w14:textId="4F3AF5D6" w:rsidR="00967DD6" w:rsidRDefault="00967DD6" w:rsidP="00D873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68.4 </w:t>
            </w:r>
            <w:r w:rsidRPr="00967DD6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 xml:space="preserve"> 21.7</w:t>
            </w:r>
          </w:p>
        </w:tc>
      </w:tr>
    </w:tbl>
    <w:p w14:paraId="12531703" w14:textId="77777777" w:rsidR="00967DD6" w:rsidRPr="00AB6D43" w:rsidRDefault="00967DD6" w:rsidP="00D87323">
      <w:pPr>
        <w:spacing w:line="240" w:lineRule="auto"/>
        <w:rPr>
          <w:rFonts w:ascii="Arial" w:hAnsi="Arial" w:cs="Arial"/>
          <w:sz w:val="20"/>
          <w:szCs w:val="20"/>
        </w:rPr>
      </w:pPr>
    </w:p>
    <w:p w14:paraId="451EBE16" w14:textId="16A2CA8A" w:rsidR="00070C15" w:rsidRDefault="00B23ED4" w:rsidP="00D87323">
      <w:pPr>
        <w:spacing w:line="240" w:lineRule="auto"/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b/>
          <w:sz w:val="20"/>
          <w:szCs w:val="20"/>
        </w:rPr>
        <w:t>Results</w:t>
      </w:r>
      <w:r w:rsidR="00680285">
        <w:rPr>
          <w:rFonts w:ascii="Arial" w:hAnsi="Arial" w:cs="Arial"/>
          <w:b/>
          <w:sz w:val="20"/>
          <w:szCs w:val="20"/>
        </w:rPr>
        <w:t xml:space="preserve">:  </w:t>
      </w:r>
      <w:r w:rsidR="008004A3" w:rsidRPr="008004A3">
        <w:rPr>
          <w:rFonts w:ascii="Arial" w:hAnsi="Arial" w:cs="Arial"/>
          <w:sz w:val="20"/>
          <w:szCs w:val="20"/>
        </w:rPr>
        <w:t xml:space="preserve">The </w:t>
      </w:r>
      <w:r w:rsidR="008004A3">
        <w:rPr>
          <w:rFonts w:ascii="Arial" w:hAnsi="Arial" w:cs="Arial"/>
          <w:sz w:val="20"/>
          <w:szCs w:val="20"/>
        </w:rPr>
        <w:t xml:space="preserve">sleep spirals were a </w:t>
      </w:r>
      <w:r w:rsidR="00070C15">
        <w:rPr>
          <w:rFonts w:ascii="Arial" w:hAnsi="Arial" w:cs="Arial"/>
          <w:sz w:val="20"/>
          <w:szCs w:val="20"/>
        </w:rPr>
        <w:t>simple method for</w:t>
      </w:r>
      <w:r w:rsidR="008004A3">
        <w:rPr>
          <w:rFonts w:ascii="Arial" w:hAnsi="Arial" w:cs="Arial"/>
          <w:sz w:val="20"/>
          <w:szCs w:val="20"/>
        </w:rPr>
        <w:t xml:space="preserve"> conveying</w:t>
      </w:r>
      <w:r w:rsidR="00070C15">
        <w:rPr>
          <w:rFonts w:ascii="Arial" w:hAnsi="Arial" w:cs="Arial"/>
          <w:sz w:val="20"/>
          <w:szCs w:val="20"/>
        </w:rPr>
        <w:t xml:space="preserve"> information on </w:t>
      </w:r>
      <w:r w:rsidR="008004A3">
        <w:rPr>
          <w:rFonts w:ascii="Arial" w:hAnsi="Arial" w:cs="Arial"/>
          <w:sz w:val="20"/>
          <w:szCs w:val="20"/>
        </w:rPr>
        <w:t xml:space="preserve">physical activity </w:t>
      </w:r>
      <w:r w:rsidR="00070C15">
        <w:rPr>
          <w:rFonts w:ascii="Arial" w:hAnsi="Arial" w:cs="Arial"/>
          <w:sz w:val="20"/>
          <w:szCs w:val="20"/>
        </w:rPr>
        <w:t>through</w:t>
      </w:r>
      <w:r w:rsidR="008004A3">
        <w:rPr>
          <w:rFonts w:ascii="Arial" w:hAnsi="Arial" w:cs="Arial"/>
          <w:sz w:val="20"/>
          <w:szCs w:val="20"/>
        </w:rPr>
        <w:t xml:space="preserve"> colour change, and </w:t>
      </w:r>
      <w:r w:rsidR="00070C15">
        <w:rPr>
          <w:rFonts w:ascii="Arial" w:hAnsi="Arial" w:cs="Arial"/>
          <w:sz w:val="20"/>
          <w:szCs w:val="20"/>
        </w:rPr>
        <w:t xml:space="preserve">on </w:t>
      </w:r>
      <w:r w:rsidR="008004A3">
        <w:rPr>
          <w:rFonts w:ascii="Arial" w:hAnsi="Arial" w:cs="Arial"/>
          <w:sz w:val="20"/>
          <w:szCs w:val="20"/>
        </w:rPr>
        <w:t xml:space="preserve">circadian rhythms </w:t>
      </w:r>
      <w:r w:rsidR="00070C15">
        <w:rPr>
          <w:rFonts w:ascii="Arial" w:hAnsi="Arial" w:cs="Arial"/>
          <w:sz w:val="20"/>
          <w:szCs w:val="20"/>
        </w:rPr>
        <w:t>through</w:t>
      </w:r>
      <w:r w:rsidR="008004A3">
        <w:rPr>
          <w:rFonts w:ascii="Arial" w:hAnsi="Arial" w:cs="Arial"/>
          <w:sz w:val="20"/>
          <w:szCs w:val="20"/>
        </w:rPr>
        <w:t xml:space="preserve"> </w:t>
      </w:r>
      <w:r w:rsidR="00246AEB">
        <w:rPr>
          <w:rFonts w:ascii="Arial" w:hAnsi="Arial" w:cs="Arial"/>
          <w:sz w:val="20"/>
          <w:szCs w:val="20"/>
        </w:rPr>
        <w:t xml:space="preserve">visual </w:t>
      </w:r>
      <w:r w:rsidR="008004A3">
        <w:rPr>
          <w:rFonts w:ascii="Arial" w:hAnsi="Arial" w:cs="Arial"/>
          <w:sz w:val="20"/>
          <w:szCs w:val="20"/>
        </w:rPr>
        <w:t xml:space="preserve">patterns.  Sleep spirals </w:t>
      </w:r>
      <w:r w:rsidR="00070C15">
        <w:rPr>
          <w:rFonts w:ascii="Arial" w:hAnsi="Arial" w:cs="Arial"/>
          <w:sz w:val="20"/>
          <w:szCs w:val="20"/>
        </w:rPr>
        <w:t>capture</w:t>
      </w:r>
      <w:r w:rsidR="008004A3">
        <w:rPr>
          <w:rFonts w:ascii="Arial" w:hAnsi="Arial" w:cs="Arial"/>
          <w:sz w:val="20"/>
          <w:szCs w:val="20"/>
        </w:rPr>
        <w:t xml:space="preserve"> trends in physical activity and circadian rhythms </w:t>
      </w:r>
      <w:r w:rsidR="00070C15">
        <w:rPr>
          <w:rFonts w:ascii="Arial" w:hAnsi="Arial" w:cs="Arial"/>
          <w:sz w:val="20"/>
          <w:szCs w:val="20"/>
        </w:rPr>
        <w:t>in a single data plot</w:t>
      </w:r>
      <w:r w:rsidR="00927A9C">
        <w:rPr>
          <w:rFonts w:ascii="Arial" w:hAnsi="Arial" w:cs="Arial"/>
          <w:sz w:val="20"/>
          <w:szCs w:val="20"/>
        </w:rPr>
        <w:t xml:space="preserve">. </w:t>
      </w:r>
    </w:p>
    <w:p w14:paraId="37A0B9C2" w14:textId="3169C78F" w:rsidR="00246AEB" w:rsidRDefault="00B23ED4" w:rsidP="00B23ED4">
      <w:pPr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b/>
          <w:sz w:val="20"/>
          <w:szCs w:val="20"/>
        </w:rPr>
        <w:t xml:space="preserve">Conclusion: </w:t>
      </w:r>
      <w:r w:rsidR="00CC236D">
        <w:rPr>
          <w:rFonts w:ascii="Arial" w:hAnsi="Arial" w:cs="Arial"/>
          <w:sz w:val="20"/>
          <w:szCs w:val="20"/>
        </w:rPr>
        <w:t xml:space="preserve"> Sleep spirals are a novel </w:t>
      </w:r>
      <w:r w:rsidR="00583341">
        <w:rPr>
          <w:rFonts w:ascii="Arial" w:hAnsi="Arial" w:cs="Arial"/>
          <w:sz w:val="20"/>
          <w:szCs w:val="20"/>
        </w:rPr>
        <w:t>method that could be used to</w:t>
      </w:r>
      <w:r w:rsidR="00CC236D">
        <w:rPr>
          <w:rFonts w:ascii="Arial" w:hAnsi="Arial" w:cs="Arial"/>
          <w:sz w:val="20"/>
          <w:szCs w:val="20"/>
        </w:rPr>
        <w:t xml:space="preserve"> </w:t>
      </w:r>
      <w:r w:rsidR="00DC6B9B">
        <w:rPr>
          <w:rFonts w:ascii="Arial" w:hAnsi="Arial" w:cs="Arial"/>
          <w:sz w:val="20"/>
          <w:szCs w:val="20"/>
        </w:rPr>
        <w:t>educat</w:t>
      </w:r>
      <w:r w:rsidR="00583341">
        <w:rPr>
          <w:rFonts w:ascii="Arial" w:hAnsi="Arial" w:cs="Arial"/>
          <w:sz w:val="20"/>
          <w:szCs w:val="20"/>
        </w:rPr>
        <w:t>e</w:t>
      </w:r>
      <w:r w:rsidR="00CC236D">
        <w:rPr>
          <w:rFonts w:ascii="Arial" w:hAnsi="Arial" w:cs="Arial"/>
          <w:sz w:val="20"/>
          <w:szCs w:val="20"/>
        </w:rPr>
        <w:t xml:space="preserve"> children about their </w:t>
      </w:r>
      <w:r w:rsidR="00182E52">
        <w:rPr>
          <w:rFonts w:ascii="Arial" w:hAnsi="Arial" w:cs="Arial"/>
          <w:sz w:val="20"/>
          <w:szCs w:val="20"/>
        </w:rPr>
        <w:t>activity levels and circadian rhythms</w:t>
      </w:r>
      <w:r w:rsidR="00CC236D">
        <w:rPr>
          <w:rFonts w:ascii="Arial" w:hAnsi="Arial" w:cs="Arial"/>
          <w:sz w:val="20"/>
          <w:szCs w:val="20"/>
        </w:rPr>
        <w:t>.  They have pot</w:t>
      </w:r>
      <w:r w:rsidR="00182E52">
        <w:rPr>
          <w:rFonts w:ascii="Arial" w:hAnsi="Arial" w:cs="Arial"/>
          <w:sz w:val="20"/>
          <w:szCs w:val="20"/>
        </w:rPr>
        <w:t>ential application for engaging children in their treatment, and for conveying the impact of interventions</w:t>
      </w:r>
      <w:r w:rsidR="00CC236D">
        <w:rPr>
          <w:rFonts w:ascii="Arial" w:hAnsi="Arial" w:cs="Arial"/>
          <w:sz w:val="20"/>
          <w:szCs w:val="20"/>
        </w:rPr>
        <w:t xml:space="preserve"> </w:t>
      </w:r>
      <w:r w:rsidR="00583341">
        <w:rPr>
          <w:rFonts w:ascii="Arial" w:hAnsi="Arial" w:cs="Arial"/>
          <w:sz w:val="20"/>
          <w:szCs w:val="20"/>
        </w:rPr>
        <w:t xml:space="preserve">in </w:t>
      </w:r>
      <w:r w:rsidR="00CC236D">
        <w:rPr>
          <w:rFonts w:ascii="Arial" w:hAnsi="Arial" w:cs="Arial"/>
          <w:sz w:val="20"/>
          <w:szCs w:val="20"/>
        </w:rPr>
        <w:t>modify</w:t>
      </w:r>
      <w:r w:rsidR="00583341">
        <w:rPr>
          <w:rFonts w:ascii="Arial" w:hAnsi="Arial" w:cs="Arial"/>
          <w:sz w:val="20"/>
          <w:szCs w:val="20"/>
        </w:rPr>
        <w:t>ing</w:t>
      </w:r>
      <w:r w:rsidR="00CC236D">
        <w:rPr>
          <w:rFonts w:ascii="Arial" w:hAnsi="Arial" w:cs="Arial"/>
          <w:sz w:val="20"/>
          <w:szCs w:val="20"/>
        </w:rPr>
        <w:t xml:space="preserve"> the rhythmicity and level of physical activity.</w:t>
      </w:r>
      <w:bookmarkStart w:id="0" w:name="_GoBack"/>
      <w:bookmarkEnd w:id="0"/>
    </w:p>
    <w:p w14:paraId="27B32C6A" w14:textId="3BB96E83" w:rsidR="00B23ED4" w:rsidRDefault="00B23ED4" w:rsidP="00B23ED4">
      <w:pPr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sz w:val="20"/>
          <w:szCs w:val="20"/>
        </w:rPr>
        <w:t>1. Conflict of Interest:</w:t>
      </w:r>
      <w:r w:rsidR="00246AEB">
        <w:rPr>
          <w:rFonts w:ascii="Arial" w:hAnsi="Arial" w:cs="Arial"/>
          <w:sz w:val="20"/>
          <w:szCs w:val="20"/>
        </w:rPr>
        <w:tab/>
        <w:t>none</w:t>
      </w:r>
    </w:p>
    <w:p w14:paraId="764D8BCD" w14:textId="0D2FACD5" w:rsidR="00182E52" w:rsidRDefault="00B23ED4" w:rsidP="00E95D5D">
      <w:pPr>
        <w:ind w:left="2160" w:hanging="2160"/>
        <w:rPr>
          <w:rFonts w:ascii="Arial" w:hAnsi="Arial" w:cs="Arial"/>
          <w:sz w:val="20"/>
          <w:szCs w:val="20"/>
        </w:rPr>
      </w:pPr>
      <w:r w:rsidRPr="00AB6D43">
        <w:rPr>
          <w:rFonts w:ascii="Arial" w:hAnsi="Arial" w:cs="Arial"/>
          <w:sz w:val="20"/>
          <w:szCs w:val="20"/>
        </w:rPr>
        <w:t>2. Funding:</w:t>
      </w:r>
      <w:r w:rsidR="00246AEB">
        <w:rPr>
          <w:rFonts w:ascii="Arial" w:hAnsi="Arial" w:cs="Arial"/>
          <w:sz w:val="20"/>
          <w:szCs w:val="20"/>
        </w:rPr>
        <w:tab/>
      </w:r>
      <w:r w:rsidR="00E95D5D" w:rsidRPr="00E95D5D">
        <w:rPr>
          <w:rFonts w:ascii="Arial" w:hAnsi="Arial" w:cs="Arial"/>
          <w:sz w:val="20"/>
          <w:szCs w:val="20"/>
        </w:rPr>
        <w:t>This project has received funding from the Government of Ireland’s Sláintecare Integration Fund 2019 under Grant Agreement Number ID278</w:t>
      </w:r>
    </w:p>
    <w:p w14:paraId="4F63B363" w14:textId="3EE5B754" w:rsidR="00182E52" w:rsidRDefault="00182E52" w:rsidP="00B23ED4">
      <w:pPr>
        <w:rPr>
          <w:rFonts w:ascii="Arial" w:hAnsi="Arial" w:cs="Arial"/>
          <w:sz w:val="20"/>
          <w:szCs w:val="20"/>
        </w:rPr>
      </w:pPr>
    </w:p>
    <w:p w14:paraId="0DB6ED9B" w14:textId="3DC60FDA" w:rsidR="00182E52" w:rsidRDefault="00182E52" w:rsidP="00B23ED4">
      <w:pPr>
        <w:rPr>
          <w:rFonts w:ascii="Arial" w:hAnsi="Arial" w:cs="Arial"/>
          <w:sz w:val="20"/>
          <w:szCs w:val="20"/>
        </w:rPr>
      </w:pPr>
    </w:p>
    <w:p w14:paraId="725AEF0A" w14:textId="25915276" w:rsidR="00182E52" w:rsidRDefault="00182E52" w:rsidP="00B23ED4">
      <w:pPr>
        <w:rPr>
          <w:rFonts w:ascii="Arial" w:hAnsi="Arial" w:cs="Arial"/>
          <w:sz w:val="20"/>
          <w:szCs w:val="20"/>
        </w:rPr>
      </w:pPr>
    </w:p>
    <w:p w14:paraId="53154E36" w14:textId="65A4842A" w:rsidR="00182E52" w:rsidRDefault="00182E52" w:rsidP="00B23ED4">
      <w:pPr>
        <w:rPr>
          <w:rFonts w:ascii="Arial" w:hAnsi="Arial" w:cs="Arial"/>
          <w:sz w:val="20"/>
          <w:szCs w:val="20"/>
        </w:rPr>
      </w:pPr>
    </w:p>
    <w:p w14:paraId="736F30C5" w14:textId="0BAEFCE4" w:rsidR="00E95D5D" w:rsidRDefault="00E95D5D" w:rsidP="00B23ED4">
      <w:pPr>
        <w:rPr>
          <w:rFonts w:ascii="Arial" w:hAnsi="Arial" w:cs="Arial"/>
          <w:sz w:val="20"/>
          <w:szCs w:val="20"/>
        </w:rPr>
      </w:pPr>
    </w:p>
    <w:p w14:paraId="53286C1A" w14:textId="50C800E7" w:rsidR="00E95D5D" w:rsidRDefault="00E95D5D" w:rsidP="00B23ED4">
      <w:pPr>
        <w:rPr>
          <w:rFonts w:ascii="Arial" w:hAnsi="Arial" w:cs="Arial"/>
          <w:sz w:val="20"/>
          <w:szCs w:val="20"/>
        </w:rPr>
      </w:pPr>
    </w:p>
    <w:p w14:paraId="23D7877E" w14:textId="1E75C3FE" w:rsidR="00E95D5D" w:rsidRDefault="00E95D5D" w:rsidP="00B23ED4">
      <w:pPr>
        <w:rPr>
          <w:rFonts w:ascii="Arial" w:hAnsi="Arial" w:cs="Arial"/>
          <w:sz w:val="20"/>
          <w:szCs w:val="20"/>
        </w:rPr>
      </w:pPr>
    </w:p>
    <w:p w14:paraId="26ECAB3C" w14:textId="6071ECF8" w:rsidR="00E95D5D" w:rsidRDefault="00E95D5D" w:rsidP="00B23ED4">
      <w:pPr>
        <w:rPr>
          <w:rFonts w:ascii="Arial" w:hAnsi="Arial" w:cs="Arial"/>
          <w:sz w:val="20"/>
          <w:szCs w:val="20"/>
        </w:rPr>
      </w:pPr>
    </w:p>
    <w:p w14:paraId="0D9CCD93" w14:textId="77777777" w:rsidR="00E95D5D" w:rsidRDefault="00E95D5D" w:rsidP="00B23ED4">
      <w:pPr>
        <w:rPr>
          <w:rFonts w:ascii="Arial" w:hAnsi="Arial" w:cs="Arial"/>
          <w:sz w:val="20"/>
          <w:szCs w:val="20"/>
        </w:rPr>
      </w:pPr>
    </w:p>
    <w:p w14:paraId="352C4C8C" w14:textId="7F81750A" w:rsidR="00182E52" w:rsidRDefault="00182E52" w:rsidP="00B23ED4">
      <w:pPr>
        <w:rPr>
          <w:rFonts w:ascii="Arial" w:hAnsi="Arial" w:cs="Arial"/>
          <w:sz w:val="20"/>
          <w:szCs w:val="20"/>
        </w:rPr>
      </w:pPr>
    </w:p>
    <w:p w14:paraId="3A5350DF" w14:textId="07FF92B3" w:rsidR="009E53EE" w:rsidRPr="00AB6D43" w:rsidRDefault="009E53EE" w:rsidP="00B23ED4">
      <w:pPr>
        <w:rPr>
          <w:rFonts w:ascii="Arial" w:hAnsi="Arial" w:cs="Arial"/>
          <w:sz w:val="20"/>
          <w:szCs w:val="20"/>
        </w:rPr>
      </w:pPr>
    </w:p>
    <w:sectPr w:rsidR="009E53EE" w:rsidRPr="00AB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140920" w16cid:durableId="222314AF"/>
  <w16cid:commentId w16cid:paraId="3EA11B0C" w16cid:durableId="2223147F"/>
  <w16cid:commentId w16cid:paraId="0229B9F5" w16cid:durableId="222315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D4"/>
    <w:rsid w:val="00070C15"/>
    <w:rsid w:val="00182E52"/>
    <w:rsid w:val="001E4819"/>
    <w:rsid w:val="00246AEB"/>
    <w:rsid w:val="002D15C1"/>
    <w:rsid w:val="00367766"/>
    <w:rsid w:val="004200C4"/>
    <w:rsid w:val="004A17CF"/>
    <w:rsid w:val="00583341"/>
    <w:rsid w:val="00680285"/>
    <w:rsid w:val="006D623E"/>
    <w:rsid w:val="008004A3"/>
    <w:rsid w:val="00824499"/>
    <w:rsid w:val="00864CB6"/>
    <w:rsid w:val="0089265D"/>
    <w:rsid w:val="00927A9C"/>
    <w:rsid w:val="00967DD6"/>
    <w:rsid w:val="009E53EE"/>
    <w:rsid w:val="00AB6D43"/>
    <w:rsid w:val="00B13D8D"/>
    <w:rsid w:val="00B23ED4"/>
    <w:rsid w:val="00BD35A8"/>
    <w:rsid w:val="00C95075"/>
    <w:rsid w:val="00CC236D"/>
    <w:rsid w:val="00D87323"/>
    <w:rsid w:val="00DC6B9B"/>
    <w:rsid w:val="00DD6289"/>
    <w:rsid w:val="00E95D5D"/>
    <w:rsid w:val="00E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D818"/>
  <w15:chartTrackingRefBased/>
  <w15:docId w15:val="{3864120F-74B2-4B1F-9184-E4CFABA3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E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2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6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3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3E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6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7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357</Words>
  <Characters>2063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Wyse</dc:creator>
  <cp:keywords/>
  <dc:description/>
  <cp:lastModifiedBy>Cathy Wyse</cp:lastModifiedBy>
  <cp:revision>4</cp:revision>
  <dcterms:created xsi:type="dcterms:W3CDTF">2020-03-23T11:14:00Z</dcterms:created>
  <dcterms:modified xsi:type="dcterms:W3CDTF">2020-03-23T14:01:00Z</dcterms:modified>
</cp:coreProperties>
</file>