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39278" w14:textId="3B0DC5E2" w:rsidR="002A73CE" w:rsidRPr="009F2314" w:rsidRDefault="009F2314">
      <w:pPr>
        <w:rPr>
          <w:sz w:val="28"/>
          <w:szCs w:val="28"/>
        </w:rPr>
      </w:pPr>
      <w:r w:rsidRPr="009F2314">
        <w:rPr>
          <w:sz w:val="28"/>
          <w:szCs w:val="28"/>
        </w:rPr>
        <w:t>Сетевые средства:</w:t>
      </w:r>
    </w:p>
    <w:p w14:paraId="6B806626" w14:textId="11232E06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Серверная часть ОС</w:t>
      </w:r>
    </w:p>
    <w:p w14:paraId="328053F5" w14:textId="40F898F2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Средства запроса доступа к удалённым ресурсам – клиентская часть ОС</w:t>
      </w:r>
    </w:p>
    <w:p w14:paraId="3B90E972" w14:textId="11027043" w:rsid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Транспортное средство ОС, которое с коммуникационной системой обеспечивает передачу сообщений между компьютерами сети</w:t>
      </w:r>
    </w:p>
    <w:p w14:paraId="0B13B138" w14:textId="7CB618CC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 может быть клиентом, а клиент сервером</w:t>
      </w:r>
      <w:r>
        <w:rPr>
          <w:sz w:val="28"/>
          <w:szCs w:val="28"/>
        </w:rPr>
        <w:t>)</w:t>
      </w:r>
    </w:p>
    <w:p w14:paraId="5619FA66" w14:textId="3123FC48" w:rsid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Локальные сети можно подразделять в зависимости от используемой сетевой и операционной системы на: серверные, одноранговые, комбинированные.</w:t>
      </w:r>
    </w:p>
    <w:p w14:paraId="1C627CAD" w14:textId="1447F630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Серверные – клиент-серверные сети</w:t>
      </w:r>
      <w:r w:rsidR="009F2314">
        <w:rPr>
          <w:sz w:val="28"/>
          <w:szCs w:val="28"/>
        </w:rPr>
        <w:br/>
        <w:t>Одноранговые – все равны</w:t>
      </w:r>
    </w:p>
    <w:p w14:paraId="70D45828" w14:textId="72FDF90A" w:rsidR="009F2314" w:rsidRP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Комбинированные – есть и те и те</w:t>
      </w:r>
      <w:r w:rsidR="00EF0C35">
        <w:rPr>
          <w:sz w:val="28"/>
          <w:szCs w:val="28"/>
        </w:rPr>
        <w:t>)</w:t>
      </w:r>
    </w:p>
    <w:p w14:paraId="112428CE" w14:textId="77777777" w:rsidR="009F2314" w:rsidRDefault="009F2314" w:rsidP="009F2314">
      <w:pPr>
        <w:ind w:left="360"/>
        <w:rPr>
          <w:sz w:val="28"/>
          <w:szCs w:val="28"/>
        </w:rPr>
      </w:pPr>
    </w:p>
    <w:p w14:paraId="727B4A19" w14:textId="599B549D" w:rsidR="009F2314" w:rsidRDefault="009F2314" w:rsidP="009F23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Сетевые службы и приложения</w:t>
      </w:r>
    </w:p>
    <w:p w14:paraId="68D16637" w14:textId="77777777" w:rsidR="009F2314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пользователям совместного доступа к определённому типу ресурсов, например, к файлам – называют также предоставлением сервиса. Обычно сетевая операционная система поддерживает несколько видов сетевых сервисов: файловая, сервис печати, удалённого доступа и т. д. </w:t>
      </w:r>
    </w:p>
    <w:p w14:paraId="35300991" w14:textId="269B3336" w:rsidR="00353C72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Программы, реализующие сетевые сервисы, относятся к классу распределённых программ. Распределенная программа – это программа, которая состоит из нескольких взаимодействующих частей, причём каждая часть, как правило, выполняется на отдельном компьютере сети. </w:t>
      </w:r>
      <w:r w:rsidR="00353C72">
        <w:rPr>
          <w:sz w:val="28"/>
          <w:szCs w:val="28"/>
        </w:rPr>
        <w:t>Это системные распределенные программы, реализующие сетевые сервисы. Они представляют собой пару клиент-сервер и являются неотъемлемыми компонентами сетевой ОС.</w:t>
      </w:r>
    </w:p>
    <w:p w14:paraId="7D90EA54" w14:textId="7485731F" w:rsidR="00EF0C35" w:rsidRDefault="00CC74A5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Распределенное приложение выполняет определенную законченную работу по выполнению прикладной задачи. Например, часть приложения, выполняющаяся на компьютере, может поддерживать графический интерфейс, а другая его часть работать на мощном выделенном компьютере и заниматься обработкой данных. Распределенные приложения в полной мере используют потенциальные возможности распределенной обработки и поэтому часто называются сетевыми приложениями.</w:t>
      </w:r>
    </w:p>
    <w:p w14:paraId="5BAEA5D7" w14:textId="49EDB5FE" w:rsidR="00EF0C35" w:rsidRDefault="009A0458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Проблемы проектирования распределенных приложений:</w:t>
      </w:r>
    </w:p>
    <w:p w14:paraId="7CB91762" w14:textId="1F9C4AC9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сколько частей разбить приложение?</w:t>
      </w:r>
    </w:p>
    <w:p w14:paraId="22FA4D67" w14:textId="30E3CEE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функции возложить на каждую часть?</w:t>
      </w:r>
    </w:p>
    <w:p w14:paraId="4782844E" w14:textId="7B64A7A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организовать взаимодействие этих частей так, чтобы в случае сбоев и отказов, оставшиеся части корректно завершали работу?</w:t>
      </w:r>
    </w:p>
    <w:p w14:paraId="4576AE75" w14:textId="77777777" w:rsidR="009A0458" w:rsidRDefault="009A0458" w:rsidP="009A0458">
      <w:pPr>
        <w:ind w:left="709"/>
        <w:jc w:val="both"/>
        <w:rPr>
          <w:sz w:val="28"/>
          <w:szCs w:val="28"/>
        </w:rPr>
      </w:pPr>
    </w:p>
    <w:p w14:paraId="5A02F4B6" w14:textId="28751F24" w:rsidR="009A0458" w:rsidRDefault="009A0458" w:rsidP="00572525">
      <w:pPr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передача данных по линиям связи</w:t>
      </w:r>
    </w:p>
    <w:p w14:paraId="7F958BCD" w14:textId="374E47B3" w:rsidR="00572525" w:rsidRDefault="00572525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для предоставления данных используется двоичный код. Внутри компьютера нулям и единицам соответствуют дискретные электрические сигналы. Представление данных в виде электрических или оптических сигналов называется кодированием. Существуют различные способы кодирования двоичных цифр. Например, потенциальный способ – при котором единицы соответствуют один уровень напряжения, а нулю – другой. Или импульсный способ, когда для представления цифр используются импульсы различной полярности, либо части импульса – называемые перепад</w:t>
      </w:r>
      <w:r w:rsidRPr="00572525">
        <w:rPr>
          <w:sz w:val="28"/>
          <w:szCs w:val="28"/>
        </w:rPr>
        <w:t>/</w:t>
      </w:r>
      <w:r>
        <w:rPr>
          <w:sz w:val="28"/>
          <w:szCs w:val="28"/>
        </w:rPr>
        <w:t>фронт. Для кодирования данных и передачи их между двумя компьютерами по линиям связи применимы аналогичные подходы. Главное отличие</w:t>
      </w:r>
      <w:r w:rsidR="001865F6">
        <w:rPr>
          <w:sz w:val="28"/>
          <w:szCs w:val="28"/>
        </w:rPr>
        <w:t xml:space="preserve"> между передачей внутри компа и внешней сети</w:t>
      </w:r>
      <w:r>
        <w:rPr>
          <w:sz w:val="28"/>
          <w:szCs w:val="28"/>
        </w:rPr>
        <w:t xml:space="preserve"> – расстояние</w:t>
      </w:r>
      <w:r w:rsidR="001865F6">
        <w:rPr>
          <w:sz w:val="28"/>
          <w:szCs w:val="28"/>
        </w:rPr>
        <w:t>, которое приводит к большим искажениям</w:t>
      </w:r>
      <w:r>
        <w:rPr>
          <w:sz w:val="28"/>
          <w:szCs w:val="28"/>
        </w:rPr>
        <w:t>.</w:t>
      </w:r>
    </w:p>
    <w:p w14:paraId="0A6B038F" w14:textId="3E03989D" w:rsidR="001865F6" w:rsidRPr="007811A6" w:rsidRDefault="001865F6" w:rsidP="0057252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60378" wp14:editId="2B028DC9">
            <wp:simplePos x="0" y="0"/>
            <wp:positionH relativeFrom="page">
              <wp:align>center</wp:align>
            </wp:positionH>
            <wp:positionV relativeFrom="paragraph">
              <wp:posOffset>1014095</wp:posOffset>
            </wp:positionV>
            <wp:extent cx="5940425" cy="2677795"/>
            <wp:effectExtent l="0" t="0" r="3175" b="8255"/>
            <wp:wrapSquare wrapText="bothSides"/>
            <wp:docPr id="214502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11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вычислительных сетях применяют как потенциальное, так и импульсное кодирование, а также специфический способ</w:t>
      </w:r>
      <w:r w:rsidRPr="001865F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представления данных, который никогда не используется внутри компьютера – модуляция.</w:t>
      </w:r>
    </w:p>
    <w:p w14:paraId="3426BCEF" w14:textId="77777777" w:rsidR="001865F6" w:rsidRPr="007811A6" w:rsidRDefault="001865F6" w:rsidP="00572525">
      <w:pPr>
        <w:ind w:firstLine="709"/>
        <w:jc w:val="both"/>
        <w:rPr>
          <w:sz w:val="28"/>
          <w:szCs w:val="28"/>
        </w:rPr>
      </w:pPr>
    </w:p>
    <w:p w14:paraId="3861E301" w14:textId="24421C05" w:rsidR="001865F6" w:rsidRPr="007811A6" w:rsidRDefault="008B2A82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модуляции дискретная информация представляется синусоидальным сигналом той частоты, которую хорошо представляет имеющая линия связи.</w:t>
      </w:r>
    </w:p>
    <w:p w14:paraId="34BB1523" w14:textId="5AA0B5A9" w:rsidR="00B62228" w:rsidRDefault="00B62228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действий при передаче данных по линиям связи:</w:t>
      </w:r>
    </w:p>
    <w:p w14:paraId="1C5D0155" w14:textId="57E8E4B3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</w:t>
      </w:r>
    </w:p>
    <w:p w14:paraId="713714D2" w14:textId="3F76CBAE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Компрессия</w:t>
      </w:r>
    </w:p>
    <w:p w14:paraId="3BECE740" w14:textId="681E4869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информации из параллельной в последовательную форму</w:t>
      </w:r>
      <w:r w:rsidR="00D07763">
        <w:rPr>
          <w:sz w:val="28"/>
          <w:szCs w:val="28"/>
        </w:rPr>
        <w:t xml:space="preserve"> (для экономии линии связи)</w:t>
      </w:r>
    </w:p>
    <w:p w14:paraId="06C8F6F1" w14:textId="32E0E053" w:rsidR="008C179F" w:rsidRDefault="001F5505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реализующие физическую передачу данных: сетевые адаптеры</w:t>
      </w:r>
      <w:r w:rsidRPr="001F5505">
        <w:rPr>
          <w:sz w:val="28"/>
          <w:szCs w:val="28"/>
        </w:rPr>
        <w:t xml:space="preserve">; </w:t>
      </w:r>
      <w:r>
        <w:rPr>
          <w:sz w:val="28"/>
          <w:szCs w:val="28"/>
        </w:rPr>
        <w:t>сетевые интерфейсы коммутаторов, маршрутизаторов</w:t>
      </w:r>
      <w:r w:rsidR="003A2774">
        <w:rPr>
          <w:sz w:val="28"/>
          <w:szCs w:val="28"/>
        </w:rPr>
        <w:t xml:space="preserve"> и т. д. и аппаратура </w:t>
      </w:r>
      <w:r w:rsidR="001937C4">
        <w:rPr>
          <w:sz w:val="28"/>
          <w:szCs w:val="28"/>
        </w:rPr>
        <w:t xml:space="preserve">для </w:t>
      </w:r>
      <w:r w:rsidR="003A2774">
        <w:rPr>
          <w:sz w:val="28"/>
          <w:szCs w:val="28"/>
        </w:rPr>
        <w:t>передачи данных</w:t>
      </w:r>
      <w:r w:rsidR="001937C4">
        <w:rPr>
          <w:sz w:val="28"/>
          <w:szCs w:val="28"/>
        </w:rPr>
        <w:t xml:space="preserve"> (модемы)</w:t>
      </w:r>
      <w:r w:rsidR="0018459F">
        <w:rPr>
          <w:sz w:val="28"/>
          <w:szCs w:val="28"/>
        </w:rPr>
        <w:t>.</w:t>
      </w:r>
    </w:p>
    <w:p w14:paraId="494E27CB" w14:textId="47013662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Потенциальное или импульсное кодирование применяется на каналах высокого качества, а модуляция предпочтительнее в том случае, когда канал вносит сильное искажение.</w:t>
      </w:r>
    </w:p>
    <w:p w14:paraId="6726825B" w14:textId="05FC27EC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модуляция используется в глобальных сетях при передачи данных через телефонные линии, которые были разработаны для передачи голоса в аналоговой форме.</w:t>
      </w:r>
    </w:p>
    <w:p w14:paraId="1232DCAA" w14:textId="016D5530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способ передачи сигналов влияет количество проводов в линиях связи между компьютерами в линиях связи. Чтобы снизить её стоимость стараются сократить количество проводов. Для этого используют не параллельную передачу всех бит одного байта, а последовательную, побитную.</w:t>
      </w:r>
    </w:p>
    <w:p w14:paraId="2672F857" w14:textId="6F8748AC" w:rsidR="008C179F" w:rsidRPr="007811A6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надежной передачи данных часто используется подсчёт контрольной суммы. </w:t>
      </w:r>
    </w:p>
    <w:p w14:paraId="017730F2" w14:textId="77777777" w:rsidR="00572525" w:rsidRPr="00572525" w:rsidRDefault="00572525" w:rsidP="00572525">
      <w:pPr>
        <w:ind w:firstLine="709"/>
        <w:jc w:val="both"/>
        <w:rPr>
          <w:sz w:val="28"/>
          <w:szCs w:val="28"/>
        </w:rPr>
      </w:pPr>
    </w:p>
    <w:p w14:paraId="51A6F268" w14:textId="05B1836A" w:rsidR="00572525" w:rsidRDefault="007811A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20.09.2024</w:t>
      </w:r>
    </w:p>
    <w:p w14:paraId="73D84797" w14:textId="07126793" w:rsidR="007811A6" w:rsidRDefault="000B2BD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Топология </w:t>
      </w:r>
      <w:r w:rsidR="007811A6">
        <w:rPr>
          <w:sz w:val="28"/>
          <w:szCs w:val="28"/>
        </w:rPr>
        <w:t>физических связей</w:t>
      </w:r>
    </w:p>
    <w:p w14:paraId="59D38AEC" w14:textId="251E93B6" w:rsidR="007811A6" w:rsidRDefault="000B2BD6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топологией сети понимается конфигурация графа, вершинам которого соответствуют конечные </w:t>
      </w:r>
      <w:r w:rsidR="00E06A08">
        <w:rPr>
          <w:sz w:val="28"/>
          <w:szCs w:val="28"/>
        </w:rPr>
        <w:t xml:space="preserve">сетевые </w:t>
      </w:r>
      <w:r>
        <w:rPr>
          <w:sz w:val="28"/>
          <w:szCs w:val="28"/>
        </w:rPr>
        <w:t>узлы (например компьютеры) и коммуникационное оборудование</w:t>
      </w:r>
      <w:r w:rsidR="00A439B0">
        <w:rPr>
          <w:sz w:val="28"/>
          <w:szCs w:val="28"/>
        </w:rPr>
        <w:t xml:space="preserve"> (например </w:t>
      </w:r>
      <w:r w:rsidR="00E06A08">
        <w:rPr>
          <w:sz w:val="28"/>
          <w:szCs w:val="28"/>
        </w:rPr>
        <w:t>маршрутизаторы</w:t>
      </w:r>
      <w:r w:rsidR="00A439B0">
        <w:rPr>
          <w:sz w:val="28"/>
          <w:szCs w:val="28"/>
        </w:rPr>
        <w:t>)</w:t>
      </w:r>
      <w:r w:rsidR="00E06A08">
        <w:rPr>
          <w:sz w:val="28"/>
          <w:szCs w:val="28"/>
        </w:rPr>
        <w:t xml:space="preserve"> ареограм?, электрические и информационные связи между ними</w:t>
      </w:r>
      <w:r w:rsidR="00A439B0">
        <w:rPr>
          <w:sz w:val="28"/>
          <w:szCs w:val="28"/>
        </w:rPr>
        <w:t>.</w:t>
      </w:r>
    </w:p>
    <w:p w14:paraId="4D18EE07" w14:textId="11A473FC" w:rsidR="00E06A08" w:rsidRPr="00B96DB8" w:rsidRDefault="00E06A08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соединять каждый компьютер друг с другом или же связывать их последовательно. В таком случае они будут передавать сообщения друг другу транзитом. При этом транзитные узлы должны быть </w:t>
      </w:r>
      <w:r>
        <w:rPr>
          <w:sz w:val="28"/>
          <w:szCs w:val="28"/>
        </w:rPr>
        <w:lastRenderedPageBreak/>
        <w:t>оснащены специальными средствами, позволяющими выполнять эту специфическую посредническую операцию. Транзитный узел может быть: компьютером и специализированным устройством.</w:t>
      </w:r>
    </w:p>
    <w:p w14:paraId="23715446" w14:textId="74DB0D69" w:rsidR="00E0170F" w:rsidRDefault="00E0170F" w:rsidP="007811A6">
      <w:pPr>
        <w:ind w:firstLine="709"/>
        <w:jc w:val="both"/>
        <w:rPr>
          <w:noProof/>
        </w:rPr>
      </w:pPr>
      <w:r>
        <w:rPr>
          <w:sz w:val="28"/>
          <w:szCs w:val="28"/>
        </w:rPr>
        <w:t>Среди множества возможных конфигураций различают полносвязные и неполносвязные.</w:t>
      </w:r>
      <w:r w:rsidRPr="00E0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B3C4F" wp14:editId="17E4EBA5">
            <wp:extent cx="5940425" cy="2677795"/>
            <wp:effectExtent l="0" t="0" r="3175" b="8255"/>
            <wp:docPr id="727926691" name="Рисунок 1" descr="Изображение выглядит как текст, грифельная доска, рукописный текст, до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691" name="Рисунок 1" descr="Изображение выглядит как текст, грифельная доска, рукописный текст, доск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88C" w14:textId="639F57E0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</w:t>
      </w:r>
    </w:p>
    <w:p w14:paraId="349569E6" w14:textId="16C263BA" w:rsidR="001202F9" w:rsidRDefault="0008566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 соответствует сети, в которой каждый компьютер связан со всеми остальными.</w:t>
      </w:r>
      <w:r w:rsidR="001202F9">
        <w:rPr>
          <w:noProof/>
          <w:sz w:val="28"/>
          <w:szCs w:val="28"/>
        </w:rPr>
        <w:t xml:space="preserve"> Она в крупных сетях применяется редко</w:t>
      </w:r>
      <w:r w:rsidR="001202F9" w:rsidRPr="001202F9">
        <w:rPr>
          <w:noProof/>
          <w:sz w:val="28"/>
          <w:szCs w:val="28"/>
        </w:rPr>
        <w:t>,</w:t>
      </w:r>
      <w:r w:rsidR="001202F9">
        <w:rPr>
          <w:noProof/>
          <w:sz w:val="28"/>
          <w:szCs w:val="28"/>
        </w:rPr>
        <w:t xml:space="preserve"> т. к. для связи </w:t>
      </w:r>
      <w:r w:rsidR="001202F9">
        <w:rPr>
          <w:noProof/>
          <w:sz w:val="28"/>
          <w:szCs w:val="28"/>
          <w:lang w:val="en-US"/>
        </w:rPr>
        <w:t>n</w:t>
      </w:r>
      <w:r w:rsidR="001202F9">
        <w:rPr>
          <w:noProof/>
          <w:sz w:val="28"/>
          <w:szCs w:val="28"/>
        </w:rPr>
        <w:t xml:space="preserve"> узлов требуется 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(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-1)/2</w:t>
      </w:r>
      <w:r w:rsidR="001202F9">
        <w:rPr>
          <w:noProof/>
          <w:sz w:val="28"/>
          <w:szCs w:val="28"/>
        </w:rPr>
        <w:t xml:space="preserve"> количество линий связи. Чаще этот вид топологии используется в многомашинных комплексах или в сетях объединияющих небольшое количество компьютеров.</w:t>
      </w:r>
    </w:p>
    <w:p w14:paraId="38A381E8" w14:textId="02229D2A" w:rsidR="003D323D" w:rsidRDefault="003D323D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84541B" wp14:editId="653A2176">
            <wp:extent cx="2209800" cy="2065020"/>
            <wp:effectExtent l="0" t="0" r="0" b="0"/>
            <wp:docPr id="662729679" name="Рисунок 2" descr="Полносвязная топологи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носвязная топологи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0D8" w14:textId="54DEBB27" w:rsidR="00B93E37" w:rsidRDefault="00B93E3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другие варианты подключения основаны на неполносвязных топологиях.</w:t>
      </w:r>
      <w:r w:rsidR="00FA6B7A">
        <w:rPr>
          <w:noProof/>
          <w:sz w:val="28"/>
          <w:szCs w:val="28"/>
        </w:rPr>
        <w:t xml:space="preserve"> Когда для обмена данных между двумя компьютерами может потребоваться промежуточная передача (через другие узлы сети).</w:t>
      </w:r>
    </w:p>
    <w:p w14:paraId="2A68D860" w14:textId="4BFBD25F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</w:t>
      </w:r>
    </w:p>
    <w:p w14:paraId="06519F6A" w14:textId="65849584" w:rsidR="00C95854" w:rsidRDefault="00C95854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Ячеистая топология (</w:t>
      </w:r>
      <w:r>
        <w:rPr>
          <w:noProof/>
          <w:sz w:val="28"/>
          <w:szCs w:val="28"/>
          <w:lang w:val="en-US"/>
        </w:rPr>
        <w:t>Mesh</w:t>
      </w:r>
      <w:r>
        <w:rPr>
          <w:noProof/>
          <w:sz w:val="28"/>
          <w:szCs w:val="28"/>
        </w:rPr>
        <w:t>) – получается из полносвязной путём удаления некоторых возможных связей. Эта топология допускает соединение большого количества компьютеров и характера для крупных сетей.</w:t>
      </w:r>
    </w:p>
    <w:p w14:paraId="1EC8A0C5" w14:textId="0D3049E7" w:rsidR="003D323D" w:rsidRDefault="003D323D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14317B" wp14:editId="6017D416">
            <wp:extent cx="5029200" cy="4221480"/>
            <wp:effectExtent l="0" t="0" r="0" b="7620"/>
            <wp:docPr id="849141091" name="Рисунок 3" descr="Топологии сетей передач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и сетей передачи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558C" w14:textId="0CA1AA18" w:rsidR="001756CE" w:rsidRDefault="001756CE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 ячеистой топологии:</w:t>
      </w:r>
    </w:p>
    <w:p w14:paraId="7964870E" w14:textId="78CD581B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Высокая отказоустойчивость</w:t>
      </w:r>
    </w:p>
    <w:p w14:paraId="0FD49FE5" w14:textId="0261F83A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Повышенная пропускная способность</w:t>
      </w:r>
    </w:p>
    <w:p w14:paraId="59024132" w14:textId="6AB0216F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Высокий уровень безопасности</w:t>
      </w:r>
    </w:p>
    <w:p w14:paraId="46419398" w14:textId="1AA09D31" w:rsidR="001756CE" w:rsidRDefault="001756CE" w:rsidP="001756CE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0C4D3F37" w14:textId="6D30504E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Сложность настройки</w:t>
      </w:r>
    </w:p>
    <w:p w14:paraId="305E20BB" w14:textId="3079648D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Избыточный расход кабеля</w:t>
      </w:r>
    </w:p>
    <w:p w14:paraId="4A209DC1" w14:textId="4DD3BC74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Потребность наличия нескольких сетевых интерфейсов</w:t>
      </w:r>
    </w:p>
    <w:p w14:paraId="16049A65" w14:textId="6D5EB64D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Кольцевая топология</w:t>
      </w:r>
    </w:p>
    <w:p w14:paraId="72D278AF" w14:textId="725A8747" w:rsidR="00234787" w:rsidRDefault="001756CE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Кольцевая топология </w:t>
      </w:r>
      <w:r w:rsidR="00D358A0">
        <w:rPr>
          <w:noProof/>
          <w:sz w:val="28"/>
          <w:szCs w:val="28"/>
        </w:rPr>
        <w:t>–</w:t>
      </w:r>
      <w:r w:rsidR="00B80742">
        <w:rPr>
          <w:noProof/>
          <w:sz w:val="28"/>
          <w:szCs w:val="28"/>
        </w:rPr>
        <w:t xml:space="preserve"> </w:t>
      </w:r>
      <w:r w:rsidR="00D358A0">
        <w:rPr>
          <w:noProof/>
          <w:sz w:val="28"/>
          <w:szCs w:val="28"/>
        </w:rPr>
        <w:t xml:space="preserve">когда устройства соединяются по кругу друг с другом. Данные передаются по кольцу. </w:t>
      </w:r>
      <w:r w:rsidR="00793E38">
        <w:rPr>
          <w:noProof/>
          <w:sz w:val="28"/>
          <w:szCs w:val="28"/>
        </w:rPr>
        <w:t>Главное достоинство – резервирование связей.</w:t>
      </w:r>
      <w:r w:rsidR="0061269C">
        <w:rPr>
          <w:noProof/>
          <w:sz w:val="28"/>
          <w:szCs w:val="28"/>
        </w:rPr>
        <w:t xml:space="preserve"> Кольцо представляет собой удобную конфигурацию для обратной связи</w:t>
      </w:r>
      <w:r w:rsidR="00B73A16">
        <w:rPr>
          <w:noProof/>
          <w:sz w:val="28"/>
          <w:szCs w:val="28"/>
        </w:rPr>
        <w:t xml:space="preserve"> – данные, сделав полный оборот, возвращаются к узлу источника.</w:t>
      </w:r>
    </w:p>
    <w:p w14:paraId="1DB5E63B" w14:textId="0F6CC21F" w:rsidR="001756CE" w:rsidRDefault="00DC69D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Свойства кольца часто используются для тестирования связанности сети и поиска узла работающего некорректно.</w:t>
      </w:r>
      <w:r w:rsidR="00FD582F">
        <w:rPr>
          <w:noProof/>
          <w:sz w:val="28"/>
          <w:szCs w:val="28"/>
        </w:rPr>
        <w:t xml:space="preserve"> В сетях с кольцевой топологией необходимо принимать специальные меры в случае выхода из строя или отключения какого-либо узла.</w:t>
      </w:r>
    </w:p>
    <w:p w14:paraId="6212ADC8" w14:textId="3ADA778F" w:rsidR="00B44DB3" w:rsidRDefault="00B44DB3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92173F" wp14:editId="5252502C">
            <wp:extent cx="3528060" cy="3802380"/>
            <wp:effectExtent l="0" t="0" r="0" b="7620"/>
            <wp:docPr id="1857127487" name="Рисунок 5" descr="Топология компьютерной сети | Webont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опология компьютерной сети | Webonto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9B7" w14:textId="2BF158AE" w:rsidR="00234787" w:rsidRDefault="0023478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58504C16" w14:textId="218AE8BD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Нет возможности монополизировать сеть (у всех равный доступ)</w:t>
      </w:r>
    </w:p>
    <w:p w14:paraId="4DE6A8E3" w14:textId="4798ADA7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Справедливое совместное использование сети</w:t>
      </w:r>
    </w:p>
    <w:p w14:paraId="1722F951" w14:textId="57EC64C2" w:rsidR="00F2589F" w:rsidRDefault="00F2589F" w:rsidP="00F2589F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5CD89473" w14:textId="65E167C4" w:rsidR="00F2589F" w:rsidRDefault="00F2589F" w:rsidP="00F2589F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 одного ПК может повлиять на работоспособность сети в целом</w:t>
      </w:r>
    </w:p>
    <w:p w14:paraId="140313B7" w14:textId="0FE4F86E" w:rsidR="00827A86" w:rsidRPr="00827A86" w:rsidRDefault="00F2589F" w:rsidP="00827A86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Добавление или удаление нового узла вынуждает разорвать сеть</w:t>
      </w:r>
    </w:p>
    <w:p w14:paraId="41E54049" w14:textId="61F7C619" w:rsidR="00827A86" w:rsidRDefault="00827A86" w:rsidP="00827A86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</w:t>
      </w:r>
    </w:p>
    <w:p w14:paraId="411DA26F" w14:textId="258AC795" w:rsidR="00671BD3" w:rsidRPr="005B4B23" w:rsidRDefault="00671BD3" w:rsidP="00827A86">
      <w:pPr>
        <w:ind w:firstLine="709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26B03" wp14:editId="51EA534E">
            <wp:extent cx="2316480" cy="1813560"/>
            <wp:effectExtent l="0" t="0" r="7620" b="0"/>
            <wp:docPr id="878319939" name="Рисунок 7" descr="Звезд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везд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880" w14:textId="25296BE9" w:rsidR="00827A86" w:rsidRPr="00B96DB8" w:rsidRDefault="00827A86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Топология звезда образуется в том случае, когда каждый компьютер с помощью отдельного кабеля подключается к общему центральному устройству, называемого концентратором. Концентратор направляет передаваемую информацию одному или всем компьютерам сети.</w:t>
      </w:r>
    </w:p>
    <w:p w14:paraId="1F842542" w14:textId="3058E3DB" w:rsidR="00512F35" w:rsidRDefault="00380135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роли концетратора может выступать компьютер, специализированное устройство, многовходовый повторитель, коммутатор, маршутизатор.</w:t>
      </w:r>
      <w:r w:rsidR="00E67FC0">
        <w:rPr>
          <w:noProof/>
          <w:sz w:val="28"/>
          <w:szCs w:val="28"/>
        </w:rPr>
        <w:t xml:space="preserve"> </w:t>
      </w:r>
    </w:p>
    <w:p w14:paraId="315198F0" w14:textId="6EE3170B" w:rsidR="00E67FC0" w:rsidRDefault="00E67FC0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68CD5B78" w14:textId="3D3A5C57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Простая модификация и добавление узла без нарушения целостности сети</w:t>
      </w:r>
    </w:p>
    <w:p w14:paraId="18B9284C" w14:textId="30B08579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Центральный коммутатор может являться средством для диагностики, мониторинга и управления сетью</w:t>
      </w:r>
    </w:p>
    <w:p w14:paraId="08D77F35" w14:textId="0342F604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Отказоустойчивость</w:t>
      </w:r>
    </w:p>
    <w:p w14:paraId="73B49027" w14:textId="5DD463ED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Применение нескольких типов кабелей</w:t>
      </w:r>
    </w:p>
    <w:p w14:paraId="1339B620" w14:textId="7CD26C00" w:rsidR="00E67FC0" w:rsidRDefault="00E67FC0" w:rsidP="00E67FC0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дерево</w:t>
      </w:r>
      <w:r w:rsidR="00E622D3">
        <w:rPr>
          <w:noProof/>
          <w:sz w:val="28"/>
          <w:szCs w:val="28"/>
        </w:rPr>
        <w:t xml:space="preserve"> (иерархическая звезда)</w:t>
      </w:r>
    </w:p>
    <w:p w14:paraId="0309CE8E" w14:textId="7E2DD90C" w:rsidR="00E67FC0" w:rsidRDefault="00E67FC0" w:rsidP="00E67FC0">
      <w:pPr>
        <w:ind w:firstLine="709"/>
      </w:pPr>
      <w:r>
        <w:rPr>
          <w:noProof/>
          <w:sz w:val="28"/>
          <w:szCs w:val="28"/>
        </w:rPr>
        <w:t>Иногда имеет смысл строить сеть с использованием нескольких концентраторов иерархически соединённых между собой связями типа звезда. Полученную структуру называют деревом. Дерево является самым распространённым типом топологии как в локальных, так и в глобальных сетях.</w:t>
      </w:r>
      <w:r w:rsidRPr="00E67FC0">
        <w:t xml:space="preserve"> </w:t>
      </w:r>
      <w:r>
        <w:rPr>
          <w:noProof/>
        </w:rPr>
        <w:drawing>
          <wp:inline distT="0" distB="0" distL="0" distR="0" wp14:anchorId="4EC62E29" wp14:editId="3376E2EF">
            <wp:extent cx="5940425" cy="3415665"/>
            <wp:effectExtent l="0" t="0" r="3175" b="0"/>
            <wp:docPr id="1736887497" name="Рисунок 8" descr="Топология сети - топология компьютерных с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опология сети - топология компьютерных с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A01" w14:textId="60B86578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</w:p>
    <w:p w14:paraId="7C322959" w14:textId="5C364242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Общая шина</w:t>
      </w:r>
    </w:p>
    <w:p w14:paraId="5E063D77" w14:textId="7BB2C61D" w:rsidR="009005AB" w:rsidRDefault="002C7466" w:rsidP="009005AB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Частным случаем звезды является конфигурация «общая шина».</w:t>
      </w:r>
    </w:p>
    <w:p w14:paraId="0A9087E5" w14:textId="45048E85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BE0AD3" wp14:editId="7B96032B">
            <wp:extent cx="3276600" cy="1165860"/>
            <wp:effectExtent l="0" t="0" r="0" b="0"/>
            <wp:docPr id="1971209936" name="Рисунок 9" descr="Шин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ин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0978" w14:textId="77777777" w:rsidR="006B7CF3" w:rsidRDefault="002C7466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в роли центрального элемента выступает пассивный кабель, к которому по схеме монтажного </w:t>
      </w:r>
      <w:r w:rsidR="00E269E3">
        <w:rPr>
          <w:noProof/>
          <w:sz w:val="28"/>
          <w:szCs w:val="28"/>
        </w:rPr>
        <w:t xml:space="preserve">? </w:t>
      </w:r>
      <w:r>
        <w:rPr>
          <w:noProof/>
          <w:sz w:val="28"/>
          <w:szCs w:val="28"/>
        </w:rPr>
        <w:t>подключается несколько компьютеров.</w:t>
      </w:r>
      <w:r w:rsidR="003A1648">
        <w:rPr>
          <w:noProof/>
          <w:sz w:val="28"/>
          <w:szCs w:val="28"/>
        </w:rPr>
        <w:t xml:space="preserve"> Такую же топологию имеют многие сети, использующие беспроводную связь. В роли общей шины – общая радиосреда.</w:t>
      </w:r>
      <w:r w:rsidR="00DC6897">
        <w:rPr>
          <w:noProof/>
          <w:sz w:val="28"/>
          <w:szCs w:val="28"/>
        </w:rPr>
        <w:t xml:space="preserve"> Передаваемая информация доступна всем подлючённым пользователям.</w:t>
      </w:r>
      <w:r w:rsidR="003F103D">
        <w:rPr>
          <w:noProof/>
          <w:sz w:val="28"/>
          <w:szCs w:val="28"/>
        </w:rPr>
        <w:t xml:space="preserve"> </w:t>
      </w:r>
    </w:p>
    <w:p w14:paraId="69DFE2CB" w14:textId="6330E36C" w:rsidR="00DC6897" w:rsidRDefault="003F103D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Основным преимуществом такой схемы является низкая стоимость и простота наращивания. Самым серьёзным недостатком является её недостаточная надёжность.</w:t>
      </w:r>
      <w:r w:rsidR="006B7CF3">
        <w:rPr>
          <w:noProof/>
          <w:sz w:val="28"/>
          <w:szCs w:val="28"/>
        </w:rPr>
        <w:t xml:space="preserve"> Любой дефект кабеля или какого-нибудь из многочисленных разъёмов полностью парализует всю сеть. </w:t>
      </w:r>
      <w:r w:rsidR="00C851D2">
        <w:rPr>
          <w:noProof/>
          <w:sz w:val="28"/>
          <w:szCs w:val="28"/>
        </w:rPr>
        <w:t>Другой – невысокая производительность, т. к. при таком способе подключения каждый момент времени только один компьютер может передавать данные по сети. Поэтому пропускная способность канала связи всегда делится между всеми узлами сети.</w:t>
      </w:r>
    </w:p>
    <w:p w14:paraId="393EA3A7" w14:textId="6A0DEC5E" w:rsidR="00B465CB" w:rsidRDefault="00B465CB" w:rsidP="00B465C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Смешанная топология</w:t>
      </w:r>
    </w:p>
    <w:p w14:paraId="7B5531E0" w14:textId="15ECD1F0" w:rsidR="00B465CB" w:rsidRDefault="00B465CB" w:rsidP="00B465CB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глобальных сетях мы говорим о смешанной топологии.</w:t>
      </w:r>
    </w:p>
    <w:p w14:paraId="15466793" w14:textId="6AE80899" w:rsidR="00B465CB" w:rsidRDefault="00B465CB" w:rsidP="00B465CB">
      <w:pPr>
        <w:ind w:firstLine="709"/>
        <w:jc w:val="center"/>
      </w:pPr>
      <w:r>
        <w:rPr>
          <w:noProof/>
        </w:rPr>
        <w:drawing>
          <wp:inline distT="0" distB="0" distL="0" distR="0" wp14:anchorId="6AE5AB30" wp14:editId="1CAB18ED">
            <wp:extent cx="3688080" cy="2514600"/>
            <wp:effectExtent l="0" t="0" r="7620" b="0"/>
            <wp:docPr id="678176123" name="Рисунок 10" descr="Смешанные виды топологий - Компьютер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мешанные виды топологий - Компьютерные се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E0A" w14:textId="344F39AB" w:rsidR="00073206" w:rsidRDefault="00073206" w:rsidP="00073206">
      <w:pPr>
        <w:ind w:firstLine="709"/>
        <w:rPr>
          <w:sz w:val="28"/>
          <w:szCs w:val="28"/>
        </w:rPr>
      </w:pPr>
    </w:p>
    <w:p w14:paraId="39789EB0" w14:textId="77777777" w:rsidR="00B96DB8" w:rsidRDefault="00B96DB8" w:rsidP="00073206">
      <w:pPr>
        <w:ind w:firstLine="709"/>
        <w:rPr>
          <w:sz w:val="28"/>
          <w:szCs w:val="28"/>
        </w:rPr>
      </w:pPr>
    </w:p>
    <w:p w14:paraId="582C331F" w14:textId="6A45570E" w:rsidR="00B96DB8" w:rsidRDefault="00B96DB8" w:rsidP="00B96DB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23.09.2024</w:t>
      </w:r>
    </w:p>
    <w:p w14:paraId="378071DC" w14:textId="4F50F0DE" w:rsidR="00B96DB8" w:rsidRDefault="00D33E6F" w:rsidP="00D33E6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Адресация узлов в сети</w:t>
      </w:r>
    </w:p>
    <w:p w14:paraId="5778F725" w14:textId="77777777" w:rsidR="004D23AB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Ещё одной проблемой, которую нужно учитывать при объединении трех и более компьютеров является проблема их адресации. Один компьютер может иметь несколько сетевых интерфейсов. Пример: соединение кольцо – каждый компьютер имеет минимум два интерфейса, полносвязная структура </w:t>
      </w:r>
      <w:r w:rsidRPr="00D33E6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33E6F">
        <w:rPr>
          <w:sz w:val="28"/>
          <w:szCs w:val="28"/>
        </w:rPr>
        <w:t>-1</w:t>
      </w:r>
      <w:r>
        <w:rPr>
          <w:sz w:val="28"/>
          <w:szCs w:val="28"/>
        </w:rPr>
        <w:t xml:space="preserve"> интерфейс). </w:t>
      </w:r>
    </w:p>
    <w:p w14:paraId="6BF9B89B" w14:textId="52887EFF" w:rsidR="00D33E6F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Адреса могут быть числовыми: 127.0.0.1</w:t>
      </w:r>
      <w:r w:rsidRPr="00D33E6F">
        <w:rPr>
          <w:sz w:val="28"/>
          <w:szCs w:val="28"/>
        </w:rPr>
        <w:t>;</w:t>
      </w:r>
      <w:r>
        <w:rPr>
          <w:sz w:val="28"/>
          <w:szCs w:val="28"/>
        </w:rPr>
        <w:t xml:space="preserve"> символьными: </w:t>
      </w:r>
      <w:r>
        <w:rPr>
          <w:sz w:val="28"/>
          <w:szCs w:val="28"/>
          <w:lang w:val="en-US"/>
        </w:rPr>
        <w:t>google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Могут встречаться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в </w:t>
      </w:r>
      <w:r>
        <w:rPr>
          <w:sz w:val="28"/>
          <w:szCs w:val="28"/>
          <w:lang w:val="en-US"/>
        </w:rPr>
        <w:t>Hex</w:t>
      </w:r>
      <w:r w:rsidRPr="00D33E6F">
        <w:rPr>
          <w:sz w:val="28"/>
          <w:szCs w:val="28"/>
        </w:rPr>
        <w:t>: 81.1</w:t>
      </w:r>
      <w:r>
        <w:rPr>
          <w:sz w:val="28"/>
          <w:szCs w:val="28"/>
          <w:lang w:val="en-US"/>
        </w:rPr>
        <w:t>a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="004D23AB">
        <w:rPr>
          <w:sz w:val="28"/>
          <w:szCs w:val="28"/>
        </w:rPr>
        <w:t xml:space="preserve">. </w:t>
      </w:r>
      <w:r w:rsidR="00A94C96">
        <w:rPr>
          <w:sz w:val="28"/>
          <w:szCs w:val="28"/>
        </w:rPr>
        <w:t>Адреса могут использоваться для идентификации не только отдельных интерфейсов, но и групп – групповые адреса. С помощью групповых адресов данные могут направляться сразу нескольким узлам.</w:t>
      </w:r>
    </w:p>
    <w:p w14:paraId="2593141D" w14:textId="0FD4B4F1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Множество всех адресов, которые является допустимыми в рамках некой схемы адресации, называется адресным пространством. Плоское (линейное) адресное пространство и иерархическое адресное пространство:</w:t>
      </w:r>
    </w:p>
    <w:p w14:paraId="7D92A0C3" w14:textId="6441B8DA" w:rsidR="00580ED6" w:rsidRDefault="00580ED6" w:rsidP="004D23AB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8671" wp14:editId="060526C0">
            <wp:extent cx="5928360" cy="2674620"/>
            <wp:effectExtent l="0" t="0" r="0" b="0"/>
            <wp:docPr id="45083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0BA" w14:textId="2C2EB8FC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Данная структура адресного пространства заполняется 3-мя составляющими:</w:t>
      </w:r>
    </w:p>
    <w:p w14:paraId="24A14BFA" w14:textId="6A46467C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группы (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)</w:t>
      </w:r>
    </w:p>
    <w:p w14:paraId="52F6A516" w14:textId="5F7ED68B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Идентификатор ? </w:t>
      </w:r>
      <w:r>
        <w:rPr>
          <w:sz w:val="28"/>
          <w:szCs w:val="28"/>
          <w:lang w:val="en-US"/>
        </w:rPr>
        <w:t>(l)</w:t>
      </w:r>
    </w:p>
    <w:p w14:paraId="1E8FEBC6" w14:textId="0015560D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узла (</w:t>
      </w:r>
      <w:r>
        <w:rPr>
          <w:sz w:val="28"/>
          <w:szCs w:val="28"/>
          <w:lang w:val="en-US"/>
        </w:rPr>
        <w:t>n</w:t>
      </w:r>
      <w:r w:rsidRPr="00580ED6">
        <w:rPr>
          <w:sz w:val="28"/>
          <w:szCs w:val="28"/>
        </w:rPr>
        <w:t>)</w:t>
      </w:r>
      <w:r>
        <w:rPr>
          <w:sz w:val="28"/>
          <w:szCs w:val="28"/>
        </w:rPr>
        <w:t xml:space="preserve"> – определяет однозначно интерфейс в подгруппе</w:t>
      </w:r>
    </w:p>
    <w:p w14:paraId="4A2609B0" w14:textId="599C425F" w:rsidR="00AC03A5" w:rsidRDefault="00AC03A5" w:rsidP="00AC03A5">
      <w:pPr>
        <w:ind w:left="709"/>
        <w:rPr>
          <w:sz w:val="28"/>
          <w:szCs w:val="28"/>
        </w:rPr>
      </w:pPr>
      <w:r>
        <w:rPr>
          <w:sz w:val="28"/>
          <w:szCs w:val="28"/>
        </w:rPr>
        <w:t>Требования к адресам сетевого интерфейса:</w:t>
      </w:r>
    </w:p>
    <w:p w14:paraId="72A73B72" w14:textId="6A7ED6B8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Адрес должен уникально идентифицировать свой интерфейс в сети любого масштаба</w:t>
      </w:r>
    </w:p>
    <w:p w14:paraId="692F56AB" w14:textId="673FD974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Схема назначения адресов должна сводить к минимуму ручной труд администратора и вероятность дублирования адресов</w:t>
      </w:r>
    </w:p>
    <w:p w14:paraId="58EB830F" w14:textId="351260A6" w:rsidR="006F19AA" w:rsidRDefault="006F19AA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Желательно чтобы адрес имел иерархическую структуру</w:t>
      </w:r>
    </w:p>
    <w:p w14:paraId="6D90B089" w14:textId="758FA4B8" w:rsidR="006F19AA" w:rsidRDefault="007D1B7D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Адрес должен быть по возможности компактным, чтобы не перегружать память коммуникационной аппаратуры</w:t>
      </w:r>
    </w:p>
    <w:p w14:paraId="17EC1BA3" w14:textId="2C61D240" w:rsidR="00233406" w:rsidRDefault="00233406" w:rsidP="007D1B7D">
      <w:pPr>
        <w:ind w:left="709"/>
        <w:rPr>
          <w:sz w:val="28"/>
          <w:szCs w:val="28"/>
        </w:rPr>
      </w:pPr>
      <w:r>
        <w:rPr>
          <w:sz w:val="28"/>
          <w:szCs w:val="28"/>
        </w:rPr>
        <w:t>Запросы на сервер:</w:t>
      </w:r>
    </w:p>
    <w:p w14:paraId="1B5469E4" w14:textId="77777777" w:rsidR="00695605" w:rsidRDefault="00233406" w:rsidP="00695605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77794E" wp14:editId="7D466A67">
            <wp:extent cx="5940425" cy="2677795"/>
            <wp:effectExtent l="0" t="0" r="3175" b="8255"/>
            <wp:docPr id="383118329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8329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5AD" w14:textId="7DA9C59C" w:rsidR="00C352FF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преобразования адресов из одного вида в другой</w:t>
      </w:r>
      <w:r w:rsidR="006956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специальные вспомогательные протоколы – протокол разрешения адреса. </w:t>
      </w:r>
    </w:p>
    <w:p w14:paraId="2A73EFD2" w14:textId="77777777" w:rsidR="000A6374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Пример плоской адресации – мак адрес.</w:t>
      </w:r>
      <w:r w:rsidR="001947F9">
        <w:rPr>
          <w:sz w:val="28"/>
          <w:szCs w:val="28"/>
        </w:rPr>
        <w:t xml:space="preserve"> </w:t>
      </w:r>
    </w:p>
    <w:p w14:paraId="5AC93FE1" w14:textId="4BF247CB" w:rsidR="00695605" w:rsidRDefault="001947F9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Типичным представителем иерархических числовых адресов – сетевые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ipx</w:t>
      </w:r>
      <w:r>
        <w:rPr>
          <w:sz w:val="28"/>
          <w:szCs w:val="28"/>
        </w:rPr>
        <w:t xml:space="preserve"> адреса. В них поддерживается двухуровневая иерархия: адрес делится на старшую часть – номер сети, и младшую – номер узла. Такое разделение позволяет передавать сообщения между сетями только на основании номера сети, а номер узла используется после доставки сообщения в нужную сеть.</w:t>
      </w:r>
      <w:r w:rsidR="004D39B3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Такой подход реализован в </w:t>
      </w:r>
      <w:r w:rsidR="00695605">
        <w:rPr>
          <w:sz w:val="28"/>
          <w:szCs w:val="28"/>
          <w:lang w:val="en-US"/>
        </w:rPr>
        <w:t>IPv</w:t>
      </w:r>
      <w:r w:rsidR="00695605" w:rsidRPr="00695605">
        <w:rPr>
          <w:sz w:val="28"/>
          <w:szCs w:val="28"/>
        </w:rPr>
        <w:t>6</w:t>
      </w:r>
      <w:r w:rsidR="004D39B3">
        <w:rPr>
          <w:sz w:val="28"/>
          <w:szCs w:val="28"/>
        </w:rPr>
        <w:t>, предназначенный для работы в интернете.</w:t>
      </w:r>
    </w:p>
    <w:p w14:paraId="7CC99D8C" w14:textId="77777777" w:rsidR="002B63F6" w:rsidRDefault="004D39B3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Символьные адреса или имена предназначены для запоминания людьми</w:t>
      </w:r>
      <w:r w:rsidR="00577E71">
        <w:rPr>
          <w:sz w:val="28"/>
          <w:szCs w:val="28"/>
        </w:rPr>
        <w:t xml:space="preserve"> и обычно несут смысловую нагрузку. Могут использоваться к в небольших, так и в крупных сетях.</w:t>
      </w:r>
      <w:r w:rsidR="00A02538">
        <w:rPr>
          <w:sz w:val="28"/>
          <w:szCs w:val="28"/>
        </w:rPr>
        <w:t xml:space="preserve"> Для работы в больших сетях символьное имя может иметь иерархическую структуру.</w:t>
      </w:r>
      <w:r w:rsidR="00665BFB">
        <w:rPr>
          <w:sz w:val="28"/>
          <w:szCs w:val="28"/>
        </w:rPr>
        <w:t xml:space="preserve"> В современных сетях для адресации узлов применяются все три примененные схемы одновременно. </w:t>
      </w:r>
    </w:p>
    <w:p w14:paraId="5D53EC75" w14:textId="4165E331" w:rsidR="004D39B3" w:rsidRDefault="00BD48B1" w:rsidP="004D39B3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Пользователи адресую компьютеры символьными именами, которые автоматически заменяются на числовые. С помощью этих числовых номеров сообщения передаются из одной сети в другую. После доставки сообщения в сеть назначения вместо числового – символьный. </w:t>
      </w:r>
    </w:p>
    <w:p w14:paraId="0444CDF7" w14:textId="77D4FFCA" w:rsidR="00BD48B1" w:rsidRDefault="00BD48B1" w:rsidP="004D39B3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.ru -&gt; mephi.ru -&gt; test</w:t>
      </w:r>
      <w:r w:rsidR="002B63F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-&gt; ip -&gt;</w:t>
      </w:r>
      <w:r w:rsidRPr="00BD48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сеть</w:t>
      </w:r>
      <w:r>
        <w:rPr>
          <w:sz w:val="28"/>
          <w:szCs w:val="28"/>
          <w:lang w:val="en-US"/>
        </w:rPr>
        <w:t xml:space="preserve"> -&gt; mac </w:t>
      </w:r>
      <w:r>
        <w:rPr>
          <w:sz w:val="28"/>
          <w:szCs w:val="28"/>
        </w:rPr>
        <w:t>адрес</w:t>
      </w:r>
    </w:p>
    <w:p w14:paraId="7C8D83CE" w14:textId="237541B4" w:rsid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domain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</w:rPr>
        <w:t>наиболее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известная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доменных имён.</w:t>
      </w:r>
    </w:p>
    <w:p w14:paraId="465CF697" w14:textId="7B8130E4" w:rsidR="001025D5" w:rsidRP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1025D5">
        <w:rPr>
          <w:sz w:val="28"/>
          <w:szCs w:val="28"/>
        </w:rPr>
        <w:t>-</w:t>
      </w:r>
      <w:r>
        <w:rPr>
          <w:sz w:val="28"/>
          <w:szCs w:val="28"/>
        </w:rPr>
        <w:t>адреса могут использоваться для отдельных интерфейсов, группы интерфейсов, сразу всех интерфейсов в сети.</w:t>
      </w:r>
    </w:p>
    <w:p w14:paraId="15FD04E9" w14:textId="77777777" w:rsidR="00BD48B1" w:rsidRPr="001025D5" w:rsidRDefault="00BD48B1" w:rsidP="004D39B3">
      <w:pPr>
        <w:ind w:firstLine="709"/>
        <w:rPr>
          <w:sz w:val="28"/>
          <w:szCs w:val="28"/>
        </w:rPr>
      </w:pPr>
    </w:p>
    <w:sectPr w:rsidR="00BD48B1" w:rsidRPr="00102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341"/>
    <w:multiLevelType w:val="hybridMultilevel"/>
    <w:tmpl w:val="94B0A162"/>
    <w:lvl w:ilvl="0" w:tplc="0414B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1D1C1C"/>
    <w:multiLevelType w:val="hybridMultilevel"/>
    <w:tmpl w:val="EC5AD802"/>
    <w:lvl w:ilvl="0" w:tplc="1C403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F71C7B"/>
    <w:multiLevelType w:val="hybridMultilevel"/>
    <w:tmpl w:val="BF746E64"/>
    <w:lvl w:ilvl="0" w:tplc="B7D87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D021D2"/>
    <w:multiLevelType w:val="hybridMultilevel"/>
    <w:tmpl w:val="D0F0150A"/>
    <w:lvl w:ilvl="0" w:tplc="C00055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3E56CE"/>
    <w:multiLevelType w:val="hybridMultilevel"/>
    <w:tmpl w:val="104E07D6"/>
    <w:lvl w:ilvl="0" w:tplc="AC16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D13C4A"/>
    <w:multiLevelType w:val="hybridMultilevel"/>
    <w:tmpl w:val="9A00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11948"/>
    <w:multiLevelType w:val="hybridMultilevel"/>
    <w:tmpl w:val="A5FE6D80"/>
    <w:lvl w:ilvl="0" w:tplc="8850C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D0A395A"/>
    <w:multiLevelType w:val="hybridMultilevel"/>
    <w:tmpl w:val="1DAA8814"/>
    <w:lvl w:ilvl="0" w:tplc="0BEE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FC4FEB"/>
    <w:multiLevelType w:val="hybridMultilevel"/>
    <w:tmpl w:val="CE345708"/>
    <w:lvl w:ilvl="0" w:tplc="8A6A6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A77E60"/>
    <w:multiLevelType w:val="hybridMultilevel"/>
    <w:tmpl w:val="C660EF28"/>
    <w:lvl w:ilvl="0" w:tplc="159EAF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603498">
    <w:abstractNumId w:val="5"/>
  </w:num>
  <w:num w:numId="2" w16cid:durableId="341862917">
    <w:abstractNumId w:val="9"/>
  </w:num>
  <w:num w:numId="3" w16cid:durableId="697580818">
    <w:abstractNumId w:val="1"/>
  </w:num>
  <w:num w:numId="4" w16cid:durableId="402918479">
    <w:abstractNumId w:val="2"/>
  </w:num>
  <w:num w:numId="5" w16cid:durableId="1355375208">
    <w:abstractNumId w:val="7"/>
  </w:num>
  <w:num w:numId="6" w16cid:durableId="635372209">
    <w:abstractNumId w:val="3"/>
  </w:num>
  <w:num w:numId="7" w16cid:durableId="494951655">
    <w:abstractNumId w:val="6"/>
  </w:num>
  <w:num w:numId="8" w16cid:durableId="1901283846">
    <w:abstractNumId w:val="0"/>
  </w:num>
  <w:num w:numId="9" w16cid:durableId="719938131">
    <w:abstractNumId w:val="4"/>
  </w:num>
  <w:num w:numId="10" w16cid:durableId="11577633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7"/>
    <w:rsid w:val="00000B53"/>
    <w:rsid w:val="00073206"/>
    <w:rsid w:val="00085667"/>
    <w:rsid w:val="000A0727"/>
    <w:rsid w:val="000A6374"/>
    <w:rsid w:val="000B1861"/>
    <w:rsid w:val="000B2BD6"/>
    <w:rsid w:val="001025D5"/>
    <w:rsid w:val="001202F9"/>
    <w:rsid w:val="001756CE"/>
    <w:rsid w:val="0018459F"/>
    <w:rsid w:val="001865F6"/>
    <w:rsid w:val="00187182"/>
    <w:rsid w:val="001937C4"/>
    <w:rsid w:val="001947F9"/>
    <w:rsid w:val="001F5505"/>
    <w:rsid w:val="00233406"/>
    <w:rsid w:val="00234787"/>
    <w:rsid w:val="002811AB"/>
    <w:rsid w:val="002A73CE"/>
    <w:rsid w:val="002B63F6"/>
    <w:rsid w:val="002C7466"/>
    <w:rsid w:val="00353C72"/>
    <w:rsid w:val="00354640"/>
    <w:rsid w:val="00380135"/>
    <w:rsid w:val="003A1648"/>
    <w:rsid w:val="003A2774"/>
    <w:rsid w:val="003D323D"/>
    <w:rsid w:val="003D4D03"/>
    <w:rsid w:val="003F103D"/>
    <w:rsid w:val="00407D8C"/>
    <w:rsid w:val="00463258"/>
    <w:rsid w:val="004C6443"/>
    <w:rsid w:val="004D23AB"/>
    <w:rsid w:val="004D39B3"/>
    <w:rsid w:val="00512F35"/>
    <w:rsid w:val="00572525"/>
    <w:rsid w:val="00577E71"/>
    <w:rsid w:val="00580ED6"/>
    <w:rsid w:val="005B4B23"/>
    <w:rsid w:val="0061269C"/>
    <w:rsid w:val="00665BFB"/>
    <w:rsid w:val="00671BD3"/>
    <w:rsid w:val="00694849"/>
    <w:rsid w:val="00695605"/>
    <w:rsid w:val="006B7CF3"/>
    <w:rsid w:val="006F19AA"/>
    <w:rsid w:val="007811A6"/>
    <w:rsid w:val="00793E38"/>
    <w:rsid w:val="007C386F"/>
    <w:rsid w:val="007D1B7D"/>
    <w:rsid w:val="00817835"/>
    <w:rsid w:val="00827A86"/>
    <w:rsid w:val="008B2A82"/>
    <w:rsid w:val="008C179F"/>
    <w:rsid w:val="008E2740"/>
    <w:rsid w:val="009005AB"/>
    <w:rsid w:val="009A0458"/>
    <w:rsid w:val="009F2314"/>
    <w:rsid w:val="00A02538"/>
    <w:rsid w:val="00A439B0"/>
    <w:rsid w:val="00A94C96"/>
    <w:rsid w:val="00AC03A5"/>
    <w:rsid w:val="00B44DB3"/>
    <w:rsid w:val="00B465CB"/>
    <w:rsid w:val="00B62228"/>
    <w:rsid w:val="00B73A16"/>
    <w:rsid w:val="00B80742"/>
    <w:rsid w:val="00B93E37"/>
    <w:rsid w:val="00B96DB8"/>
    <w:rsid w:val="00BA2792"/>
    <w:rsid w:val="00BD48B1"/>
    <w:rsid w:val="00C352FF"/>
    <w:rsid w:val="00C851D2"/>
    <w:rsid w:val="00C95854"/>
    <w:rsid w:val="00CC74A5"/>
    <w:rsid w:val="00D07763"/>
    <w:rsid w:val="00D33E6F"/>
    <w:rsid w:val="00D358A0"/>
    <w:rsid w:val="00D61963"/>
    <w:rsid w:val="00DB0528"/>
    <w:rsid w:val="00DC6897"/>
    <w:rsid w:val="00DC69D7"/>
    <w:rsid w:val="00DE212F"/>
    <w:rsid w:val="00E0170F"/>
    <w:rsid w:val="00E06A08"/>
    <w:rsid w:val="00E269E3"/>
    <w:rsid w:val="00E622D3"/>
    <w:rsid w:val="00E67FC0"/>
    <w:rsid w:val="00EF0C35"/>
    <w:rsid w:val="00F2589F"/>
    <w:rsid w:val="00F60607"/>
    <w:rsid w:val="00FA6B7A"/>
    <w:rsid w:val="00FD01B0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E6D9"/>
  <w15:chartTrackingRefBased/>
  <w15:docId w15:val="{9293C7F8-F41C-4178-BD82-D8B07975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0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6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6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6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6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6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6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6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6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6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6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Мухамадеев</dc:creator>
  <cp:keywords/>
  <dc:description/>
  <cp:lastModifiedBy>Айдар Мухамадеев</cp:lastModifiedBy>
  <cp:revision>86</cp:revision>
  <dcterms:created xsi:type="dcterms:W3CDTF">2024-09-09T04:05:00Z</dcterms:created>
  <dcterms:modified xsi:type="dcterms:W3CDTF">2024-09-23T05:04:00Z</dcterms:modified>
</cp:coreProperties>
</file>