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82" w:lineRule="exact"/>
        <w:rPr/>
      </w:pPr>
      <w:r/>
    </w:p>
    <w:p>
      <w:pPr>
        <w:sectPr>
          <w:pgSz w:w="11906" w:h="16839"/>
          <w:pgMar w:top="1431" w:right="1124" w:bottom="0" w:left="667" w:header="0" w:footer="0" w:gutter="0"/>
          <w:cols w:equalWidth="0" w:num="1">
            <w:col w:w="10114" w:space="0"/>
          </w:cols>
        </w:sectPr>
        <w:rPr/>
      </w:pPr>
    </w:p>
    <w:p>
      <w:pPr>
        <w:ind w:left="3671"/>
        <w:spacing w:before="72" w:line="188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0"/>
        </w:rPr>
        <w:t>五</w:t>
      </w: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</w:rPr>
        <w:t>上必背课文自查表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6" w:line="214" w:lineRule="auto"/>
        <w:rPr>
          <w:rFonts w:ascii="DengXian" w:hAnsi="DengXian" w:eastAsia="DengXian" w:cs="DengXian"/>
          <w:sz w:val="28"/>
          <w:szCs w:val="28"/>
        </w:rPr>
      </w:pPr>
      <w:r>
        <w:rPr>
          <w:rFonts w:ascii="DengXian" w:hAnsi="DengXian" w:eastAsia="DengXian" w:cs="DengXian"/>
          <w:sz w:val="28"/>
          <w:szCs w:val="28"/>
          <w:spacing w:val="-4"/>
        </w:rPr>
        <w:t>姓</w:t>
      </w:r>
      <w:r>
        <w:rPr>
          <w:rFonts w:ascii="DengXian" w:hAnsi="DengXian" w:eastAsia="DengXian" w:cs="DengXian"/>
          <w:sz w:val="28"/>
          <w:szCs w:val="28"/>
          <w:spacing w:val="-3"/>
        </w:rPr>
        <w:t>名：</w:t>
      </w:r>
    </w:p>
    <w:p>
      <w:pPr>
        <w:sectPr>
          <w:type w:val="continuous"/>
          <w:pgSz w:w="11906" w:h="16839"/>
          <w:pgMar w:top="1431" w:right="1124" w:bottom="0" w:left="667" w:header="0" w:footer="0" w:gutter="0"/>
          <w:cols w:equalWidth="0" w:num="2">
            <w:col w:w="7375" w:space="100"/>
            <w:col w:w="2639" w:space="0"/>
          </w:cols>
        </w:sectPr>
        <w:rPr/>
      </w:pPr>
    </w:p>
    <w:p>
      <w:pPr>
        <w:spacing w:line="219" w:lineRule="exact"/>
        <w:rPr/>
      </w:pPr>
      <w:r/>
    </w:p>
    <w:tbl>
      <w:tblPr>
        <w:tblStyle w:val="2"/>
        <w:tblW w:w="10103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41"/>
        <w:gridCol w:w="1071"/>
        <w:gridCol w:w="6470"/>
        <w:gridCol w:w="1121"/>
      </w:tblGrid>
      <w:tr>
        <w:trPr>
          <w:trHeight w:val="357" w:hRule="atLeast"/>
        </w:trPr>
        <w:tc>
          <w:tcPr>
            <w:shd w:val="clear" w:fill="EAF1DD"/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6"/>
              <w:spacing w:before="78" w:line="176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篇目</w:t>
            </w:r>
          </w:p>
        </w:tc>
        <w:tc>
          <w:tcPr>
            <w:shd w:val="clear" w:fill="EAF1DD"/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1"/>
              <w:spacing w:before="81" w:line="174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标题</w:t>
            </w:r>
          </w:p>
        </w:tc>
        <w:tc>
          <w:tcPr>
            <w:shd w:val="clear" w:fill="EAF1DD"/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89"/>
              <w:spacing w:before="78" w:line="176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9"/>
              </w:rPr>
              <w:t>内容</w:t>
            </w:r>
          </w:p>
        </w:tc>
        <w:tc>
          <w:tcPr>
            <w:shd w:val="clear" w:fill="EAF1DD"/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78" w:line="176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22"/>
              </w:rPr>
              <w:t>是否熟背</w:t>
            </w:r>
          </w:p>
        </w:tc>
      </w:tr>
      <w:tr>
        <w:trPr>
          <w:trHeight w:val="6807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357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5"/>
              </w:rPr>
              <w:t>1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313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白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鹭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4"/>
              <w:spacing w:before="69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白鹭是一首精巧的诗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。</w:t>
            </w:r>
          </w:p>
          <w:p>
            <w:pPr>
              <w:ind w:left="412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色素的配合，身段的大小，一切都很适宜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。</w:t>
            </w:r>
          </w:p>
          <w:p>
            <w:pPr>
              <w:ind w:left="13" w:firstLine="427"/>
              <w:spacing w:before="54" w:line="27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鹤太大而嫌生硬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即使如粉红的朱鹭或灰色的苍鹭，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觉得大了一些，而且太不寻常了。</w:t>
            </w:r>
          </w:p>
          <w:p>
            <w:pPr>
              <w:ind w:left="410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而白鹭却因为它的常见，而被人忘却了它的美。</w:t>
            </w:r>
          </w:p>
          <w:p>
            <w:pPr>
              <w:ind w:left="9" w:firstLine="397"/>
              <w:spacing w:before="54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白的蓑毛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，那全身的流线型结构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，那铁色的长喙，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那青色的脚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，增之一分则嫌长，减之一分则嫌短，素之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则嫌白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，黛之一忽则嫌黑。</w:t>
            </w:r>
          </w:p>
          <w:p>
            <w:pPr>
              <w:ind w:left="10" w:right="16" w:firstLine="521"/>
              <w:spacing w:before="3" w:line="27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水田里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时有一只两只白鹭站着钓鱼，整个的田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了一幅嵌在琉璃框里的画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田的大小好像是有心人为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白鹭设计的镜匣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。</w:t>
            </w:r>
          </w:p>
          <w:p>
            <w:pPr>
              <w:ind w:left="9" w:right="13" w:firstLine="510"/>
              <w:spacing w:before="4" w:line="27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天的清晨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，每每看见它孤独地站立于小树的绝顶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看来像是不安稳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，而它却很悠然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。这是别的鸟很难表现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5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种嗜好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。人们说它是在望哨，可它真是在望哨吗？</w:t>
            </w:r>
          </w:p>
          <w:p>
            <w:pPr>
              <w:ind w:left="14" w:right="16" w:firstLine="492"/>
              <w:spacing w:before="1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昏的空中偶见白鹭的低飞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，更是乡居生活中的一种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惠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。那是清澄的形象化，而且具有生命了。</w:t>
            </w:r>
          </w:p>
          <w:p>
            <w:pPr>
              <w:ind w:left="10" w:right="16" w:firstLine="517"/>
              <w:spacing w:before="1" w:line="27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或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许有人会感到美中不足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白鹭不会唱歌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。但是白鹭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本身不就是一首很优美的歌吗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？</w:t>
            </w:r>
          </w:p>
          <w:p>
            <w:pPr>
              <w:ind w:left="523"/>
              <w:spacing w:before="1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不，歌未免太铿锵了。</w:t>
            </w:r>
          </w:p>
          <w:p>
            <w:pPr>
              <w:ind w:left="559"/>
              <w:spacing w:before="54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鹭实在是一首诗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，一首韵在骨子里的散文诗。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29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文园地一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10"/>
              <w:spacing w:before="73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虞世南)</w:t>
            </w:r>
          </w:p>
          <w:p>
            <w:pPr>
              <w:ind w:left="1693"/>
              <w:spacing w:before="5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緌饮清露，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流响出疏桐。</w:t>
            </w:r>
          </w:p>
          <w:p>
            <w:pPr>
              <w:ind w:left="1693"/>
              <w:spacing w:before="56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高声自远，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非是藉秋风。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49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文园地二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9"/>
              <w:spacing w:before="73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不饱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以终日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，不弃功于寸阴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[东晋]葛洪</w:t>
            </w:r>
          </w:p>
          <w:p>
            <w:pPr>
              <w:ind w:left="46" w:firstLine="475"/>
              <w:spacing w:before="54" w:line="27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年不重来，一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日难再晨。及时当勉励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，岁月不待人。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[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晋]陶渊明</w:t>
            </w:r>
          </w:p>
          <w:p>
            <w:pPr>
              <w:ind w:left="529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6"/>
              </w:rPr>
              <w:t>莫等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闲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白了少年头，空悲切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[宋]岳飞</w:t>
            </w:r>
          </w:p>
          <w:p>
            <w:pPr>
              <w:ind w:left="13" w:right="16" w:firstLine="522"/>
              <w:spacing w:before="56" w:line="24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多少事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，从来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天地转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，光阴迫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。一万年太久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争朝夕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(毛泽东)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文园地三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7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(唐•林杰)</w:t>
            </w:r>
          </w:p>
          <w:p>
            <w:pPr>
              <w:ind w:left="1174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</w:rPr>
              <w:t>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夕今宵看碧霄，牵牛织女渡河桥。</w:t>
            </w:r>
          </w:p>
          <w:p>
            <w:pPr>
              <w:ind w:left="1177"/>
              <w:spacing w:before="54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家乞巧望秋月，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穿尽红丝几万条。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5"/>
              </w:rPr>
              <w:t>12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left="279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示儿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68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(宋•陆游)</w:t>
            </w:r>
          </w:p>
          <w:p>
            <w:pPr>
              <w:ind w:left="1176"/>
              <w:spacing w:before="5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</w:rPr>
              <w:t>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去元知万事空，但悲不见九州同。</w:t>
            </w:r>
          </w:p>
          <w:p>
            <w:pPr>
              <w:ind w:left="1177"/>
              <w:spacing w:before="56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师北定中原日，家祭无忘告乃翁。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95" w:hRule="atLeast"/>
        </w:trPr>
        <w:tc>
          <w:tcPr>
            <w:tcW w:w="144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"/>
              <w:spacing w:before="24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题临安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邸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08"/>
              <w:spacing w:before="7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临安邸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(宋•林升)</w:t>
            </w:r>
          </w:p>
          <w:p>
            <w:pPr>
              <w:ind w:left="1197"/>
              <w:spacing w:before="55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外青山楼外楼，西湖歌舞几时休？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159"/>
        <w:spacing w:before="12" w:line="226" w:lineRule="auto"/>
        <w:rPr>
          <w:rFonts w:ascii="DengXian" w:hAnsi="DengXian" w:eastAsia="DengXian" w:cs="DengXian"/>
          <w:sz w:val="17"/>
          <w:szCs w:val="17"/>
        </w:rPr>
      </w:pPr>
      <w:r>
        <w:rPr>
          <w:rFonts w:ascii="DengXian" w:hAnsi="DengXian" w:eastAsia="DengXian" w:cs="DengXian"/>
          <w:sz w:val="17"/>
          <w:szCs w:val="17"/>
          <w:b/>
          <w:bCs/>
          <w:spacing w:val="1"/>
        </w:rPr>
        <w:t>1</w:t>
      </w:r>
      <w:r>
        <w:rPr>
          <w:rFonts w:ascii="DengXian" w:hAnsi="DengXian" w:eastAsia="DengXian" w:cs="DengXian"/>
          <w:sz w:val="17"/>
          <w:szCs w:val="17"/>
          <w:spacing w:val="1"/>
        </w:rPr>
        <w:t xml:space="preserve"> </w:t>
      </w:r>
      <w:r>
        <w:rPr>
          <w:rFonts w:ascii="DengXian" w:hAnsi="DengXian" w:eastAsia="DengXian" w:cs="DengXian"/>
          <w:sz w:val="17"/>
          <w:szCs w:val="17"/>
          <w:spacing w:val="1"/>
        </w:rPr>
        <w:t>/</w:t>
      </w:r>
      <w:r>
        <w:rPr>
          <w:rFonts w:ascii="DengXian" w:hAnsi="DengXian" w:eastAsia="DengXian" w:cs="DengXian"/>
          <w:sz w:val="17"/>
          <w:szCs w:val="17"/>
          <w:spacing w:val="1"/>
        </w:rPr>
        <w:t xml:space="preserve"> </w:t>
      </w:r>
      <w:r>
        <w:rPr>
          <w:rFonts w:ascii="DengXian" w:hAnsi="DengXian" w:eastAsia="DengXian" w:cs="DengXian"/>
          <w:sz w:val="17"/>
          <w:szCs w:val="17"/>
          <w:b/>
          <w:bCs/>
          <w:spacing w:val="1"/>
        </w:rPr>
        <w:t>3</w:t>
      </w:r>
    </w:p>
    <w:p>
      <w:pPr>
        <w:sectPr>
          <w:type w:val="continuous"/>
          <w:pgSz w:w="11906" w:h="16839"/>
          <w:pgMar w:top="1431" w:right="1124" w:bottom="0" w:left="667" w:header="0" w:footer="0" w:gutter="0"/>
          <w:cols w:equalWidth="0" w:num="1">
            <w:col w:w="10114" w:space="0"/>
          </w:cols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103" w:type="dxa"/>
        <w:tblInd w:w="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41"/>
        <w:gridCol w:w="1071"/>
        <w:gridCol w:w="3237"/>
        <w:gridCol w:w="3233"/>
        <w:gridCol w:w="1121"/>
      </w:tblGrid>
      <w:tr>
        <w:trPr>
          <w:trHeight w:val="388" w:hRule="atLeast"/>
        </w:trPr>
        <w:tc>
          <w:tcPr>
            <w:tcW w:w="1441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184"/>
              <w:spacing w:before="7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暖风熏得游人醉，直把杭州作汴州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。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43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亥杂诗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905"/>
              <w:spacing w:before="6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己亥杂诗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(清•龚自珍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)</w:t>
            </w:r>
          </w:p>
          <w:p>
            <w:pPr>
              <w:ind w:left="1181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州生气恃风雷，万马齐喑究可哀。</w:t>
            </w:r>
          </w:p>
          <w:p>
            <w:pPr>
              <w:ind w:left="1177"/>
              <w:spacing w:before="58" w:line="2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劝天公重抖擞，不拘一格降人材。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93" w:hRule="atLeast"/>
        </w:trPr>
        <w:tc>
          <w:tcPr>
            <w:tcW w:w="144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-6"/>
              </w:rPr>
              <w:t>1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-6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-6"/>
              </w:rPr>
              <w:t>3</w:t>
            </w:r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0" w:firstLine="9"/>
              <w:spacing w:before="71" w:line="30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少年中</w:t>
            </w:r>
            <w:r>
              <w:rPr>
                <w:rFonts w:ascii="SimSun" w:hAnsi="SimSun" w:eastAsia="SimSun" w:cs="SimSun"/>
                <w:sz w:val="22"/>
                <w:szCs w:val="22"/>
                <w:spacing w:val="11"/>
              </w:rPr>
              <w:t>国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13"/>
              </w:rPr>
              <w:t>说(节选</w:t>
            </w:r>
            <w:r>
              <w:rPr>
                <w:rFonts w:ascii="SimSun" w:hAnsi="SimSun" w:eastAsia="SimSun" w:cs="SimSun"/>
                <w:sz w:val="22"/>
                <w:szCs w:val="22"/>
                <w:spacing w:val="12"/>
              </w:rPr>
              <w:t>)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0" w:firstLine="514"/>
              <w:spacing w:before="68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日之责任，不在他人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，而全在我少年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。少年智则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国智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，少年富则国富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，少年强则国强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，少年独立则国独立，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自由则国自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，少年进步则国进步，少年胜于欧洲则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国胜于欧洲，少年雄于地球则国雄于地球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。</w:t>
            </w:r>
          </w:p>
          <w:p>
            <w:pPr>
              <w:ind w:left="530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红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初升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，其道大光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。河出伏流，一泻汪洋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。潜龙腾</w:t>
            </w:r>
          </w:p>
          <w:p>
            <w:pPr>
              <w:ind w:left="10" w:right="16"/>
              <w:spacing w:before="56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鳞爪飞扬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。乳虎啸谷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，百兽震惶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。鹰隼试翼，风尘吸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张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奇花初胎，矞矞皇皇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。干将发硎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，有作其芒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。天戴其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地履其黄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。纵有千古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，横有八荒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。前途似海，来日方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。</w:t>
            </w:r>
          </w:p>
          <w:p>
            <w:pPr>
              <w:ind w:left="32" w:right="16" w:firstLine="379"/>
              <w:spacing w:before="2" w:line="24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美哉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，我少年中国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，与天不老!壮哉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，我中国少年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无疆!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9" w:hRule="atLeast"/>
        </w:trPr>
        <w:tc>
          <w:tcPr>
            <w:tcW w:w="144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文园地四</w:t>
            </w:r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3237" w:type="dxa"/>
            <w:vAlign w:val="top"/>
            <w:tcBorders>
              <w:left w:val="single" w:color="000000" w:sz="4" w:space="0"/>
              <w:right w:val="none" w:color="000000" w:sz="8" w:space="0"/>
            </w:tcBorders>
          </w:tcPr>
          <w:p>
            <w:pPr>
              <w:ind w:left="761" w:right="282" w:hanging="1"/>
              <w:spacing w:before="73" w:line="26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平盛世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国泰民安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通人和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人寿年丰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事之秋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兵荒马乱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破人亡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哀鸿遍野</w:t>
            </w:r>
          </w:p>
        </w:tc>
        <w:tc>
          <w:tcPr>
            <w:tcW w:w="3233" w:type="dxa"/>
            <w:vAlign w:val="top"/>
            <w:tcBorders>
              <w:right w:val="single" w:color="000000" w:sz="4" w:space="0"/>
              <w:left w:val="none" w:color="000000" w:sz="8" w:space="0"/>
            </w:tcBorders>
          </w:tcPr>
          <w:p>
            <w:pPr>
              <w:ind w:left="284"/>
              <w:spacing w:before="71" w:line="33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7"/>
              </w:rPr>
              <w:t>丰衣足食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7"/>
              </w:rPr>
              <w:t>安居乐业</w:t>
            </w:r>
          </w:p>
          <w:p>
            <w:pPr>
              <w:ind w:left="301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9"/>
              </w:rPr>
              <w:t>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不闭户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路不拾遗</w:t>
            </w:r>
          </w:p>
          <w:p>
            <w:pPr>
              <w:ind w:left="284"/>
              <w:spacing w:before="5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流离失所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生灵涂炭</w:t>
            </w:r>
          </w:p>
          <w:p>
            <w:pPr>
              <w:ind w:left="307"/>
              <w:spacing w:before="57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不聊生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内忧外患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09" w:hRule="atLeast"/>
        </w:trPr>
        <w:tc>
          <w:tcPr>
            <w:tcW w:w="144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文园地六</w:t>
            </w:r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71"/>
              <w:spacing w:before="7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8"/>
              </w:rPr>
              <w:t>克勤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0"/>
              </w:rPr>
              <w:t>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，克俭于家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《尚书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大禹漠》</w:t>
            </w:r>
          </w:p>
          <w:p>
            <w:pPr>
              <w:ind w:left="267"/>
              <w:spacing w:before="5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6"/>
              </w:rPr>
              <w:t>居安思危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，戒奢以俭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[唐]魏征</w:t>
            </w:r>
          </w:p>
          <w:p>
            <w:pPr>
              <w:ind w:left="295"/>
              <w:spacing w:before="57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0"/>
              </w:rPr>
              <w:t>由俭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7"/>
              </w:rPr>
              <w:t>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奢易，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由奢入俭难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[宋]司马光</w:t>
            </w:r>
          </w:p>
          <w:p>
            <w:pPr>
              <w:ind w:left="10" w:right="6" w:firstLine="259"/>
              <w:spacing w:before="57" w:line="24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一粥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一饭，当思来处不易；半丝半缕，恒念物力维艰。[清]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用纯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09" w:hRule="atLeast"/>
        </w:trPr>
        <w:tc>
          <w:tcPr>
            <w:tcW w:w="1441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21</w:t>
            </w:r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40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居秋暝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029"/>
              <w:spacing w:before="72" w:line="34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  <w:position w:val="7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  <w:position w:val="7"/>
              </w:rPr>
              <w:t>居秋暝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  <w:position w:val="7"/>
              </w:rPr>
              <w:t>(唐•王维)</w:t>
            </w:r>
          </w:p>
          <w:p>
            <w:pPr>
              <w:ind w:left="1698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</w:rPr>
              <w:t>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山新雨后，天气晚来秋。</w:t>
            </w:r>
          </w:p>
          <w:p>
            <w:pPr>
              <w:ind w:left="1714"/>
              <w:spacing w:before="5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月松间照，清泉石上流。</w:t>
            </w:r>
          </w:p>
          <w:p>
            <w:pPr>
              <w:ind w:left="1691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喧归浣女，莲动下渔舟。</w:t>
            </w:r>
          </w:p>
          <w:p>
            <w:pPr>
              <w:ind w:left="1704"/>
              <w:spacing w:before="58" w:line="2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意春芳歇，王孙自可留。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ind w:left="18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枫桥夜泊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007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枫桥夜泊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(唐•张继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)</w:t>
            </w:r>
          </w:p>
          <w:p>
            <w:pPr>
              <w:ind w:left="1181"/>
              <w:spacing w:before="5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落乌啼霜满天，江枫渔火对愁眠。</w:t>
            </w:r>
          </w:p>
          <w:p>
            <w:pPr>
              <w:ind w:left="1175"/>
              <w:spacing w:before="57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苏城外寒山寺，夜半钟声到客船。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37" w:lineRule="auto"/>
              <w:rPr>
                <w:rFonts w:ascii="Arial"/>
                <w:sz w:val="21"/>
              </w:rPr>
            </w:pPr>
            <w:r/>
          </w:p>
          <w:p>
            <w:pPr>
              <w:ind w:left="149"/>
              <w:spacing w:before="75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相思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882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相思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(清•纳兰性德)</w:t>
            </w:r>
          </w:p>
          <w:p>
            <w:pPr>
              <w:ind w:left="431"/>
              <w:spacing w:before="57" w:line="23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一程，水一程，身向榆关那畔行，夜深千帐灯。</w:t>
            </w:r>
          </w:p>
          <w:p>
            <w:pPr>
              <w:ind w:left="410"/>
              <w:spacing w:before="45" w:line="2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一更，雪一更，聒碎乡心梦不成，故园无此声。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14" w:hRule="atLeast"/>
        </w:trPr>
        <w:tc>
          <w:tcPr>
            <w:tcW w:w="144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94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22</w:t>
            </w:r>
          </w:p>
        </w:tc>
        <w:tc>
          <w:tcPr>
            <w:tcW w:w="107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41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17"/>
              </w:rPr>
              <w:t>四</w:t>
            </w:r>
            <w:r>
              <w:rPr>
                <w:rFonts w:ascii="SimSun" w:hAnsi="SimSun" w:eastAsia="SimSun" w:cs="SimSun"/>
                <w:sz w:val="23"/>
                <w:szCs w:val="23"/>
                <w14:textOutline w14:w="4356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  <w:spacing w:val="16"/>
              </w:rPr>
              <w:t>季之美</w:t>
            </w:r>
          </w:p>
          <w:p>
            <w:pPr>
              <w:ind w:left="19"/>
              <w:spacing w:before="5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清少纳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言</w:t>
            </w:r>
          </w:p>
        </w:tc>
        <w:tc>
          <w:tcPr>
            <w:tcW w:w="6470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524"/>
              <w:spacing w:before="73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</w:rPr>
              <w:t>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天最美是黎明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。东方一点儿一点儿泛着鱼肚色的天</w:t>
            </w:r>
          </w:p>
          <w:p>
            <w:pPr>
              <w:ind w:left="16"/>
              <w:spacing w:before="57" w:line="23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空，染上微微的红晕，飘着红紫红紫的彩云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。</w:t>
            </w:r>
          </w:p>
          <w:p>
            <w:pPr>
              <w:ind w:left="525"/>
              <w:spacing w:before="4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夏天最美是夜晚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明亮的月夜固然美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，漆黑漆黑的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暗</w:t>
            </w:r>
          </w:p>
          <w:p>
            <w:pPr>
              <w:ind w:left="20" w:right="16" w:hanging="8"/>
              <w:spacing w:before="58" w:line="24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，也有无数的萤火虫儿翩翩飞舞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即使是蒙蒙细雨的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，也有一只两只萤火虫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闪着朦胧的微光在飞行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，这情</w:t>
            </w:r>
          </w:p>
        </w:tc>
        <w:tc>
          <w:tcPr>
            <w:tcW w:w="1121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155"/>
        <w:spacing w:before="97" w:line="275" w:lineRule="exact"/>
        <w:rPr>
          <w:rFonts w:ascii="DengXian" w:hAnsi="DengXian" w:eastAsia="DengXian" w:cs="DengXian"/>
          <w:sz w:val="17"/>
          <w:szCs w:val="17"/>
        </w:rPr>
      </w:pPr>
      <w:r>
        <w:rPr>
          <w:rFonts w:ascii="DengXian" w:hAnsi="DengXian" w:eastAsia="DengXian" w:cs="DengXian"/>
          <w:sz w:val="17"/>
          <w:szCs w:val="17"/>
          <w:b/>
          <w:bCs/>
          <w:spacing w:val="2"/>
          <w:position w:val="3"/>
        </w:rPr>
        <w:t>2</w:t>
      </w:r>
      <w:r>
        <w:rPr>
          <w:rFonts w:ascii="DengXian" w:hAnsi="DengXian" w:eastAsia="DengXian" w:cs="DengXian"/>
          <w:sz w:val="17"/>
          <w:szCs w:val="17"/>
          <w:spacing w:val="2"/>
          <w:position w:val="3"/>
        </w:rPr>
        <w:t xml:space="preserve"> </w:t>
      </w:r>
      <w:r>
        <w:rPr>
          <w:rFonts w:ascii="DengXian" w:hAnsi="DengXian" w:eastAsia="DengXian" w:cs="DengXian"/>
          <w:sz w:val="17"/>
          <w:szCs w:val="17"/>
          <w:spacing w:val="2"/>
          <w:position w:val="3"/>
        </w:rPr>
        <w:t>/</w:t>
      </w:r>
      <w:r>
        <w:rPr>
          <w:rFonts w:ascii="DengXian" w:hAnsi="DengXian" w:eastAsia="DengXian" w:cs="DengXian"/>
          <w:sz w:val="17"/>
          <w:szCs w:val="17"/>
          <w:spacing w:val="2"/>
          <w:position w:val="3"/>
        </w:rPr>
        <w:t xml:space="preserve"> </w:t>
      </w:r>
      <w:r>
        <w:rPr>
          <w:rFonts w:ascii="DengXian" w:hAnsi="DengXian" w:eastAsia="DengXian" w:cs="DengXian"/>
          <w:sz w:val="17"/>
          <w:szCs w:val="17"/>
          <w:b/>
          <w:bCs/>
          <w:spacing w:val="2"/>
          <w:position w:val="3"/>
        </w:rPr>
        <w:t>3</w:t>
      </w:r>
    </w:p>
    <w:p>
      <w:pPr>
        <w:sectPr>
          <w:pgSz w:w="11906" w:h="16839"/>
          <w:pgMar w:top="1431" w:right="1124" w:bottom="0" w:left="667" w:header="0" w:footer="0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103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441"/>
        <w:gridCol w:w="1071"/>
        <w:gridCol w:w="6470"/>
        <w:gridCol w:w="1121"/>
      </w:tblGrid>
      <w:tr>
        <w:trPr>
          <w:trHeight w:val="3755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"/>
              <w:spacing w:before="7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景着实迷人。</w:t>
            </w:r>
          </w:p>
          <w:p>
            <w:pPr>
              <w:ind w:left="9" w:right="16" w:firstLine="517"/>
              <w:spacing w:before="55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秋天最美是黄昏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。夕阳斜照西山时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，动人的是点点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归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鸦急急匆匆地朝窠里飞去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。成群结队的大雁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，在高空中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翼而飞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，更是叫人感动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。夕阳西沉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，夜幕降临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，那风声、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虫鸣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听起来也愈发叫人心旷神怡。</w:t>
            </w:r>
          </w:p>
          <w:p>
            <w:pPr>
              <w:ind w:left="9" w:firstLine="517"/>
              <w:spacing w:before="4" w:line="26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最美是早晨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。落雪的早晨当然美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，就是在遍地铺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满白霜的早晨，或是在无雪无霜的凛冽的清晨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，也要生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熊熊的炭火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。手捧着暖和的火盆穿过走廊时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，那闲逸的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和这寒冷的冬晨多么和谐啊！只是到了中午，寒气渐退，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火盆里的火炭，大多变成了一堆白灰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，这未免令人有点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兴。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30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文园地七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09"/>
              <w:spacing w:before="71" w:line="34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7"/>
              </w:rPr>
              <w:t>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7"/>
              </w:rPr>
              <w:t>歌子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7"/>
              </w:rPr>
              <w:t>(唐•张志和)</w:t>
            </w:r>
          </w:p>
          <w:p>
            <w:pPr>
              <w:ind w:left="415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塞山前白鹭飞，桃花流水鳜鱼肥。</w:t>
            </w:r>
          </w:p>
          <w:p>
            <w:pPr>
              <w:ind w:left="409"/>
              <w:spacing w:before="54" w:line="2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青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箬笠，绿蓑衣，斜风细雨不须归。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9" w:hRule="atLeast"/>
        </w:trPr>
        <w:tc>
          <w:tcPr>
            <w:tcW w:w="144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ind w:left="28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25</w:t>
            </w:r>
          </w:p>
        </w:tc>
        <w:tc>
          <w:tcPr>
            <w:tcW w:w="107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276" w:right="165" w:hanging="122"/>
              <w:spacing w:before="74" w:line="28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古人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谈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读书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" w:right="16" w:firstLine="403"/>
              <w:spacing w:before="68" w:line="26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之为知之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，不知为不知，是知也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。/敏而好学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，不耻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问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。/默而识之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，学而不厌，诲人不倦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。/我非生而知之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者，好古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，敏以求之者也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。/学如不及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，犹恐失之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。/吾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2"/>
              </w:rPr>
              <w:t>终日不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，终夜不寝，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以思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，无益，不如学也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"/>
              </w:rPr>
              <w:t>《论语》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9" w:hRule="atLeast"/>
        </w:trPr>
        <w:tc>
          <w:tcPr>
            <w:tcW w:w="144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" w:firstLine="399"/>
              <w:spacing w:before="73" w:line="26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6"/>
              </w:rPr>
              <w:t>余尝谓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书有三到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，谓心到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眼到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口到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8"/>
              </w:rPr>
              <w:t>。心不在此，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则眼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看仔细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，心眼既不专一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，却只漫浪诵读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，决不能记，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记亦不能久也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。三到之中，心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到最急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。心既到矣，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眼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到乎?[宋]朱熹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76" w:hRule="atLeast"/>
        </w:trPr>
        <w:tc>
          <w:tcPr>
            <w:tcW w:w="1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77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文园地八</w:t>
            </w:r>
          </w:p>
        </w:tc>
        <w:tc>
          <w:tcPr>
            <w:tcW w:w="10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4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08"/>
              <w:spacing w:before="72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pict>
                <v:shape id="_x0000_s1" style="position:absolute;margin-left:-174.934pt;margin-top:36.742pt;mso-position-vertical-relative:top-margin-area;mso-position-horizontal-relative:right-margin-area;width:13.5pt;height:16.3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9" w:lineRule="auto"/>
                          <w:rPr>
                            <w:rFonts w:ascii="SimSun" w:hAnsi="SimSun" w:eastAsia="SimSun" w:cs="SimSu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3"/>
                            <w:szCs w:val="23"/>
                            <w:color w:val="333333"/>
                          </w:rPr>
                          <w:t>其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7"/>
              </w:rPr>
              <w:t>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书有感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(宋•朱熹)</w:t>
            </w:r>
          </w:p>
          <w:p>
            <w:pPr>
              <w:spacing w:line="412" w:lineRule="auto"/>
              <w:rPr>
                <w:rFonts w:ascii="Arial"/>
                <w:sz w:val="21"/>
              </w:rPr>
            </w:pPr>
            <w:r/>
          </w:p>
          <w:p>
            <w:pPr>
              <w:ind w:left="3240"/>
              <w:spacing w:before="75" w:line="19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一</w:t>
            </w:r>
          </w:p>
          <w:p>
            <w:pPr>
              <w:ind w:left="1202" w:right="1224" w:hanging="23"/>
              <w:spacing w:before="2" w:line="28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亩方塘一鉴开，天光云影共徘徊。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问渠那得清如许？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为有源头活水来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。</w:t>
            </w:r>
          </w:p>
          <w:p>
            <w:pPr>
              <w:ind w:left="2981"/>
              <w:spacing w:before="30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其二</w:t>
            </w:r>
          </w:p>
          <w:p>
            <w:pPr>
              <w:ind w:left="1199" w:right="1224" w:hanging="12"/>
              <w:spacing w:before="54" w:line="25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昨夜江边春水生，蒙冲巨舰一毛轻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来枉费推移力，此日中流自在行。</w:t>
            </w:r>
          </w:p>
        </w:tc>
        <w:tc>
          <w:tcPr>
            <w:tcW w:w="11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6" w:h="16839"/>
      <w:pgMar w:top="1431" w:right="1124" w:bottom="1478" w:left="667" w:header="0" w:footer="120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53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4"/>
        <w:position w:val="3"/>
      </w:rPr>
      <w:t>3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鼓楼二实小</dc:creator>
  <dcterms:created xsi:type="dcterms:W3CDTF">2023-06-20T09:11:03Z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2023-06-20T09:41:58</vt:filetime>
  </op:property>
</op:Properties>
</file>