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SX1Mini+ Video Output Setup</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basically three ways to output video on the SX1Mini+: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RGB 15khz</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Composite Video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VGA 31khz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two first modes (RGB and composite) </w:t>
      </w:r>
      <w:r w:rsidDel="00000000" w:rsidR="00000000" w:rsidRPr="00000000">
        <w:rPr>
          <w:b w:val="1"/>
          <w:rtl w:val="0"/>
        </w:rPr>
        <w:t xml:space="preserve">we recommend CRT</w:t>
      </w:r>
      <w:r w:rsidDel="00000000" w:rsidR="00000000" w:rsidRPr="00000000">
        <w:rPr>
          <w:rtl w:val="0"/>
        </w:rPr>
        <w:t xml:space="preserve"> </w:t>
      </w:r>
      <w:r w:rsidDel="00000000" w:rsidR="00000000" w:rsidRPr="00000000">
        <w:rPr>
          <w:b w:val="1"/>
          <w:rtl w:val="0"/>
        </w:rPr>
        <w:t xml:space="preserve">screens ONLY</w:t>
      </w:r>
      <w:r w:rsidDel="00000000" w:rsidR="00000000" w:rsidRPr="00000000">
        <w:rPr>
          <w:rtl w:val="0"/>
        </w:rPr>
        <w:t xml:space="preserve">. These video modes will likely show arctifacts if connected to flat panel screens.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use VGA 31khz mode on any PC monitor that supports this type of input (flat panels or CRT monitors). We recommend not to use widescreens as it will stretch out the image to fill the whole screen. We also recommend VGA mode if you are using an OSSC or any other type of scaler/converter to get HDMI 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Remember that the SX1Mini+ does not have the ability to generate scanlines, thus for the most genuine experience our preference is to use RGB 15khz mode on a CRT screen.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all cases it is crucial the video cables you use are high quality ones. Cheap non-shielded cables will very likely introduce noise into the image.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