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EDAF6" w14:textId="786E29F2" w:rsidR="00AA497B" w:rsidRPr="00C22B74" w:rsidRDefault="00C22B74" w:rsidP="00590507">
      <w:pPr>
        <w:pStyle w:val="Ttulo1"/>
        <w:jc w:val="both"/>
        <w:rPr>
          <w:b/>
          <w:bCs/>
          <w:lang w:val="es-ES_tradnl"/>
        </w:rPr>
      </w:pPr>
      <w:r w:rsidRPr="00C22B74">
        <w:rPr>
          <w:b/>
          <w:bCs/>
          <w:lang w:val="es-ES_tradnl"/>
        </w:rPr>
        <w:t>Práctica: word2vec</w:t>
      </w:r>
      <w:r>
        <w:rPr>
          <w:b/>
          <w:bCs/>
          <w:lang w:val="es-ES_tradnl"/>
        </w:rPr>
        <w:t xml:space="preserve"> / </w:t>
      </w:r>
      <w:proofErr w:type="spellStart"/>
      <w:r>
        <w:rPr>
          <w:b/>
          <w:bCs/>
          <w:lang w:val="es-ES_tradnl"/>
        </w:rPr>
        <w:t>skip-gram</w:t>
      </w:r>
      <w:proofErr w:type="spellEnd"/>
    </w:p>
    <w:p w14:paraId="44B66336" w14:textId="77777777" w:rsidR="00C22B74" w:rsidRDefault="00C22B74" w:rsidP="00590507">
      <w:pPr>
        <w:jc w:val="both"/>
        <w:rPr>
          <w:lang w:val="es-ES_tradnl"/>
        </w:rPr>
      </w:pPr>
    </w:p>
    <w:p w14:paraId="774A29B1" w14:textId="031A77A2" w:rsidR="00C22B74" w:rsidRDefault="00C22B74" w:rsidP="00590507">
      <w:pPr>
        <w:jc w:val="both"/>
      </w:pPr>
      <w:r w:rsidRPr="00C22B74">
        <w:t xml:space="preserve">En esta práctica trabajaremos con </w:t>
      </w:r>
      <w:r w:rsidRPr="00C22B74">
        <w:rPr>
          <w:b/>
          <w:bCs/>
        </w:rPr>
        <w:t xml:space="preserve">modelos de representación </w:t>
      </w:r>
      <w:r>
        <w:rPr>
          <w:b/>
          <w:bCs/>
        </w:rPr>
        <w:t xml:space="preserve">vectorial </w:t>
      </w:r>
      <w:r w:rsidRPr="00C22B74">
        <w:rPr>
          <w:b/>
          <w:bCs/>
        </w:rPr>
        <w:t>de palabras</w:t>
      </w:r>
      <w:r w:rsidRPr="00C22B74">
        <w:t xml:space="preserve"> (word embeddings) mediante la técnica </w:t>
      </w:r>
      <w:r w:rsidRPr="00C22B74">
        <w:rPr>
          <w:b/>
          <w:bCs/>
        </w:rPr>
        <w:t>Skip-gram</w:t>
      </w:r>
      <w:r w:rsidRPr="00C22B74">
        <w:t xml:space="preserve"> de </w:t>
      </w:r>
      <w:r w:rsidRPr="00C22B74">
        <w:rPr>
          <w:i/>
          <w:iCs/>
        </w:rPr>
        <w:t>word2vec</w:t>
      </w:r>
      <w:r w:rsidRPr="00C22B74">
        <w:t xml:space="preserve">. La idea central es que </w:t>
      </w:r>
      <w:r w:rsidRPr="00C22B74">
        <w:rPr>
          <w:b/>
          <w:bCs/>
        </w:rPr>
        <w:t>el significado de una palabra puede inferirse por las palabras que la rodean</w:t>
      </w:r>
      <w:r>
        <w:t>, como hemos visto en clase</w:t>
      </w:r>
      <w:r w:rsidRPr="00C22B74">
        <w:t xml:space="preserve">. Para ello, entrenaremos una red neuronal muy sencilla que, dado un </w:t>
      </w:r>
      <w:r w:rsidRPr="00C22B74">
        <w:rPr>
          <w:b/>
          <w:bCs/>
        </w:rPr>
        <w:t>término central</w:t>
      </w:r>
      <w:r w:rsidRPr="00C22B74">
        <w:t xml:space="preserve">, aprenda a </w:t>
      </w:r>
      <w:r w:rsidRPr="00C22B74">
        <w:rPr>
          <w:b/>
          <w:bCs/>
        </w:rPr>
        <w:t>predecir palabras de su contexto</w:t>
      </w:r>
      <w:r w:rsidRPr="00C22B74">
        <w:t xml:space="preserve"> dentro de una ventana fija.</w:t>
      </w:r>
    </w:p>
    <w:p w14:paraId="5D609AC4" w14:textId="77777777" w:rsidR="00C22B74" w:rsidRPr="00C22B74" w:rsidRDefault="00C22B74" w:rsidP="00590507">
      <w:pPr>
        <w:jc w:val="both"/>
      </w:pPr>
    </w:p>
    <w:p w14:paraId="0135B4FC" w14:textId="77777777" w:rsidR="00C22B74" w:rsidRDefault="00C22B74" w:rsidP="00590507">
      <w:pPr>
        <w:jc w:val="both"/>
      </w:pPr>
      <w:r w:rsidRPr="00C22B74">
        <w:t xml:space="preserve">Partiremos de un corpus en texto plano (dataset_word2vec.txt) con frases cortas y vocabulario controlado. A partir de este fichero, </w:t>
      </w:r>
      <w:r>
        <w:t xml:space="preserve">deberás </w:t>
      </w:r>
      <w:r w:rsidRPr="00C22B74">
        <w:rPr>
          <w:b/>
          <w:bCs/>
        </w:rPr>
        <w:t>tokenizar</w:t>
      </w:r>
      <w:r w:rsidRPr="00C22B74">
        <w:t xml:space="preserve"> las oraciones, </w:t>
      </w:r>
      <w:r w:rsidRPr="00C22B74">
        <w:rPr>
          <w:b/>
          <w:bCs/>
        </w:rPr>
        <w:t>generar pares (centro, contexto)</w:t>
      </w:r>
      <w:r w:rsidRPr="00C22B74">
        <w:t xml:space="preserve"> con una ventana deslizante y </w:t>
      </w:r>
      <w:r w:rsidRPr="00C22B74">
        <w:rPr>
          <w:b/>
          <w:bCs/>
        </w:rPr>
        <w:t>entrenar</w:t>
      </w:r>
      <w:r w:rsidRPr="00C22B74">
        <w:t xml:space="preserve"> un modelo Skip-gra</w:t>
      </w:r>
      <w:r>
        <w:t>m</w:t>
      </w:r>
      <w:r w:rsidRPr="00C22B74">
        <w:t xml:space="preserve">. </w:t>
      </w:r>
    </w:p>
    <w:p w14:paraId="4B2D2FAD" w14:textId="77777777" w:rsidR="00C22B74" w:rsidRDefault="00C22B74" w:rsidP="00590507">
      <w:pPr>
        <w:jc w:val="both"/>
      </w:pPr>
    </w:p>
    <w:p w14:paraId="732E6CC6" w14:textId="007C2B97" w:rsidR="00C22B74" w:rsidRDefault="00C22B74" w:rsidP="00590507">
      <w:pPr>
        <w:jc w:val="both"/>
      </w:pPr>
      <w:r w:rsidRPr="00C22B74">
        <w:t xml:space="preserve">Al finalizar, explora la calidad de los embeddings obtenidos mediante </w:t>
      </w:r>
      <w:r w:rsidRPr="00C22B74">
        <w:rPr>
          <w:b/>
          <w:bCs/>
        </w:rPr>
        <w:t>consultas de similitud</w:t>
      </w:r>
      <w:r w:rsidRPr="00C22B74">
        <w:t xml:space="preserve"> (vecinos más cercanos) y </w:t>
      </w:r>
      <w:r w:rsidRPr="00C22B74">
        <w:rPr>
          <w:b/>
          <w:bCs/>
        </w:rPr>
        <w:t>pruebas de analogías</w:t>
      </w:r>
      <w:r w:rsidRPr="00C22B74">
        <w:t xml:space="preserve"> (“parís : francia :: madrid : ?”), observando cómo los </w:t>
      </w:r>
      <w:r w:rsidR="00590507">
        <w:t>hiper</w:t>
      </w:r>
      <w:r w:rsidRPr="00C22B74">
        <w:t>parámetros del modelo influyen en los resultados.</w:t>
      </w:r>
    </w:p>
    <w:p w14:paraId="7F2CB9B2" w14:textId="77777777" w:rsidR="00C22B74" w:rsidRDefault="00C22B74" w:rsidP="00590507">
      <w:pPr>
        <w:jc w:val="both"/>
      </w:pPr>
    </w:p>
    <w:p w14:paraId="656B491D" w14:textId="77777777" w:rsidR="00C22B74" w:rsidRDefault="00C22B74" w:rsidP="00590507">
      <w:pPr>
        <w:jc w:val="both"/>
        <w:rPr>
          <w:b/>
          <w:bCs/>
        </w:rPr>
      </w:pPr>
    </w:p>
    <w:p w14:paraId="2A4AB92D" w14:textId="4CCCBC94" w:rsidR="00C22B74" w:rsidRDefault="00C22B74" w:rsidP="00590507">
      <w:pPr>
        <w:jc w:val="both"/>
        <w:rPr>
          <w:b/>
          <w:bCs/>
        </w:rPr>
      </w:pPr>
      <w:r w:rsidRPr="00C22B74">
        <w:rPr>
          <w:b/>
          <w:bCs/>
        </w:rPr>
        <w:t>Entregables</w:t>
      </w:r>
    </w:p>
    <w:p w14:paraId="6D400A01" w14:textId="77777777" w:rsidR="00C22B74" w:rsidRPr="00C22B74" w:rsidRDefault="00C22B74" w:rsidP="00590507">
      <w:pPr>
        <w:jc w:val="both"/>
        <w:rPr>
          <w:b/>
          <w:bCs/>
        </w:rPr>
      </w:pPr>
    </w:p>
    <w:p w14:paraId="0FAEAB19" w14:textId="56F8098D" w:rsidR="00C22B74" w:rsidRPr="00C22B74" w:rsidRDefault="00C22B74" w:rsidP="00590507">
      <w:pPr>
        <w:numPr>
          <w:ilvl w:val="0"/>
          <w:numId w:val="1"/>
        </w:numPr>
        <w:jc w:val="both"/>
      </w:pPr>
      <w:r>
        <w:rPr>
          <w:b/>
          <w:bCs/>
        </w:rPr>
        <w:t>Notebook</w:t>
      </w:r>
      <w:r w:rsidRPr="00C22B74">
        <w:t xml:space="preserve"> con el código (bien comentado).</w:t>
      </w:r>
    </w:p>
    <w:p w14:paraId="3AE696F4" w14:textId="77777777" w:rsidR="00C22B74" w:rsidRPr="00C22B74" w:rsidRDefault="00C22B74" w:rsidP="00590507">
      <w:pPr>
        <w:numPr>
          <w:ilvl w:val="0"/>
          <w:numId w:val="1"/>
        </w:numPr>
        <w:jc w:val="both"/>
      </w:pPr>
      <w:r w:rsidRPr="00C22B74">
        <w:t xml:space="preserve">Tabla/captura con </w:t>
      </w:r>
      <w:r w:rsidRPr="00C22B74">
        <w:rPr>
          <w:b/>
          <w:bCs/>
        </w:rPr>
        <w:t>vecinos</w:t>
      </w:r>
      <w:r w:rsidRPr="00C22B74">
        <w:t xml:space="preserve"> de 5–10 palabras (p. ej., perro, gata, coche, parís, francia).</w:t>
      </w:r>
    </w:p>
    <w:p w14:paraId="3B39E34F" w14:textId="77777777" w:rsidR="00C22B74" w:rsidRPr="00C22B74" w:rsidRDefault="00C22B74" w:rsidP="00590507">
      <w:pPr>
        <w:numPr>
          <w:ilvl w:val="0"/>
          <w:numId w:val="1"/>
        </w:numPr>
        <w:jc w:val="both"/>
      </w:pPr>
      <w:r w:rsidRPr="00C22B74">
        <w:t xml:space="preserve">Resultados de </w:t>
      </w:r>
      <w:r w:rsidRPr="00C22B74">
        <w:rPr>
          <w:b/>
          <w:bCs/>
        </w:rPr>
        <w:t>analogías</w:t>
      </w:r>
      <w:r w:rsidRPr="00C22B74">
        <w:t xml:space="preserve"> (p. ej., parís : francia :: madrid : ?).</w:t>
      </w:r>
    </w:p>
    <w:p w14:paraId="36D23148" w14:textId="04934157" w:rsidR="00C22B74" w:rsidRPr="00C22B74" w:rsidRDefault="00C22B74" w:rsidP="00590507">
      <w:pPr>
        <w:numPr>
          <w:ilvl w:val="0"/>
          <w:numId w:val="1"/>
        </w:numPr>
        <w:jc w:val="both"/>
      </w:pPr>
      <w:r w:rsidRPr="00C22B74">
        <w:t xml:space="preserve">Breve </w:t>
      </w:r>
      <w:r w:rsidRPr="00C22B74">
        <w:rPr>
          <w:b/>
          <w:bCs/>
        </w:rPr>
        <w:t>comentario</w:t>
      </w:r>
      <w:r w:rsidRPr="00C22B74">
        <w:t xml:space="preserve"> sobre qué hiperparámetros influyen más y por qué.</w:t>
      </w:r>
    </w:p>
    <w:p w14:paraId="41D4B331" w14:textId="77777777" w:rsidR="00C22B74" w:rsidRPr="00C22B74" w:rsidRDefault="00C22B74" w:rsidP="00590507">
      <w:pPr>
        <w:jc w:val="both"/>
      </w:pPr>
    </w:p>
    <w:p w14:paraId="06295267" w14:textId="77777777" w:rsidR="00C22B74" w:rsidRPr="00C22B74" w:rsidRDefault="00C22B74" w:rsidP="00590507">
      <w:pPr>
        <w:jc w:val="both"/>
        <w:rPr>
          <w:lang w:val="es-ES_tradnl"/>
        </w:rPr>
      </w:pPr>
    </w:p>
    <w:sectPr w:rsidR="00C22B74" w:rsidRPr="00C22B74" w:rsidSect="004D17E3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56B37"/>
    <w:multiLevelType w:val="multilevel"/>
    <w:tmpl w:val="C84C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8253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mirrorMargins/>
  <w:proofState w:spelling="clean" w:grammar="clean"/>
  <w:defaultTabStop w:val="708"/>
  <w:hyphenationZone w:val="425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B74"/>
    <w:rsid w:val="000A7FD3"/>
    <w:rsid w:val="000C1BAA"/>
    <w:rsid w:val="000D272A"/>
    <w:rsid w:val="000E6897"/>
    <w:rsid w:val="00102768"/>
    <w:rsid w:val="00114392"/>
    <w:rsid w:val="00116D6C"/>
    <w:rsid w:val="0012071D"/>
    <w:rsid w:val="00122C78"/>
    <w:rsid w:val="00131DD3"/>
    <w:rsid w:val="0014089D"/>
    <w:rsid w:val="00163FB8"/>
    <w:rsid w:val="00180A32"/>
    <w:rsid w:val="00224951"/>
    <w:rsid w:val="002447F5"/>
    <w:rsid w:val="00250333"/>
    <w:rsid w:val="00266206"/>
    <w:rsid w:val="00280C8E"/>
    <w:rsid w:val="002A483F"/>
    <w:rsid w:val="002D0D84"/>
    <w:rsid w:val="00352293"/>
    <w:rsid w:val="003557C7"/>
    <w:rsid w:val="00401BC2"/>
    <w:rsid w:val="00440DDB"/>
    <w:rsid w:val="00480C8E"/>
    <w:rsid w:val="00487E32"/>
    <w:rsid w:val="004C4E28"/>
    <w:rsid w:val="004D17E3"/>
    <w:rsid w:val="004E3F5D"/>
    <w:rsid w:val="004E4F10"/>
    <w:rsid w:val="00546CAE"/>
    <w:rsid w:val="00590507"/>
    <w:rsid w:val="005B123A"/>
    <w:rsid w:val="00657EB2"/>
    <w:rsid w:val="00723B44"/>
    <w:rsid w:val="0079487A"/>
    <w:rsid w:val="007F00EF"/>
    <w:rsid w:val="008338BE"/>
    <w:rsid w:val="008457AE"/>
    <w:rsid w:val="008E35EA"/>
    <w:rsid w:val="008E43E5"/>
    <w:rsid w:val="00936171"/>
    <w:rsid w:val="009A16D4"/>
    <w:rsid w:val="009D4239"/>
    <w:rsid w:val="009F3963"/>
    <w:rsid w:val="00A1153E"/>
    <w:rsid w:val="00A54E2C"/>
    <w:rsid w:val="00A865AA"/>
    <w:rsid w:val="00AA497B"/>
    <w:rsid w:val="00AB3AC6"/>
    <w:rsid w:val="00B7723C"/>
    <w:rsid w:val="00B93FF7"/>
    <w:rsid w:val="00BB2C65"/>
    <w:rsid w:val="00BF23AE"/>
    <w:rsid w:val="00BF3C56"/>
    <w:rsid w:val="00C1495F"/>
    <w:rsid w:val="00C22B74"/>
    <w:rsid w:val="00C432A5"/>
    <w:rsid w:val="00CD0BF9"/>
    <w:rsid w:val="00CE54B3"/>
    <w:rsid w:val="00D24E28"/>
    <w:rsid w:val="00D451F0"/>
    <w:rsid w:val="00D837B7"/>
    <w:rsid w:val="00D963D8"/>
    <w:rsid w:val="00DF6DA4"/>
    <w:rsid w:val="00E55792"/>
    <w:rsid w:val="00E5666E"/>
    <w:rsid w:val="00E83078"/>
    <w:rsid w:val="00EF295A"/>
    <w:rsid w:val="00F03FA0"/>
    <w:rsid w:val="00F21134"/>
    <w:rsid w:val="00F55FB6"/>
    <w:rsid w:val="00F83989"/>
    <w:rsid w:val="00F97B27"/>
    <w:rsid w:val="00FA046D"/>
    <w:rsid w:val="00FA4C50"/>
    <w:rsid w:val="00FB47C0"/>
    <w:rsid w:val="00FF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I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5BFECC"/>
  <w15:chartTrackingRefBased/>
  <w15:docId w15:val="{E381CDCB-BE45-6146-BA64-535E88DAF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IC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Ttulo1">
    <w:name w:val="heading 1"/>
    <w:basedOn w:val="Normal"/>
    <w:next w:val="Normal"/>
    <w:link w:val="Ttulo1Car"/>
    <w:uiPriority w:val="9"/>
    <w:qFormat/>
    <w:rsid w:val="00C22B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2B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2B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2B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2B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2B7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2B7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2B7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2B7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2B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22B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2B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2B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2B7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2B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2B7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2B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2B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22B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2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22B7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2B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22B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22B74"/>
    <w:rPr>
      <w:rFonts w:eastAsiaTheme="minorEastAsia"/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22B7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22B7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2B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2B74"/>
    <w:rPr>
      <w:rFonts w:eastAsiaTheme="minorEastAsia"/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22B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191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Cayetano Guerra Artal</dc:creator>
  <cp:keywords/>
  <dc:description/>
  <cp:lastModifiedBy>Cayetano Guerra Artal</cp:lastModifiedBy>
  <cp:revision>3</cp:revision>
  <dcterms:created xsi:type="dcterms:W3CDTF">2025-10-03T12:29:00Z</dcterms:created>
  <dcterms:modified xsi:type="dcterms:W3CDTF">2025-10-03T12:49:00Z</dcterms:modified>
</cp:coreProperties>
</file>