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1F" w:rsidRPr="00BC6ACA" w:rsidRDefault="00B9231F" w:rsidP="00BC6ACA">
      <w:pPr>
        <w:pStyle w:val="Heading1"/>
      </w:pPr>
      <w:r w:rsidRPr="00BC6ACA">
        <w:t>Virginia Lottery Learning Link</w:t>
      </w:r>
      <w:r w:rsidR="00BC6ACA" w:rsidRPr="00BC6ACA">
        <w:t xml:space="preserve"> </w:t>
      </w:r>
      <w:r w:rsidR="001D5C50">
        <w:t>–</w:t>
      </w:r>
      <w:r w:rsidR="00BC6ACA" w:rsidRPr="00BC6ACA">
        <w:t xml:space="preserve"> </w:t>
      </w:r>
      <w:r w:rsidR="001D5C50">
        <w:t xml:space="preserve">altura </w:t>
      </w:r>
      <w:r w:rsidRPr="00BC6ACA">
        <w:t>Flex Retailer Training Program</w:t>
      </w:r>
      <w:r w:rsidR="0031537E">
        <w:t xml:space="preserve"> - emulation</w:t>
      </w:r>
    </w:p>
    <w:p w:rsidR="00691C2D" w:rsidRDefault="00691C2D" w:rsidP="00691C2D">
      <w:r>
        <w:t>Coach: Anthony</w:t>
      </w:r>
    </w:p>
    <w:p w:rsidR="00691C2D" w:rsidRDefault="003E48F3" w:rsidP="00691C2D">
      <w:r w:rsidRPr="003E48F3">
        <w:drawing>
          <wp:inline distT="0" distB="0" distL="0" distR="0" wp14:anchorId="3C36A92B" wp14:editId="043DAFB6">
            <wp:extent cx="18669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065" cy="15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1F" w:rsidRPr="00B9231F" w:rsidRDefault="00B9231F" w:rsidP="00672EFE">
      <w:pPr>
        <w:pStyle w:val="Heading2"/>
      </w:pPr>
      <w:r w:rsidRPr="00B9231F">
        <w:t xml:space="preserve">Your New </w:t>
      </w:r>
      <w:r w:rsidR="001D5C50">
        <w:t xml:space="preserve">altura </w:t>
      </w:r>
      <w:r w:rsidRPr="00B9231F">
        <w:t>Flex Lottery Terminal</w:t>
      </w:r>
    </w:p>
    <w:p w:rsidR="00B9231F" w:rsidRDefault="00B9231F" w:rsidP="00A83E4F">
      <w:pPr>
        <w:pStyle w:val="Heading3"/>
      </w:pPr>
      <w:r>
        <w:t>Introduction</w:t>
      </w:r>
    </w:p>
    <w:p w:rsidR="00672EFE" w:rsidRDefault="00672EFE" w:rsidP="001D5C50">
      <w:r>
        <w:t>This lesson will introduce the retailers to Lottery Learning Link, how to take the courses and exercises and print their certificates for each course.</w:t>
      </w:r>
    </w:p>
    <w:p w:rsidR="00B9231F" w:rsidRDefault="00B9231F" w:rsidP="00A83E4F">
      <w:pPr>
        <w:pStyle w:val="Heading3"/>
      </w:pPr>
      <w:r>
        <w:t xml:space="preserve">Introduction – </w:t>
      </w:r>
      <w:r w:rsidRPr="00A83E4F">
        <w:t>Exercise</w:t>
      </w:r>
    </w:p>
    <w:p w:rsidR="00672EFE" w:rsidRDefault="009F2CF7" w:rsidP="001D5C50">
      <w:r>
        <w:t xml:space="preserve">This is a </w:t>
      </w:r>
      <w:r w:rsidR="00672EFE">
        <w:t>Text-based exercise based on the lesson content.</w:t>
      </w:r>
    </w:p>
    <w:p w:rsidR="00B9231F" w:rsidRDefault="00B9231F" w:rsidP="00A83E4F">
      <w:pPr>
        <w:pStyle w:val="Heading3"/>
      </w:pPr>
      <w:r>
        <w:t>External Hardware</w:t>
      </w:r>
      <w:r w:rsidR="00F237DC">
        <w:t xml:space="preserve"> overview</w:t>
      </w:r>
    </w:p>
    <w:p w:rsidR="00672EFE" w:rsidRDefault="00672EFE" w:rsidP="001D5C50">
      <w:r>
        <w:t>This lesson will introduce the retailers to</w:t>
      </w:r>
      <w:r w:rsidR="002C5EB2">
        <w:t xml:space="preserve"> their new Flex terminal and it</w:t>
      </w:r>
      <w:r>
        <w:t>s components including the touch screen, power buttons, reader, printer, and handheld scanner.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>High level overview of terminal components (detail in later lessons)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>Multimedia shelf on back of terminal</w:t>
      </w:r>
    </w:p>
    <w:p w:rsidR="00691C2D" w:rsidRDefault="00691C2D" w:rsidP="002C5EB2">
      <w:pPr>
        <w:pStyle w:val="ListParagraph"/>
        <w:numPr>
          <w:ilvl w:val="0"/>
          <w:numId w:val="1"/>
        </w:numPr>
      </w:pPr>
      <w:r>
        <w:t>Adjustable screen</w:t>
      </w:r>
    </w:p>
    <w:p w:rsidR="001A7F72" w:rsidRDefault="001A7F72" w:rsidP="001A7F72">
      <w:pPr>
        <w:pStyle w:val="Heading3"/>
      </w:pPr>
      <w:r>
        <w:t xml:space="preserve">External Hardware </w:t>
      </w:r>
      <w:r w:rsidR="00F237DC">
        <w:t>overview</w:t>
      </w:r>
      <w:r>
        <w:t>– Exercise</w:t>
      </w:r>
    </w:p>
    <w:p w:rsidR="001A7F72" w:rsidRDefault="001A7F72" w:rsidP="001A7F72">
      <w:r>
        <w:t xml:space="preserve">This is an interactive exercise in which the retailers must identify the parts of </w:t>
      </w:r>
      <w:r>
        <w:t>the terminal they just reviewed.</w:t>
      </w:r>
    </w:p>
    <w:p w:rsidR="00DA12D6" w:rsidRDefault="00DA12D6" w:rsidP="00DA12D6">
      <w:pPr>
        <w:pStyle w:val="Heading3"/>
      </w:pPr>
      <w:r>
        <w:t>introduction to Your new altura flex Terminal Application</w:t>
      </w:r>
    </w:p>
    <w:p w:rsidR="00DA12D6" w:rsidRDefault="00DA12D6" w:rsidP="00DA12D6">
      <w:r>
        <w:t>This lesson reviews the new terminal application, differences from the previous application, and new features.</w:t>
      </w:r>
    </w:p>
    <w:p w:rsidR="00DA12D6" w:rsidRDefault="00DA12D6" w:rsidP="00DA12D6">
      <w:pPr>
        <w:pStyle w:val="ListParagraph"/>
        <w:numPr>
          <w:ilvl w:val="0"/>
          <w:numId w:val="4"/>
        </w:numPr>
      </w:pPr>
      <w:r>
        <w:t>Modern, user-friendly interface, more standard web browser like experience</w:t>
      </w:r>
    </w:p>
    <w:p w:rsidR="00DA12D6" w:rsidRDefault="00DA12D6" w:rsidP="00DA12D6">
      <w:pPr>
        <w:pStyle w:val="ListParagraph"/>
        <w:numPr>
          <w:ilvl w:val="0"/>
          <w:numId w:val="4"/>
        </w:numPr>
      </w:pPr>
      <w:r>
        <w:t>Fewer clicks required for many functions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Breadcrumb navigation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Sign on available right after powering up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lastRenderedPageBreak/>
        <w:t>Help is all one function now</w:t>
      </w:r>
    </w:p>
    <w:p w:rsidR="00F237DC" w:rsidRDefault="00F237DC" w:rsidP="00DA12D6">
      <w:pPr>
        <w:pStyle w:val="ListParagraph"/>
        <w:numPr>
          <w:ilvl w:val="0"/>
          <w:numId w:val="4"/>
        </w:numPr>
      </w:pPr>
      <w:r>
        <w:t>Re-designed Home Screen.</w:t>
      </w:r>
    </w:p>
    <w:p w:rsidR="00F237DC" w:rsidRDefault="00F237DC" w:rsidP="00F237DC">
      <w:pPr>
        <w:pStyle w:val="ListParagraph"/>
        <w:numPr>
          <w:ilvl w:val="1"/>
          <w:numId w:val="4"/>
        </w:numPr>
      </w:pPr>
      <w:r>
        <w:t xml:space="preserve">Several functions are now located right on the </w:t>
      </w:r>
      <w:r w:rsidR="007B68B4">
        <w:t xml:space="preserve">Home Screen - Terminal, </w:t>
      </w:r>
      <w:r>
        <w:t>Reprints</w:t>
      </w:r>
      <w:r w:rsidR="007B68B4">
        <w:t>, Reports,</w:t>
      </w:r>
      <w:r>
        <w:t xml:space="preserve"> </w:t>
      </w:r>
      <w:r w:rsidR="004A0103">
        <w:t xml:space="preserve">and Cancel </w:t>
      </w:r>
      <w:r w:rsidR="007B68B4">
        <w:t>Ticket</w:t>
      </w:r>
    </w:p>
    <w:p w:rsidR="007B68B4" w:rsidRDefault="007B68B4" w:rsidP="00F237DC">
      <w:pPr>
        <w:pStyle w:val="ListParagraph"/>
        <w:numPr>
          <w:ilvl w:val="1"/>
          <w:numId w:val="4"/>
        </w:numPr>
      </w:pPr>
      <w:r>
        <w:t>Services menu streamlined</w:t>
      </w:r>
    </w:p>
    <w:p w:rsidR="00F237DC" w:rsidRDefault="00F237DC" w:rsidP="00F237DC">
      <w:pPr>
        <w:pStyle w:val="ListParagraph"/>
        <w:numPr>
          <w:ilvl w:val="1"/>
          <w:numId w:val="4"/>
        </w:numPr>
      </w:pPr>
      <w:r>
        <w:t>Online and Insta</w:t>
      </w:r>
      <w:r w:rsidR="004A0103">
        <w:t>nts Functions is a new function</w:t>
      </w:r>
      <w:r w:rsidR="007B68B4">
        <w:t xml:space="preserve"> that replaces Online Functions and Pack Management</w:t>
      </w:r>
    </w:p>
    <w:p w:rsidR="007B68B4" w:rsidRDefault="007B68B4" w:rsidP="00F237DC">
      <w:pPr>
        <w:pStyle w:val="ListParagraph"/>
        <w:numPr>
          <w:ilvl w:val="1"/>
          <w:numId w:val="4"/>
        </w:numPr>
      </w:pPr>
      <w:r>
        <w:t>Reports function accesses all reports - which are all the same but they will look different</w:t>
      </w:r>
      <w:bookmarkStart w:id="0" w:name="_GoBack"/>
      <w:bookmarkEnd w:id="0"/>
      <w:r>
        <w:t xml:space="preserve"> when they display/print</w:t>
      </w:r>
    </w:p>
    <w:p w:rsidR="004A0103" w:rsidRPr="00A83E4F" w:rsidRDefault="004A0103" w:rsidP="004A0103">
      <w:pPr>
        <w:pStyle w:val="ListParagraph"/>
        <w:numPr>
          <w:ilvl w:val="0"/>
          <w:numId w:val="4"/>
        </w:numPr>
      </w:pPr>
      <w:r>
        <w:t>Selling Draw Games</w:t>
      </w:r>
      <w:r w:rsidR="007B68B4">
        <w:t xml:space="preserve"> – example game – same as QRC</w:t>
      </w:r>
    </w:p>
    <w:p w:rsidR="00DA12D6" w:rsidRDefault="00DA12D6" w:rsidP="00DA12D6">
      <w:pPr>
        <w:pStyle w:val="Heading3"/>
      </w:pPr>
      <w:r>
        <w:t>Introduction to your new altura flex terminal application – exercise</w:t>
      </w:r>
    </w:p>
    <w:p w:rsidR="00DA12D6" w:rsidRDefault="00DA12D6" w:rsidP="001A7F72">
      <w:r>
        <w:t>This will be a text-based exercise to review</w:t>
      </w:r>
      <w:r w:rsidR="005E2DDE">
        <w:t xml:space="preserve"> the lesson contents</w:t>
      </w:r>
      <w:r>
        <w:t>.</w:t>
      </w:r>
    </w:p>
    <w:p w:rsidR="00B9231F" w:rsidRDefault="00B9231F" w:rsidP="00A83E4F">
      <w:pPr>
        <w:pStyle w:val="Heading3"/>
      </w:pPr>
      <w:r>
        <w:t>Touch Screen</w:t>
      </w:r>
    </w:p>
    <w:p w:rsidR="00A83E4F" w:rsidRDefault="00BC3CC8" w:rsidP="00A83E4F">
      <w:r>
        <w:t>This lesson reviews the terminal touch screen and proper use.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>15.6” high resolution display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>Terminal is smaller but display is bigger</w:t>
      </w:r>
    </w:p>
    <w:p w:rsidR="002C5EB2" w:rsidRDefault="002C5EB2" w:rsidP="002C5EB2">
      <w:pPr>
        <w:pStyle w:val="ListParagraph"/>
        <w:numPr>
          <w:ilvl w:val="0"/>
          <w:numId w:val="1"/>
        </w:numPr>
      </w:pPr>
      <w:r>
        <w:t xml:space="preserve">Proper use of the touch screen same as </w:t>
      </w:r>
      <w:proofErr w:type="spellStart"/>
      <w:r>
        <w:t>Altura</w:t>
      </w:r>
      <w:proofErr w:type="spellEnd"/>
      <w:r>
        <w:t xml:space="preserve"> – use fingertips or knuckles (not pens or long fingernails) to get the best response.</w:t>
      </w:r>
    </w:p>
    <w:p w:rsidR="002C5EB2" w:rsidRPr="00A83E4F" w:rsidRDefault="002C5EB2" w:rsidP="002C5EB2">
      <w:pPr>
        <w:pStyle w:val="ListParagraph"/>
        <w:numPr>
          <w:ilvl w:val="0"/>
          <w:numId w:val="1"/>
        </w:numPr>
      </w:pPr>
      <w:r>
        <w:t>Proper cleaning includes u</w:t>
      </w:r>
      <w:r w:rsidR="007B68B4">
        <w:t>sing a non-ammonia based cleaning solution</w:t>
      </w:r>
      <w:r>
        <w:t xml:space="preserve"> and soft-lint free cloth. Apply cleaner to cloth and wipe the screen. Do not spray cleaner directly on to the screen.</w:t>
      </w:r>
    </w:p>
    <w:p w:rsidR="00B9231F" w:rsidRDefault="00BC6ACA" w:rsidP="00A83E4F">
      <w:pPr>
        <w:pStyle w:val="Heading3"/>
      </w:pPr>
      <w:r>
        <w:t xml:space="preserve">Touch Screen </w:t>
      </w:r>
      <w:r w:rsidR="00B9231F">
        <w:t>– Exercise</w:t>
      </w:r>
    </w:p>
    <w:p w:rsidR="002C5EB2" w:rsidRDefault="00BC3CC8" w:rsidP="002C5EB2">
      <w:r>
        <w:t>This is an interactive exercise that reviews the proper use of the Touch Screen.</w:t>
      </w:r>
    </w:p>
    <w:p w:rsidR="00B9231F" w:rsidRDefault="002C5EB2" w:rsidP="00A83E4F">
      <w:pPr>
        <w:pStyle w:val="Heading3"/>
      </w:pPr>
      <w:r>
        <w:t xml:space="preserve">play slip </w:t>
      </w:r>
      <w:r w:rsidR="00B9231F">
        <w:t>Reader</w:t>
      </w:r>
    </w:p>
    <w:p w:rsidR="00BC3CC8" w:rsidRDefault="00BC3CC8" w:rsidP="001D5C50">
      <w:r>
        <w:t xml:space="preserve">This lesson covers the use of the </w:t>
      </w:r>
      <w:r w:rsidR="002C5EB2">
        <w:t xml:space="preserve">play slip </w:t>
      </w:r>
      <w:r>
        <w:t>reader to scan pl</w:t>
      </w:r>
      <w:r w:rsidR="002C5EB2">
        <w:t>ay slips and draw game tickets.</w:t>
      </w:r>
    </w:p>
    <w:p w:rsidR="002C5EB2" w:rsidRDefault="002C5EB2" w:rsidP="002C5EB2">
      <w:pPr>
        <w:pStyle w:val="ListParagraph"/>
        <w:numPr>
          <w:ilvl w:val="0"/>
          <w:numId w:val="3"/>
        </w:numPr>
      </w:pPr>
      <w:r>
        <w:t>Fast play slip reader that allows retailers to quickly produce wagers</w:t>
      </w:r>
    </w:p>
    <w:p w:rsidR="00691C2D" w:rsidRDefault="002C5EB2" w:rsidP="002C5EB2">
      <w:pPr>
        <w:pStyle w:val="ListParagraph"/>
        <w:numPr>
          <w:ilvl w:val="0"/>
          <w:numId w:val="3"/>
        </w:numPr>
      </w:pPr>
      <w:r>
        <w:t>Play slips can be inserted vertically and horizontally</w:t>
      </w:r>
      <w:r w:rsidR="00691C2D">
        <w:t xml:space="preserve"> with the front facing the retailer</w:t>
      </w:r>
    </w:p>
    <w:p w:rsidR="002C5EB2" w:rsidRDefault="00691C2D" w:rsidP="002C5EB2">
      <w:pPr>
        <w:pStyle w:val="ListParagraph"/>
        <w:numPr>
          <w:ilvl w:val="0"/>
          <w:numId w:val="3"/>
        </w:numPr>
      </w:pPr>
      <w:r>
        <w:t>D</w:t>
      </w:r>
      <w:r w:rsidR="002C5EB2">
        <w:t xml:space="preserve">raw game tickets can </w:t>
      </w:r>
      <w:r>
        <w:t xml:space="preserve">be inserted into the reader (also with the front facing the retailer) and </w:t>
      </w:r>
      <w:r w:rsidR="002C5EB2">
        <w:t xml:space="preserve">also be scanned using the </w:t>
      </w:r>
      <w:r>
        <w:t>external barcode reader</w:t>
      </w:r>
    </w:p>
    <w:p w:rsidR="002C5EB2" w:rsidRDefault="002C5EB2" w:rsidP="002C5EB2">
      <w:pPr>
        <w:pStyle w:val="ListParagraph"/>
        <w:numPr>
          <w:ilvl w:val="0"/>
          <w:numId w:val="3"/>
        </w:numPr>
      </w:pPr>
      <w:r>
        <w:t>Never insert Scratchers into the play slip reader</w:t>
      </w:r>
    </w:p>
    <w:p w:rsidR="001F1E76" w:rsidRDefault="001F1E76" w:rsidP="002C5EB2">
      <w:pPr>
        <w:pStyle w:val="ListParagraph"/>
        <w:numPr>
          <w:ilvl w:val="0"/>
          <w:numId w:val="3"/>
        </w:numPr>
      </w:pPr>
      <w:r>
        <w:t>Clearing a play slip reader jam</w:t>
      </w:r>
    </w:p>
    <w:p w:rsidR="001F1E76" w:rsidRDefault="001F1E76" w:rsidP="001F1E76">
      <w:pPr>
        <w:pStyle w:val="Heading3"/>
      </w:pPr>
      <w:r>
        <w:t>play slip reader – exercise</w:t>
      </w:r>
    </w:p>
    <w:p w:rsidR="001F1E76" w:rsidRDefault="001F1E76" w:rsidP="001F1E76">
      <w:r>
        <w:t>This is a text-based an interactive exercise that reviews clearing a play slip reader jam</w:t>
      </w:r>
    </w:p>
    <w:p w:rsidR="006C1CB0" w:rsidRDefault="006C1CB0" w:rsidP="006C1CB0">
      <w:pPr>
        <w:pStyle w:val="Heading3"/>
      </w:pPr>
      <w:r>
        <w:t>external barcode reader</w:t>
      </w:r>
    </w:p>
    <w:p w:rsidR="006C1CB0" w:rsidRDefault="006C1CB0" w:rsidP="006C1CB0">
      <w:r>
        <w:t>This lesson</w:t>
      </w:r>
      <w:r w:rsidR="00570F00">
        <w:t xml:space="preserve"> covers the use of the external barcode reader </w:t>
      </w:r>
      <w:r>
        <w:t>for scanning ticket barcodes.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>External to terminal and can be Wired or wireless (Brian, will retailers have a choice?)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lastRenderedPageBreak/>
        <w:t>Can leave in cradle or use as a handheld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 xml:space="preserve">Unlike current reader that reads 1D barcodes, the new external </w:t>
      </w:r>
      <w:r w:rsidR="00570F00">
        <w:t xml:space="preserve">barcode </w:t>
      </w:r>
      <w:r>
        <w:t>reader reads industry-standard 1D and 2D barcodes, including those displayed on smartphones</w:t>
      </w:r>
    </w:p>
    <w:p w:rsidR="006C1CB0" w:rsidRDefault="006C1CB0" w:rsidP="006C1CB0">
      <w:pPr>
        <w:pStyle w:val="ListParagraph"/>
        <w:numPr>
          <w:ilvl w:val="0"/>
          <w:numId w:val="5"/>
        </w:numPr>
      </w:pPr>
      <w:r>
        <w:t>Reader can reach up to 15 feet, but for best results both draw game and scratchers barcodes should be held 2-3 inches from the reader (Brian, is this best practice for this scanner)</w:t>
      </w:r>
    </w:p>
    <w:p w:rsidR="00F237DC" w:rsidRDefault="00F237DC" w:rsidP="006C1CB0">
      <w:pPr>
        <w:pStyle w:val="ListParagraph"/>
        <w:numPr>
          <w:ilvl w:val="0"/>
          <w:numId w:val="5"/>
        </w:numPr>
      </w:pPr>
      <w:r>
        <w:t>Not motion activated you have to press the trigger to scan a barcode</w:t>
      </w:r>
    </w:p>
    <w:p w:rsidR="006C1CB0" w:rsidRPr="00A83E4F" w:rsidRDefault="006C1CB0" w:rsidP="006C1CB0">
      <w:pPr>
        <w:pStyle w:val="ListParagraph"/>
        <w:numPr>
          <w:ilvl w:val="0"/>
          <w:numId w:val="5"/>
        </w:numPr>
      </w:pPr>
      <w:r>
        <w:t>If retailers pick up the scanner from the cradle, be careful not to shine it in your eyes or anyone else’s. It is a strong light that could cause damage to a person’s vision</w:t>
      </w:r>
    </w:p>
    <w:p w:rsidR="006C1CB0" w:rsidRDefault="006C1CB0" w:rsidP="006C1CB0">
      <w:pPr>
        <w:pStyle w:val="Heading3"/>
      </w:pPr>
      <w:r>
        <w:t>external barcode reader – Exercise</w:t>
      </w:r>
    </w:p>
    <w:p w:rsidR="006C1CB0" w:rsidRPr="00A83E4F" w:rsidRDefault="006C1CB0" w:rsidP="006C1CB0">
      <w:r>
        <w:t>This is an interactive exercise that reviews the proper use of the external barcode reader.</w:t>
      </w:r>
    </w:p>
    <w:p w:rsidR="00B9231F" w:rsidRDefault="003E48F3" w:rsidP="00A83E4F">
      <w:pPr>
        <w:pStyle w:val="Heading3"/>
      </w:pPr>
      <w:r>
        <w:t>printer</w:t>
      </w:r>
    </w:p>
    <w:p w:rsidR="00A83E4F" w:rsidRDefault="00BC3CC8" w:rsidP="00A83E4F">
      <w:r>
        <w:t xml:space="preserve">This lesson covers the </w:t>
      </w:r>
      <w:proofErr w:type="spellStart"/>
      <w:r w:rsidR="003E48F3">
        <w:t>Accutherm</w:t>
      </w:r>
      <w:proofErr w:type="spellEnd"/>
      <w:r w:rsidR="003E48F3">
        <w:t xml:space="preserve"> Ultra Printer.</w:t>
      </w:r>
    </w:p>
    <w:p w:rsidR="003E48F3" w:rsidRDefault="00E755D3" w:rsidP="003E48F3">
      <w:pPr>
        <w:pStyle w:val="ListParagraph"/>
        <w:numPr>
          <w:ilvl w:val="0"/>
          <w:numId w:val="6"/>
        </w:numPr>
      </w:pPr>
      <w:r>
        <w:t>Stacks up to 100</w:t>
      </w:r>
      <w:r w:rsidR="003E48F3">
        <w:t xml:space="preserve"> tickets</w:t>
      </w:r>
    </w:p>
    <w:p w:rsidR="003E48F3" w:rsidRDefault="003E48F3" w:rsidP="003E48F3">
      <w:pPr>
        <w:pStyle w:val="ListParagraph"/>
        <w:numPr>
          <w:ilvl w:val="0"/>
          <w:numId w:val="6"/>
        </w:numPr>
      </w:pPr>
      <w:r>
        <w:t>Smart Sensors indicate printer status when paper is low, out or the cover is open</w:t>
      </w:r>
    </w:p>
    <w:p w:rsidR="003E48F3" w:rsidRDefault="003E48F3" w:rsidP="003E48F3">
      <w:pPr>
        <w:pStyle w:val="ListParagraph"/>
        <w:numPr>
          <w:ilvl w:val="0"/>
          <w:numId w:val="6"/>
        </w:numPr>
      </w:pPr>
      <w:r>
        <w:t>Faster USB interface</w:t>
      </w:r>
      <w:r w:rsidR="00AF2A88">
        <w:t>, prints 12” per second</w:t>
      </w:r>
    </w:p>
    <w:p w:rsidR="00E755D3" w:rsidRDefault="00E755D3" w:rsidP="003E48F3">
      <w:pPr>
        <w:pStyle w:val="ListParagraph"/>
        <w:numPr>
          <w:ilvl w:val="0"/>
          <w:numId w:val="6"/>
        </w:numPr>
      </w:pPr>
      <w:r>
        <w:t>Larger paper roll (7.5”)</w:t>
      </w:r>
    </w:p>
    <w:p w:rsidR="0052596C" w:rsidRDefault="0052596C" w:rsidP="0052596C">
      <w:pPr>
        <w:pStyle w:val="ListParagraph"/>
        <w:numPr>
          <w:ilvl w:val="0"/>
          <w:numId w:val="6"/>
        </w:numPr>
      </w:pPr>
      <w:r>
        <w:t>Anti-jam deflector significantly reduces paper jams</w:t>
      </w:r>
    </w:p>
    <w:p w:rsidR="00391EAF" w:rsidRDefault="00391EAF" w:rsidP="003E48F3">
      <w:pPr>
        <w:pStyle w:val="ListParagraph"/>
        <w:numPr>
          <w:ilvl w:val="0"/>
          <w:numId w:val="6"/>
        </w:numPr>
      </w:pPr>
      <w:r>
        <w:t xml:space="preserve">Changing </w:t>
      </w:r>
      <w:r w:rsidR="0052596C">
        <w:t>paper and clearing a rare jam</w:t>
      </w:r>
    </w:p>
    <w:p w:rsidR="00AF2A88" w:rsidRDefault="00AF2A88" w:rsidP="00AF2A88">
      <w:pPr>
        <w:pStyle w:val="Heading3"/>
      </w:pPr>
      <w:r>
        <w:t xml:space="preserve">printer </w:t>
      </w:r>
      <w:r w:rsidR="00391EAF">
        <w:t>–</w:t>
      </w:r>
      <w:r>
        <w:t xml:space="preserve"> exercise</w:t>
      </w:r>
    </w:p>
    <w:p w:rsidR="00391EAF" w:rsidRPr="00391EAF" w:rsidRDefault="00391EAF" w:rsidP="00391EAF">
      <w:r>
        <w:t>This is a</w:t>
      </w:r>
      <w:r w:rsidR="0052596C">
        <w:t xml:space="preserve">n </w:t>
      </w:r>
      <w:r>
        <w:t>interactive exercise in which the retailer changes the printer paper.</w:t>
      </w:r>
    </w:p>
    <w:p w:rsidR="00B9231F" w:rsidRDefault="00B9231F" w:rsidP="00A83E4F">
      <w:pPr>
        <w:pStyle w:val="Heading3"/>
      </w:pPr>
      <w:r>
        <w:t>Hardware Peripherals</w:t>
      </w:r>
    </w:p>
    <w:p w:rsidR="00A83E4F" w:rsidRDefault="001D1ADC" w:rsidP="001D5C50">
      <w:r>
        <w:t xml:space="preserve">This lesson covers the hardware peripherals that accompany the Flex terminal which have not yet been discussed – the Multimedia monitor, the printer and the </w:t>
      </w:r>
      <w:r w:rsidR="001D5C50">
        <w:t>Ticket Scan Plus.</w:t>
      </w:r>
    </w:p>
    <w:p w:rsidR="001A7F72" w:rsidRDefault="001A7F72" w:rsidP="001A7F72">
      <w:pPr>
        <w:pStyle w:val="ListParagraph"/>
        <w:numPr>
          <w:ilvl w:val="0"/>
          <w:numId w:val="9"/>
        </w:numPr>
      </w:pPr>
      <w:r>
        <w:t>Multimedia Monitor</w:t>
      </w:r>
    </w:p>
    <w:p w:rsidR="001A7F72" w:rsidRPr="00A83E4F" w:rsidRDefault="001A7F72" w:rsidP="001A7F72">
      <w:pPr>
        <w:pStyle w:val="ListParagraph"/>
        <w:numPr>
          <w:ilvl w:val="0"/>
          <w:numId w:val="9"/>
        </w:numPr>
      </w:pPr>
      <w:r>
        <w:t>Ticket Scan Plus (TSP)</w:t>
      </w:r>
    </w:p>
    <w:p w:rsidR="00672EFE" w:rsidRDefault="00391EAF" w:rsidP="00A83E4F">
      <w:pPr>
        <w:pStyle w:val="Heading3"/>
      </w:pPr>
      <w:r>
        <w:t>Course End</w:t>
      </w:r>
    </w:p>
    <w:p w:rsidR="00B9231F" w:rsidRPr="004A0103" w:rsidRDefault="00C45C54" w:rsidP="004F7BEE">
      <w:r>
        <w:t>This brief lesson wraps up the training and instructs the retailer on receiving their certificates of completion.</w:t>
      </w:r>
    </w:p>
    <w:sectPr w:rsidR="00B9231F" w:rsidRPr="004A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0AA"/>
    <w:multiLevelType w:val="hybridMultilevel"/>
    <w:tmpl w:val="9560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1538"/>
    <w:multiLevelType w:val="hybridMultilevel"/>
    <w:tmpl w:val="95EC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C6ADE"/>
    <w:multiLevelType w:val="hybridMultilevel"/>
    <w:tmpl w:val="6E42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9568A"/>
    <w:multiLevelType w:val="hybridMultilevel"/>
    <w:tmpl w:val="76F8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B6B8D"/>
    <w:multiLevelType w:val="hybridMultilevel"/>
    <w:tmpl w:val="BE7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66D2"/>
    <w:multiLevelType w:val="hybridMultilevel"/>
    <w:tmpl w:val="87F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A76CD"/>
    <w:multiLevelType w:val="hybridMultilevel"/>
    <w:tmpl w:val="B940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17072"/>
    <w:multiLevelType w:val="hybridMultilevel"/>
    <w:tmpl w:val="A988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C357D"/>
    <w:multiLevelType w:val="hybridMultilevel"/>
    <w:tmpl w:val="9160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1F"/>
    <w:rsid w:val="001A7F72"/>
    <w:rsid w:val="001D1ADC"/>
    <w:rsid w:val="001D5C50"/>
    <w:rsid w:val="001F1E76"/>
    <w:rsid w:val="002C5EB2"/>
    <w:rsid w:val="0031537E"/>
    <w:rsid w:val="00391EAF"/>
    <w:rsid w:val="003E48F3"/>
    <w:rsid w:val="00425CF3"/>
    <w:rsid w:val="004A0103"/>
    <w:rsid w:val="004C0C69"/>
    <w:rsid w:val="004F7BEE"/>
    <w:rsid w:val="0052596C"/>
    <w:rsid w:val="00570F00"/>
    <w:rsid w:val="005E2DDE"/>
    <w:rsid w:val="00672EFE"/>
    <w:rsid w:val="00691C2D"/>
    <w:rsid w:val="006A469A"/>
    <w:rsid w:val="006C1CB0"/>
    <w:rsid w:val="0072468A"/>
    <w:rsid w:val="007B68B4"/>
    <w:rsid w:val="00832020"/>
    <w:rsid w:val="008411A8"/>
    <w:rsid w:val="009F2CF7"/>
    <w:rsid w:val="00A234EB"/>
    <w:rsid w:val="00A82985"/>
    <w:rsid w:val="00A83E4F"/>
    <w:rsid w:val="00AF2A88"/>
    <w:rsid w:val="00B9231F"/>
    <w:rsid w:val="00BC3CC8"/>
    <w:rsid w:val="00BC4DAA"/>
    <w:rsid w:val="00BC6ACA"/>
    <w:rsid w:val="00C45C54"/>
    <w:rsid w:val="00DA12D6"/>
    <w:rsid w:val="00E755D3"/>
    <w:rsid w:val="00F12269"/>
    <w:rsid w:val="00F237DC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5B89"/>
  <w15:chartTrackingRefBased/>
  <w15:docId w15:val="{9084BF59-B0B7-4714-9F82-FE9BF312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2EFE"/>
  </w:style>
  <w:style w:type="paragraph" w:styleId="Heading1">
    <w:name w:val="heading 1"/>
    <w:basedOn w:val="Normal"/>
    <w:next w:val="Normal"/>
    <w:link w:val="Heading1Char"/>
    <w:uiPriority w:val="9"/>
    <w:qFormat/>
    <w:rsid w:val="00672EFE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FE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EFE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EFE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FE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FE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FE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FE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2EFE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2EFE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72EFE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FE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FE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FE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F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EFE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2EFE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EFE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2EF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2EFE"/>
    <w:rPr>
      <w:b/>
      <w:bCs/>
    </w:rPr>
  </w:style>
  <w:style w:type="character" w:styleId="Emphasis">
    <w:name w:val="Emphasis"/>
    <w:uiPriority w:val="20"/>
    <w:qFormat/>
    <w:rsid w:val="00672EFE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672E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E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EF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FE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FE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672EFE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672EFE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672EFE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672EFE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672EF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EF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E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Lataille, Stephanie</dc:creator>
  <cp:keywords/>
  <dc:description/>
  <cp:lastModifiedBy>Lataille, Stephanie</cp:lastModifiedBy>
  <cp:revision>26</cp:revision>
  <cp:lastPrinted>2016-11-08T17:24:00Z</cp:lastPrinted>
  <dcterms:created xsi:type="dcterms:W3CDTF">2016-10-31T12:55:00Z</dcterms:created>
  <dcterms:modified xsi:type="dcterms:W3CDTF">2016-11-08T19:00:00Z</dcterms:modified>
</cp:coreProperties>
</file>