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2033"/>
          <w:sz w:val="46"/>
        </w:rPr>
        <w:t>Day 10 Student Handout</w:t>
      </w:r>
    </w:p>
    <w:p>
      <w:pPr>
        <w:spacing w:after="160"/>
      </w:pPr>
      <w:r>
        <w:rPr>
          <w:rFonts w:ascii="Arial" w:hAnsi="Arial"/>
          <w:color w:val="5B667A"/>
          <w:sz w:val="20"/>
        </w:rPr>
        <w:t>Geometry Summer Credit | Right-Triangle Similarity and Weekly Review</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rHeight w:val="500" w:hRule="atLeast"/>
        </w:trPr>
        <w:tc>
          <w:tcPr>
            <w:tcW w:type="dxa" w:w="3120"/>
            <w:vAlign w:val="top"/>
            <w:tcMar>
              <w:top w:w="90" w:type="dxa"/>
              <w:start w:w="115" w:type="dxa"/>
              <w:bottom w:w="90" w:type="dxa"/>
              <w:end w:w="115" w:type="dxa"/>
            </w:tcMar>
          </w:tcPr>
          <w:p>
            <w:pPr>
              <w:spacing w:after="0" w:line="250" w:lineRule="auto"/>
            </w:pPr>
            <w:r>
              <w:rPr>
                <w:rFonts w:ascii="Arial" w:hAnsi="Arial"/>
                <w:color w:val="172033"/>
                <w:sz w:val="20"/>
              </w:rPr>
              <w:t>Name:</w:t>
            </w:r>
          </w:p>
        </w:tc>
        <w:tc>
          <w:tcPr>
            <w:tcW w:type="dxa" w:w="3120"/>
            <w:vAlign w:val="top"/>
            <w:tcMar>
              <w:top w:w="90" w:type="dxa"/>
              <w:start w:w="115" w:type="dxa"/>
              <w:bottom w:w="90" w:type="dxa"/>
              <w:end w:w="115" w:type="dxa"/>
            </w:tcMar>
          </w:tcPr>
          <w:p>
            <w:pPr>
              <w:spacing w:after="0" w:line="250" w:lineRule="auto"/>
            </w:pPr>
            <w:r>
              <w:rPr>
                <w:rFonts w:ascii="Arial" w:hAnsi="Arial"/>
                <w:color w:val="172033"/>
                <w:sz w:val="20"/>
              </w:rPr>
              <w:t>Date:</w:t>
            </w:r>
          </w:p>
        </w:tc>
        <w:tc>
          <w:tcPr>
            <w:tcW w:type="dxa" w:w="3120"/>
            <w:vAlign w:val="top"/>
            <w:tcMar>
              <w:top w:w="90" w:type="dxa"/>
              <w:start w:w="115" w:type="dxa"/>
              <w:bottom w:w="90" w:type="dxa"/>
              <w:end w:w="115" w:type="dxa"/>
            </w:tcMar>
          </w:tcPr>
          <w:p>
            <w:pPr>
              <w:spacing w:after="0" w:line="250" w:lineRule="auto"/>
            </w:pPr>
            <w:r>
              <w:rPr>
                <w:rFonts w:ascii="Arial" w:hAnsi="Arial"/>
                <w:color w:val="172033"/>
                <w:sz w:val="20"/>
              </w:rPr>
              <w:t>Period:</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7F5"/>
            <w:tcMar>
              <w:top w:w="105" w:type="dxa"/>
              <w:start w:w="115" w:type="dxa"/>
              <w:bottom w:w="105" w:type="dxa"/>
              <w:end w:w="115" w:type="dxa"/>
            </w:tcMar>
          </w:tcPr>
          <w:p>
            <w:r>
              <w:rPr>
                <w:rFonts w:ascii="Arial" w:hAnsi="Arial"/>
                <w:b/>
                <w:color w:val="2563EB"/>
                <w:sz w:val="21"/>
              </w:rPr>
              <w:t>Learning Targets</w:t>
            </w:r>
          </w:p>
          <w:p>
            <w:r>
              <w:rPr>
                <w:rFonts w:ascii="Arial" w:hAnsi="Arial"/>
                <w:b w:val="0"/>
                <w:color w:val="172033"/>
                <w:sz w:val="20"/>
              </w:rPr>
              <w:t>I can use similarity in right-triangle altitude diagrams. I can review quadrilaterals, scale factor, and similar-triangle proportions before the weekly assessment.</w:t>
            </w:r>
          </w:p>
        </w:tc>
      </w:tr>
    </w:tbl>
    <w:p/>
    <w:p>
      <w:pPr>
        <w:spacing w:before="160" w:after="80"/>
      </w:pPr>
      <w:r>
        <w:rPr>
          <w:rFonts w:ascii="Arial" w:hAnsi="Arial"/>
          <w:b/>
          <w:color w:val="0F766E"/>
          <w:sz w:val="30"/>
        </w:rPr>
        <w:t>Lesson 10A: Right-Triangle Similarity</w:t>
      </w:r>
    </w:p>
    <w:p>
      <w:pPr>
        <w:spacing w:before="100" w:after="80"/>
      </w:pPr>
      <w:r>
        <w:rPr>
          <w:rFonts w:ascii="Arial" w:hAnsi="Arial"/>
          <w:b/>
          <w:color w:val="172033"/>
          <w:sz w:val="25"/>
        </w:rPr>
        <w:t>Warm-Up</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64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1.</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Solve: 6/9 = x/24.</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6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2.</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Triangle ABC is similar to triangle DEF. AB = 8, DE = 20, BC = 12. Find EF.</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0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3.</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A rectangle has diagonals 3x + 2 and 29. Find x.</w:t>
            </w:r>
          </w:p>
        </w:tc>
      </w:tr>
    </w:tbl>
    <w:p/>
    <w:p>
      <w:pPr>
        <w:spacing w:before="100" w:after="80"/>
      </w:pPr>
      <w:r>
        <w:rPr>
          <w:rFonts w:ascii="Arial" w:hAnsi="Arial"/>
          <w:b/>
          <w:color w:val="172033"/>
          <w:sz w:val="25"/>
        </w:rPr>
        <w:t>Concept Launch</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2FF"/>
            <w:tcMar>
              <w:top w:w="105" w:type="dxa"/>
              <w:start w:w="115" w:type="dxa"/>
              <w:bottom w:w="105" w:type="dxa"/>
              <w:end w:w="115" w:type="dxa"/>
            </w:tcMar>
          </w:tcPr>
          <w:p>
            <w:r>
              <w:rPr>
                <w:rFonts w:ascii="Arial" w:hAnsi="Arial"/>
                <w:b/>
                <w:color w:val="2563EB"/>
                <w:sz w:val="21"/>
              </w:rPr>
              <w:t>Altitude to the Hypotenuse</w:t>
            </w:r>
          </w:p>
          <w:p>
            <w:r>
              <w:rPr>
                <w:rFonts w:ascii="Arial" w:hAnsi="Arial"/>
                <w:b w:val="0"/>
                <w:color w:val="172033"/>
                <w:sz w:val="20"/>
              </w:rPr>
              <w:t>When an altitude is drawn from the right angle to the hypotenuse, it creates two smaller right triangles. The small triangles are similar to the original triangle and to each other.</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Problem</w:t>
            </w:r>
          </w:p>
        </w:tc>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Work / notes</w:t>
            </w:r>
          </w:p>
        </w:tc>
      </w:tr>
      <w:tr>
        <w:trPr>
          <w:trHeight w:val="105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In right triangle ABC, altitude CD is drawn to hypotenuse AB. Name the three similar triangles: large triangle, left small triangle, and right small triangle.</w:t>
            </w:r>
          </w:p>
        </w:tc>
        <w:tc>
          <w:tcPr>
            <w:tcW w:type="dxa" w:w="4680"/>
            <w:tcMar>
              <w:top w:w="90" w:type="dxa"/>
              <w:start w:w="115" w:type="dxa"/>
              <w:bottom w:w="90" w:type="dxa"/>
              <w:end w:w="115" w:type="dxa"/>
            </w:tcMar>
          </w:tcPr>
          <w:p>
            <w:pPr>
              <w:spacing w:after="0" w:line="250" w:lineRule="auto"/>
            </w:pPr>
            <w:r>
              <w:rPr>
                <w:rFonts w:ascii="Arial" w:hAnsi="Arial"/>
                <w:color w:val="172033"/>
                <w:sz w:val="20"/>
              </w:rPr>
              <w:t>Large:</w:t>
              <w:br/>
              <w:t>Left small:</w:t>
              <w:br/>
              <w:t>Right small:</w:t>
              <w:br/>
              <w:t>Similarity idea:</w:t>
            </w:r>
          </w:p>
        </w:tc>
      </w:tr>
      <w:tr>
        <w:trPr>
          <w:trHeight w:val="98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A right triangle has hypotenuse split into segments 4 and 9 by the altitude. The full hypotenuse is 13. What proportion can help find the altitude h?</w:t>
            </w:r>
          </w:p>
        </w:tc>
        <w:tc>
          <w:tcPr>
            <w:tcW w:type="dxa" w:w="4680"/>
            <w:tcMar>
              <w:top w:w="90" w:type="dxa"/>
              <w:start w:w="115" w:type="dxa"/>
              <w:bottom w:w="90" w:type="dxa"/>
              <w:end w:w="115" w:type="dxa"/>
            </w:tcMar>
          </w:tcPr>
          <w:p>
            <w:pPr>
              <w:spacing w:after="0" w:line="250" w:lineRule="auto"/>
            </w:pPr>
            <w:r>
              <w:rPr>
                <w:rFonts w:ascii="Arial" w:hAnsi="Arial"/>
                <w:color w:val="172033"/>
                <w:sz w:val="20"/>
              </w:rPr>
              <w:t>Geometric-mean setup:</w:t>
              <w:br/>
              <w:t>h^2 =</w:t>
              <w:br/>
              <w:t xml:space="preserve"> h =</w:t>
            </w:r>
          </w:p>
        </w:tc>
      </w:tr>
      <w:tr>
        <w:trPr>
          <w:trHeight w:val="98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A right triangle has hypotenuse 25. One leg projects onto the hypotenuse in a segment of length 9. Set up a proportion to find that leg.</w:t>
            </w:r>
          </w:p>
        </w:tc>
        <w:tc>
          <w:tcPr>
            <w:tcW w:type="dxa" w:w="4680"/>
            <w:tcMar>
              <w:top w:w="90" w:type="dxa"/>
              <w:start w:w="115" w:type="dxa"/>
              <w:bottom w:w="90" w:type="dxa"/>
              <w:end w:w="115" w:type="dxa"/>
            </w:tcMar>
          </w:tcPr>
          <w:p>
            <w:pPr>
              <w:spacing w:after="0" w:line="250" w:lineRule="auto"/>
            </w:pPr>
            <w:r>
              <w:rPr>
                <w:rFonts w:ascii="Arial" w:hAnsi="Arial"/>
                <w:color w:val="172033"/>
                <w:sz w:val="20"/>
              </w:rPr>
              <w:t>Leg^2 = hypotenuse times projection:</w:t>
              <w:br/>
              <w:t>Equation:</w:t>
            </w:r>
          </w:p>
        </w:tc>
      </w:tr>
      <w:tr>
        <w:trPr>
          <w:trHeight w:val="86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Why do right-triangle altitude problems rely on similarity?</w:t>
            </w:r>
          </w:p>
        </w:tc>
        <w:tc>
          <w:tcPr>
            <w:tcW w:type="dxa" w:w="4680"/>
            <w:tcMar>
              <w:top w:w="90" w:type="dxa"/>
              <w:start w:w="115" w:type="dxa"/>
              <w:bottom w:w="90" w:type="dxa"/>
              <w:end w:w="115" w:type="dxa"/>
            </w:tcMar>
          </w:tcPr>
          <w:p>
            <w:pPr>
              <w:spacing w:after="0" w:line="250" w:lineRule="auto"/>
            </w:pPr>
            <w:r>
              <w:rPr>
                <w:rFonts w:ascii="Arial" w:hAnsi="Arial"/>
                <w:color w:val="172033"/>
                <w:sz w:val="20"/>
              </w:rPr>
              <w:t>Angles:</w:t>
              <w:br/>
              <w:t>Same shape:</w:t>
              <w:br/>
              <w:t>Proportions:</w:t>
            </w:r>
          </w:p>
        </w:tc>
      </w:tr>
    </w:tbl>
    <w:p/>
    <w:p>
      <w:pPr>
        <w:spacing w:before="100" w:after="80"/>
      </w:pPr>
      <w:r>
        <w:rPr>
          <w:rFonts w:ascii="Arial" w:hAnsi="Arial"/>
          <w:b/>
          <w:color w:val="172033"/>
          <w:sz w:val="25"/>
        </w:rPr>
        <w:t>Useful Extension Formulas</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7F5"/>
            <w:tcMar>
              <w:top w:w="105" w:type="dxa"/>
              <w:start w:w="115" w:type="dxa"/>
              <w:bottom w:w="105" w:type="dxa"/>
              <w:end w:w="115" w:type="dxa"/>
            </w:tcMar>
          </w:tcPr>
          <w:p>
            <w:r>
              <w:rPr>
                <w:rFonts w:ascii="Arial" w:hAnsi="Arial"/>
                <w:b/>
                <w:color w:val="2563EB"/>
                <w:sz w:val="21"/>
              </w:rPr>
              <w:t>Use When the Diagram Fits</w:t>
            </w:r>
          </w:p>
          <w:p>
            <w:r>
              <w:rPr>
                <w:rFonts w:ascii="Arial" w:hAnsi="Arial"/>
                <w:b w:val="0"/>
                <w:color w:val="172033"/>
                <w:sz w:val="20"/>
              </w:rPr>
              <w:t>If altitude h splits the hypotenuse into segments p and q, then h^2 = pq. If a leg has projection p on hypotenuse c, then leg^2 = cp. These come from similar triangles.</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4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4.</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If p = 5 and q = 20, find h using h^2 = pq.</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6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5.</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If c = 18 and p = 8, find the leg using leg^2 = cp.</w:t>
            </w:r>
          </w:p>
        </w:tc>
      </w:tr>
    </w:tbl>
    <w:p/>
    <w:p>
      <w:r>
        <w:br w:type="page"/>
      </w:r>
    </w:p>
    <w:p>
      <w:pPr>
        <w:spacing w:after="40"/>
      </w:pPr>
      <w:r>
        <w:rPr>
          <w:rFonts w:ascii="Arial" w:hAnsi="Arial"/>
          <w:b/>
          <w:color w:val="172033"/>
          <w:sz w:val="46"/>
        </w:rPr>
        <w:t>Day 10 Student Handout</w:t>
      </w:r>
    </w:p>
    <w:p>
      <w:pPr>
        <w:spacing w:after="160"/>
      </w:pPr>
      <w:r>
        <w:rPr>
          <w:rFonts w:ascii="Arial" w:hAnsi="Arial"/>
          <w:color w:val="5B667A"/>
          <w:sz w:val="20"/>
        </w:rPr>
        <w:t>Lesson 10B | Weekly Review</w:t>
      </w:r>
    </w:p>
    <w:p>
      <w:pPr>
        <w:spacing w:before="160" w:after="80"/>
      </w:pPr>
      <w:r>
        <w:rPr>
          <w:rFonts w:ascii="Arial" w:hAnsi="Arial"/>
          <w:b/>
          <w:color w:val="0F766E"/>
          <w:sz w:val="30"/>
        </w:rPr>
        <w:t>Lesson 10B: Cumulative Review Before Assessment</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vAlign w:val="top"/>
            <w:shd w:fill="EEF7F5"/>
            <w:tcMar>
              <w:top w:w="105" w:type="dxa"/>
              <w:start w:w="115" w:type="dxa"/>
              <w:bottom w:w="105" w:type="dxa"/>
              <w:end w:w="115" w:type="dxa"/>
            </w:tcMar>
          </w:tcPr>
          <w:p>
            <w:r>
              <w:rPr>
                <w:rFonts w:ascii="Arial" w:hAnsi="Arial"/>
                <w:b/>
                <w:color w:val="2563EB"/>
                <w:sz w:val="21"/>
              </w:rPr>
              <w:t>Weekly Assessment Topics</w:t>
            </w:r>
          </w:p>
          <w:p>
            <w:r>
              <w:rPr>
                <w:rFonts w:ascii="Arial" w:hAnsi="Arial"/>
                <w:b w:val="0"/>
                <w:color w:val="172033"/>
                <w:sz w:val="20"/>
              </w:rPr>
              <w:t>Today’s assessment reviews quadrilaterals, slope/distance/midpoint evidence, similarity, scale factor, proportions, and introductory right-triangle similarity.</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Problem</w:t>
            </w:r>
          </w:p>
        </w:tc>
        <w:tc>
          <w:tcPr>
            <w:tcW w:type="dxa" w:w="4680"/>
            <w:vAlign w:val="top"/>
            <w:shd w:fill="F8F9FA"/>
            <w:tcMar>
              <w:top w:w="90" w:type="dxa"/>
              <w:start w:w="115" w:type="dxa"/>
              <w:bottom w:w="90" w:type="dxa"/>
              <w:end w:w="115" w:type="dxa"/>
            </w:tcMar>
          </w:tcPr>
          <w:p>
            <w:pPr>
              <w:spacing w:after="0" w:line="250" w:lineRule="auto"/>
            </w:pPr>
            <w:r>
              <w:rPr>
                <w:rFonts w:ascii="Arial" w:hAnsi="Arial"/>
                <w:color w:val="172033"/>
                <w:sz w:val="20"/>
              </w:rPr>
              <w:t>Work / notes</w:t>
            </w:r>
          </w:p>
        </w:tc>
      </w:tr>
      <w:tr>
        <w:trPr>
          <w:trHeight w:val="82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Quadrilateral review: A parallelogram has consecutive angles x + 40 and 2x + 20. Find x.</w:t>
            </w:r>
          </w:p>
        </w:tc>
        <w:tc>
          <w:tcPr>
            <w:tcW w:type="dxa" w:w="4680"/>
            <w:tcMar>
              <w:top w:w="90" w:type="dxa"/>
              <w:start w:w="115" w:type="dxa"/>
              <w:bottom w:w="90" w:type="dxa"/>
              <w:end w:w="115" w:type="dxa"/>
            </w:tcMar>
          </w:tcPr>
          <w:p>
            <w:pPr>
              <w:spacing w:after="0" w:line="250" w:lineRule="auto"/>
            </w:pPr>
            <w:r>
              <w:rPr>
                <w:rFonts w:ascii="Arial" w:hAnsi="Arial"/>
                <w:color w:val="172033"/>
                <w:sz w:val="20"/>
              </w:rPr>
              <w:t>Equation:</w:t>
              <w:br/>
              <w:t>Answer:</w:t>
            </w:r>
          </w:p>
        </w:tc>
      </w:tr>
      <w:tr>
        <w:trPr>
          <w:trHeight w:val="90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Similarity review: A 5-foot person casts a 7-foot shadow. A tree casts a 35-foot shadow. Find the tree height.</w:t>
            </w:r>
          </w:p>
        </w:tc>
        <w:tc>
          <w:tcPr>
            <w:tcW w:type="dxa" w:w="4680"/>
            <w:tcMar>
              <w:top w:w="90" w:type="dxa"/>
              <w:start w:w="115" w:type="dxa"/>
              <w:bottom w:w="90" w:type="dxa"/>
              <w:end w:w="115" w:type="dxa"/>
            </w:tcMar>
          </w:tcPr>
          <w:p>
            <w:pPr>
              <w:spacing w:after="0" w:line="250" w:lineRule="auto"/>
            </w:pPr>
            <w:r>
              <w:rPr>
                <w:rFonts w:ascii="Arial" w:hAnsi="Arial"/>
                <w:color w:val="172033"/>
                <w:sz w:val="20"/>
              </w:rPr>
              <w:t>Proportion:</w:t>
              <w:br/>
              <w:t>Answer:</w:t>
            </w:r>
          </w:p>
        </w:tc>
      </w:tr>
      <w:tr>
        <w:trPr>
          <w:trHeight w:val="82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Scale review: A rectangle is enlarged by scale factor 3. If the original perimeter is 22, what is the new perimeter?</w:t>
            </w:r>
          </w:p>
        </w:tc>
        <w:tc>
          <w:tcPr>
            <w:tcW w:type="dxa" w:w="4680"/>
            <w:tcMar>
              <w:top w:w="90" w:type="dxa"/>
              <w:start w:w="115" w:type="dxa"/>
              <w:bottom w:w="90" w:type="dxa"/>
              <w:end w:w="115" w:type="dxa"/>
            </w:tcMar>
          </w:tcPr>
          <w:p>
            <w:pPr>
              <w:spacing w:after="0" w:line="250" w:lineRule="auto"/>
            </w:pPr>
            <w:r>
              <w:rPr>
                <w:rFonts w:ascii="Arial" w:hAnsi="Arial"/>
                <w:color w:val="172033"/>
                <w:sz w:val="20"/>
              </w:rPr>
              <w:t>Scale effect:</w:t>
              <w:br/>
              <w:t>Answer:</w:t>
            </w:r>
          </w:p>
        </w:tc>
      </w:tr>
      <w:tr>
        <w:trPr>
          <w:trHeight w:val="760" w:hRule="atLeast"/>
        </w:trPr>
        <w:tc>
          <w:tcPr>
            <w:tcW w:type="dxa" w:w="4680"/>
            <w:tcMar>
              <w:top w:w="90" w:type="dxa"/>
              <w:start w:w="115" w:type="dxa"/>
              <w:bottom w:w="90" w:type="dxa"/>
              <w:end w:w="115" w:type="dxa"/>
            </w:tcMar>
          </w:tcPr>
          <w:p>
            <w:pPr>
              <w:spacing w:after="0" w:line="250" w:lineRule="auto"/>
            </w:pPr>
            <w:r>
              <w:rPr>
                <w:rFonts w:ascii="Arial" w:hAnsi="Arial"/>
                <w:color w:val="172033"/>
                <w:sz w:val="20"/>
              </w:rPr>
              <w:t>Coordinate review: Find the midpoint of A(-4, 8) and B(10, 2).</w:t>
            </w:r>
          </w:p>
        </w:tc>
        <w:tc>
          <w:tcPr>
            <w:tcW w:type="dxa" w:w="4680"/>
            <w:tcMar>
              <w:top w:w="90" w:type="dxa"/>
              <w:start w:w="115" w:type="dxa"/>
              <w:bottom w:w="90" w:type="dxa"/>
              <w:end w:w="115" w:type="dxa"/>
            </w:tcMar>
          </w:tcPr>
          <w:p>
            <w:pPr>
              <w:spacing w:after="0" w:line="250" w:lineRule="auto"/>
            </w:pPr>
            <w:r>
              <w:rPr>
                <w:rFonts w:ascii="Arial" w:hAnsi="Arial"/>
                <w:color w:val="172033"/>
                <w:sz w:val="20"/>
              </w:rPr>
              <w:t>Formula:</w:t>
              <w:br/>
              <w:t>Answer:</w:t>
            </w:r>
          </w:p>
        </w:tc>
      </w:tr>
    </w:tbl>
    <w:p/>
    <w:p>
      <w:pPr>
        <w:spacing w:before="100" w:after="80"/>
      </w:pPr>
      <w:r>
        <w:rPr>
          <w:rFonts w:ascii="Arial" w:hAnsi="Arial"/>
          <w:b/>
          <w:color w:val="172033"/>
          <w:sz w:val="25"/>
        </w:rPr>
        <w:t>Practice</w:t>
      </w:r>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2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6.</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Solve: 8/12 = 14/x.</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68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7.</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A rhombus has perimeter 68. Find each side length.</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68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8.</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A point (2, -5) is dilated by scale factor 4. Find the image point.</w:t>
            </w:r>
          </w:p>
        </w:tc>
      </w:tr>
    </w:tbl>
    <w:p/>
    <w:tbl>
      <w:tblPr>
        <w:tblW w:type="dxa" w:w="9360"/>
        <w:jc w:val="left"/>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540"/>
        <w:gridCol w:w="8820"/>
      </w:tblGrid>
      <w:tr>
        <w:trPr>
          <w:trHeight w:val="760" w:hRule="atLeast"/>
        </w:trPr>
        <w:tc>
          <w:tcPr>
            <w:tcW w:type="dxa" w:w="540"/>
            <w:vAlign w:val="top"/>
            <w:shd w:fill="F8F9FA"/>
            <w:tcMar>
              <w:top w:w="90" w:type="dxa"/>
              <w:start w:w="115" w:type="dxa"/>
              <w:bottom w:w="90" w:type="dxa"/>
              <w:end w:w="115" w:type="dxa"/>
            </w:tcMar>
          </w:tcPr>
          <w:p>
            <w:pPr>
              <w:spacing w:after="0" w:line="250" w:lineRule="auto"/>
            </w:pPr>
            <w:r>
              <w:rPr>
                <w:rFonts w:ascii="Arial" w:hAnsi="Arial"/>
                <w:color w:val="172033"/>
                <w:sz w:val="20"/>
              </w:rPr>
              <w:t>9.</w:t>
            </w:r>
          </w:p>
        </w:tc>
        <w:tc>
          <w:tcPr>
            <w:tcW w:type="dxa" w:w="8820"/>
            <w:vAlign w:val="top"/>
            <w:tcMar>
              <w:top w:w="90" w:type="dxa"/>
              <w:start w:w="115" w:type="dxa"/>
              <w:bottom w:w="90" w:type="dxa"/>
              <w:end w:w="115" w:type="dxa"/>
            </w:tcMar>
          </w:tcPr>
          <w:p>
            <w:pPr>
              <w:spacing w:after="0" w:line="250" w:lineRule="auto"/>
            </w:pPr>
            <w:r>
              <w:rPr>
                <w:rFonts w:ascii="Arial" w:hAnsi="Arial"/>
                <w:color w:val="172033"/>
                <w:sz w:val="20"/>
              </w:rPr>
              <w:t>In a right-triangle altitude diagram, p = 6 and q = 24. Find h.</w:t>
            </w:r>
          </w:p>
        </w:tc>
      </w:tr>
    </w:tbl>
    <w:p/>
    <w:sectPr w:rsidR="00FC693F" w:rsidRPr="0006063C" w:rsidSect="00034616">
      <w:pgSz w:w="12240" w:h="15840"/>
      <w:pgMar w:top="922" w:right="1080" w:bottom="92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