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72033"/>
          <w:sz w:val="46"/>
        </w:rPr>
        <w:t>Day 12 Problem Set</w:t>
      </w:r>
    </w:p>
    <w:p>
      <w:pPr>
        <w:spacing w:after="160"/>
      </w:pPr>
      <w:r>
        <w:rPr>
          <w:rFonts w:ascii="Arial" w:hAnsi="Arial"/>
          <w:color w:val="5B667A"/>
          <w:sz w:val="20"/>
        </w:rPr>
        <w:t>Geometry Summer Credit | Special Right Triangles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3120"/>
        <w:gridCol w:w="3120"/>
        <w:gridCol w:w="3120"/>
      </w:tblGrid>
      <w:tr>
        <w:trPr>
          <w:trHeight w:val="500" w:hRule="atLeast"/>
        </w:trPr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Name: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Date: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Period: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360"/>
            <w:vAlign w:val="top"/>
            <w:shd w:fill="EEF7F5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r>
              <w:rPr>
                <w:rFonts w:ascii="Arial" w:hAnsi="Arial"/>
                <w:b/>
                <w:color w:val="2563EB"/>
                <w:sz w:val="21"/>
              </w:rPr>
              <w:t>Goal</w:t>
            </w:r>
          </w:p>
          <w:p>
            <w:r>
              <w:rPr>
                <w:rFonts w:ascii="Arial" w:hAnsi="Arial"/>
                <w:b w:val="0"/>
                <w:color w:val="172033"/>
                <w:sz w:val="20"/>
              </w:rPr>
              <w:t>Use special right-triangle patterns fluently and keep exact radical answers.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color w:val="0F766E"/>
          <w:sz w:val="30"/>
        </w:rPr>
        <w:t>Support Practice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5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Simplify: sqrt(32).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5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2.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Simplify: sqrt(108).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5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3.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45-45-90 triangle has one leg 6. Find the other leg and hypotenuse.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5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4.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30-60-90 triangle has short leg 4. Find the long leg and hypotenuse.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5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5.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30-60-90 triangle has hypotenuse 14. Find the short leg.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color w:val="0F766E"/>
          <w:sz w:val="30"/>
        </w:rPr>
        <w:t>Core Practice: 45-45-90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6.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45-45-90 triangle has leg 13. Find the hypotenuse.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7.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square has side length 9. Find the diagonal.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8.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45-45-90 triangle has hypotenuse 5sqrt(2). Find each leg.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9.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square has diagonal 18sqrt(2). Find the side length.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10.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45-45-90 triangle has leg 4sqrt(3). Find the hypotenuse.</w:t>
            </w:r>
          </w:p>
        </w:tc>
      </w:tr>
    </w:tbl>
    <w:p/>
    <w:p>
      <w:r>
        <w:br w:type="page"/>
      </w:r>
    </w:p>
    <w:p>
      <w:pPr>
        <w:spacing w:after="40"/>
      </w:pPr>
      <w:r>
        <w:rPr>
          <w:rFonts w:ascii="Arial" w:hAnsi="Arial"/>
          <w:b/>
          <w:color w:val="172033"/>
          <w:sz w:val="46"/>
        </w:rPr>
        <w:t>Day 12 Problem Set</w:t>
      </w:r>
    </w:p>
    <w:p>
      <w:pPr>
        <w:spacing w:after="160"/>
      </w:pPr>
      <w:r>
        <w:rPr>
          <w:rFonts w:ascii="Arial" w:hAnsi="Arial"/>
          <w:color w:val="5B667A"/>
          <w:sz w:val="20"/>
        </w:rPr>
        <w:t>Continued</w:t>
      </w:r>
    </w:p>
    <w:p>
      <w:pPr>
        <w:spacing w:before="160" w:after="80"/>
      </w:pPr>
      <w:r>
        <w:rPr>
          <w:rFonts w:ascii="Arial" w:hAnsi="Arial"/>
          <w:b/>
          <w:color w:val="0F766E"/>
          <w:sz w:val="30"/>
        </w:rPr>
        <w:t>Core Practice: 30-60-90 and Mixed Review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11.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30-60-90 triangle has short leg 7. Find the long leg and hypotenuse.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12.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30-60-90 triangle has hypotenuse 30. Find both legs.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13.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30-60-90 triangle has long leg 12sqrt(3). Find the short leg and hypotenuse.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14.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30-60-90 triangle has short leg 3sqrt(2). Find the long leg and hypotenuse.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15.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ramp forms a 30-60-90 triangle. The short leg is 6 ft. Find the hypotenuse.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16.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Choose the best tool and solve: right triangle with legs 10 and 10.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17.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Choose the best tool and solve: right triangle with hypotenuse 20 and a 30 degree angle.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18.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Spiral review: Find the distance between (-3, 2) and (5, 8).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19.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Spiral review: Do 12, 16, and 20 form a right triangle?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20.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Challenge: A student says a 30-60-90 triangle with hypotenuse 20 has long leg 10sqrt(2). Correct the mistake.</w:t>
            </w:r>
          </w:p>
        </w:tc>
      </w:tr>
    </w:tbl>
    <w:p/>
    <w:sectPr w:rsidR="00FC693F" w:rsidRPr="0006063C" w:rsidSect="00034616">
      <w:pgSz w:w="12240" w:h="15840"/>
      <w:pgMar w:top="922" w:right="1080" w:bottom="92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4" w:lineRule="auto"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