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72033"/>
          <w:sz w:val="46"/>
        </w:rPr>
        <w:t>Day 6 Exit Slip</w:t>
      </w:r>
    </w:p>
    <w:p>
      <w:pPr>
        <w:spacing w:after="160"/>
      </w:pPr>
      <w:r>
        <w:rPr>
          <w:rFonts w:ascii="Arial" w:hAnsi="Arial"/>
          <w:color w:val="5B667A"/>
          <w:sz w:val="20"/>
        </w:rPr>
        <w:t>Geometry Summer Credit | Triangle Relationships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3120"/>
        <w:gridCol w:w="3120"/>
        <w:gridCol w:w="3120"/>
      </w:tblGrid>
      <w:tr>
        <w:trPr>
          <w:trHeight w:val="500" w:hRule="atLeast"/>
        </w:trPr>
        <w:tc>
          <w:tcPr>
            <w:tcW w:type="dxa" w:w="31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Name:</w:t>
            </w:r>
          </w:p>
        </w:tc>
        <w:tc>
          <w:tcPr>
            <w:tcW w:type="dxa" w:w="31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Date:</w:t>
            </w:r>
          </w:p>
        </w:tc>
        <w:tc>
          <w:tcPr>
            <w:tcW w:type="dxa" w:w="31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Score: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9360"/>
      </w:tblGrid>
      <w:tr>
        <w:tc>
          <w:tcPr>
            <w:tcW w:type="dxa" w:w="9360"/>
            <w:vAlign w:val="top"/>
            <w:shd w:fill="EEF7F5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r>
              <w:rPr>
                <w:rFonts w:ascii="Arial" w:hAnsi="Arial"/>
                <w:b/>
                <w:color w:val="2563EB"/>
                <w:sz w:val="21"/>
              </w:rPr>
              <w:t>Directions</w:t>
            </w:r>
          </w:p>
          <w:p>
            <w:r>
              <w:rPr>
                <w:rFonts w:ascii="Arial" w:hAnsi="Arial"/>
                <w:b w:val="0"/>
                <w:color w:val="172033"/>
                <w:sz w:val="20"/>
              </w:rPr>
              <w:t>Show your check, equation, or formula setup.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0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Can 6, 8, and 15 form a triangle? Explain.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2.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Find the range for x if triangle side lengths are 7, 12, and x.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0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3.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Find the midpoint of A(-6, 4) and B(2, 10).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0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4.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midsegment is 16 units long. Find the length of the parallel side.</w:t>
            </w:r>
          </w:p>
        </w:tc>
      </w:tr>
    </w:tbl>
    <w:p/>
    <w:sectPr w:rsidR="00FC693F" w:rsidRPr="0006063C" w:rsidSect="00034616">
      <w:pgSz w:w="12240" w:h="15840"/>
      <w:pgMar w:top="922" w:right="1080" w:bottom="92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4" w:lineRule="auto" w:after="10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