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vertAlign w:val="baseline"/>
          <w:rtl w:val="0"/>
        </w:rPr>
        <w:t xml:space="preserve"> to build modern infrastructure which will be </w:t>
      </w:r>
      <w:r w:rsidDel="00000000" w:rsidR="00000000" w:rsidRPr="00000000">
        <w:rPr>
          <w:rtl w:val="0"/>
        </w:rPr>
        <w:t xml:space="preserve">helping people</w:t>
      </w:r>
      <w:r w:rsidDel="00000000" w:rsidR="00000000" w:rsidRPr="00000000">
        <w:rPr>
          <w:vertAlign w:val="baseline"/>
          <w:rtl w:val="0"/>
        </w:rPr>
        <w:t xml:space="preserve"> for decades. </w:t>
      </w:r>
      <w:r w:rsidDel="00000000" w:rsidR="00000000" w:rsidRPr="00000000">
        <w:rPr>
          <w:rtl w:val="0"/>
        </w:rPr>
        <w:t xml:space="preserve">I am a primarily back-end software engineer who is always on the lookout for opportunities to create and use innovative technologies to create scalable and maintainable applications. Lately, I have been working day to day with Java and am also very knowledgeable in NodeJS and React JS. Check out my website!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widowControl w:val="0"/>
        <w:spacing w:after="100" w:lineRule="auto"/>
        <w:rPr/>
      </w:pPr>
      <w:bookmarkStart w:colFirst="0" w:colLast="0" w:name="_ssccij5c2mu6" w:id="0"/>
      <w:bookmarkEnd w:id="0"/>
      <w:r w:rsidDel="00000000" w:rsidR="00000000" w:rsidRPr="00000000">
        <w:rPr>
          <w:vertAlign w:val="baseline"/>
          <w:rtl w:val="0"/>
        </w:rPr>
        <w:t xml:space="preserve">Skills</w:t>
      </w: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00.0" w:type="pct"/>
        <w:tblLayout w:type="fixed"/>
        <w:tblLook w:val="0600"/>
      </w:tblPr>
      <w:tblGrid>
        <w:gridCol w:w="1755"/>
        <w:gridCol w:w="8325"/>
        <w:tblGridChange w:id="0">
          <w:tblGrid>
            <w:gridCol w:w="1755"/>
            <w:gridCol w:w="8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Architecture</w:t>
            </w:r>
            <w:r w:rsidDel="00000000" w:rsidR="00000000" w:rsidRPr="00000000">
              <w:rPr>
                <w:rtl w:val="0"/>
              </w:rPr>
              <w:t xml:space="preserve"> - 4 years (microservices, monorepo, RESTful API design)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  <w:t xml:space="preserve"> - 6 years (JUnit, Spring-boot, Micronaut, Android, Tomcat, Gradle, Maven)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  <w:t xml:space="preserve"> - 6 years (Node, Typescript, Jest, Cucumber, Yarn)</w:t>
            </w:r>
          </w:p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Python</w:t>
            </w:r>
            <w:r w:rsidDel="00000000" w:rsidR="00000000" w:rsidRPr="00000000">
              <w:rPr>
                <w:rtl w:val="0"/>
              </w:rPr>
              <w:t xml:space="preserve"> - 2 years (locust.io, scikit-learn, pytest, pypi)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C# </w:t>
            </w:r>
            <w:r w:rsidDel="00000000" w:rsidR="00000000" w:rsidRPr="00000000">
              <w:rPr>
                <w:rtl w:val="0"/>
              </w:rPr>
              <w:t xml:space="preserve">- 1 years (.Net), </w:t>
            </w:r>
            <w:r w:rsidDel="00000000" w:rsidR="00000000" w:rsidRPr="00000000">
              <w:rPr>
                <w:b w:val="1"/>
                <w:rtl w:val="0"/>
              </w:rPr>
              <w:t xml:space="preserve">C/C++</w:t>
            </w:r>
            <w:r w:rsidDel="00000000" w:rsidR="00000000" w:rsidRPr="00000000">
              <w:rPr>
                <w:rtl w:val="0"/>
              </w:rPr>
              <w:t xml:space="preserve"> - 1 year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Javascript, HTML, CSS</w:t>
            </w:r>
            <w:r w:rsidDel="00000000" w:rsidR="00000000" w:rsidRPr="00000000">
              <w:rPr>
                <w:rtl w:val="0"/>
              </w:rPr>
              <w:t xml:space="preserve"> - 3 years (React, Redux, Jquery, Jest, Angular)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Persistence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10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SQL</w:t>
            </w:r>
            <w:r w:rsidDel="00000000" w:rsidR="00000000" w:rsidRPr="00000000">
              <w:rPr>
                <w:rtl w:val="0"/>
              </w:rPr>
              <w:t xml:space="preserve"> - 5 years (Oracle, Postgres, MySQL, SqlServer, H2)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NoSQL</w:t>
            </w:r>
            <w:r w:rsidDel="00000000" w:rsidR="00000000" w:rsidRPr="00000000">
              <w:rPr>
                <w:rtl w:val="0"/>
              </w:rPr>
              <w:t xml:space="preserve"> - 3 years (DynamoDB, Reddis, Mongodb)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Search</w:t>
            </w:r>
            <w:r w:rsidDel="00000000" w:rsidR="00000000" w:rsidRPr="00000000">
              <w:rPr>
                <w:rtl w:val="0"/>
              </w:rPr>
              <w:t xml:space="preserve"> - 3 years (Elasticsearch, Lucene)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Messaging</w:t>
            </w:r>
            <w:r w:rsidDel="00000000" w:rsidR="00000000" w:rsidRPr="00000000">
              <w:rPr>
                <w:rtl w:val="0"/>
              </w:rPr>
              <w:t xml:space="preserve"> - 4 years (SQS, Rabbitmq, Kinesis)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0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Containers </w:t>
            </w:r>
            <w:r w:rsidDel="00000000" w:rsidR="00000000" w:rsidRPr="00000000">
              <w:rPr>
                <w:rtl w:val="0"/>
              </w:rPr>
              <w:t xml:space="preserve">- 4 years (Docker, docker-compose, Nomad, ECS, Kubernetes)</w:t>
            </w:r>
            <w:r w:rsidDel="00000000" w:rsidR="00000000" w:rsidRPr="00000000">
              <w:rPr>
                <w:b w:val="1"/>
                <w:rtl w:val="0"/>
              </w:rPr>
              <w:br w:type="textWrapping"/>
              <w:t xml:space="preserve">Infrastructure as code</w:t>
            </w:r>
            <w:r w:rsidDel="00000000" w:rsidR="00000000" w:rsidRPr="00000000">
              <w:rPr>
                <w:rtl w:val="0"/>
              </w:rPr>
              <w:t xml:space="preserve"> - 3 years (Terraform, Cloudformation, SAM)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Security Testing and Hardening</w:t>
            </w:r>
            <w:r w:rsidDel="00000000" w:rsidR="00000000" w:rsidRPr="00000000">
              <w:rPr>
                <w:rtl w:val="0"/>
              </w:rPr>
              <w:t xml:space="preserve"> - 4 years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Monitoring</w:t>
            </w:r>
            <w:r w:rsidDel="00000000" w:rsidR="00000000" w:rsidRPr="00000000">
              <w:rPr>
                <w:rtl w:val="0"/>
              </w:rPr>
              <w:t xml:space="preserve"> - 4 years (Datadog, Sumologic, Newrelic, Cloudwatch, Splunk)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CI/CD - </w:t>
            </w:r>
            <w:r w:rsidDel="00000000" w:rsidR="00000000" w:rsidRPr="00000000">
              <w:rPr>
                <w:rtl w:val="0"/>
              </w:rPr>
              <w:t xml:space="preserve">6 years (Gitflow, Jenkins, CircleCI)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0 downtime deployments</w:t>
            </w:r>
            <w:r w:rsidDel="00000000" w:rsidR="00000000" w:rsidRPr="00000000">
              <w:rPr>
                <w:rtl w:val="0"/>
              </w:rPr>
              <w:t xml:space="preserve"> - 4 years (Feature flags, Canaries deployments)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AWS</w:t>
            </w:r>
            <w:r w:rsidDel="00000000" w:rsidR="00000000" w:rsidRPr="00000000">
              <w:rPr>
                <w:rtl w:val="0"/>
              </w:rPr>
              <w:t xml:space="preserve"> - 4 years (S3, EC2, Lambda, Api Gateway, Cloudfront, Route53, RDS)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On Premise Datacenter</w:t>
            </w:r>
            <w:r w:rsidDel="00000000" w:rsidR="00000000" w:rsidRPr="00000000">
              <w:rPr>
                <w:rtl w:val="0"/>
              </w:rPr>
              <w:t xml:space="preserve"> - 3 years (ansible, puppet)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Personal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Hardworking, dedicated, and results driven team player.</w:t>
            </w:r>
          </w:p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Absolutely love analyzing and testing systems to find inefficiencies and faults.</w:t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widowControl w:val="0"/>
        <w:spacing w:after="100" w:lineRule="auto"/>
        <w:rPr>
          <w:vertAlign w:val="baseline"/>
        </w:rPr>
      </w:pPr>
      <w:bookmarkStart w:colFirst="0" w:colLast="0" w:name="_3guxe2bpcdu" w:id="1"/>
      <w:bookmarkEnd w:id="1"/>
      <w:r w:rsidDel="00000000" w:rsidR="00000000" w:rsidRPr="00000000">
        <w:rPr>
          <w:vertAlign w:val="baseline"/>
          <w:rtl w:val="0"/>
        </w:rPr>
        <w:t xml:space="preserve">Select Work Experience</w:t>
      </w:r>
    </w:p>
    <w:p w:rsidR="00000000" w:rsidDel="00000000" w:rsidP="00000000" w:rsidRDefault="00000000" w:rsidRPr="00000000" w14:paraId="00000011">
      <w:pPr>
        <w:pStyle w:val="Heading3"/>
        <w:widowControl w:val="0"/>
        <w:spacing w:after="100" w:lineRule="auto"/>
        <w:rPr/>
      </w:pPr>
      <w:bookmarkStart w:colFirst="0" w:colLast="0" w:name="_cv45gy7ck8b1" w:id="2"/>
      <w:bookmarkEnd w:id="2"/>
      <w:r w:rsidDel="00000000" w:rsidR="00000000" w:rsidRPr="00000000">
        <w:rPr>
          <w:rtl w:val="0"/>
        </w:rPr>
        <w:t xml:space="preserve">Senior Software Engineer at Nike (Mar 2021 - Present)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Design and implement several large scale cloud payment services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Exercise chaos engineering tests in serverless AWS environment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Administer modern Github enterprise instance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after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platform for deploying services to China (aws-cn)</w:t>
      </w:r>
    </w:p>
    <w:p w:rsidR="00000000" w:rsidDel="00000000" w:rsidP="00000000" w:rsidRDefault="00000000" w:rsidRPr="00000000" w14:paraId="00000016">
      <w:pPr>
        <w:pStyle w:val="Heading3"/>
        <w:widowControl w:val="0"/>
        <w:spacing w:after="100" w:lineRule="auto"/>
        <w:rPr/>
      </w:pPr>
      <w:bookmarkStart w:colFirst="0" w:colLast="0" w:name="_hz31tpjb1y5r" w:id="3"/>
      <w:bookmarkEnd w:id="3"/>
      <w:r w:rsidDel="00000000" w:rsidR="00000000" w:rsidRPr="00000000">
        <w:rPr>
          <w:rtl w:val="0"/>
        </w:rPr>
        <w:t xml:space="preserve">Senior Platform Engineer at Randstad, Nike contract (Aug 2019 - Mar 2021)</w:t>
      </w:r>
    </w:p>
    <w:p w:rsidR="00000000" w:rsidDel="00000000" w:rsidP="00000000" w:rsidRDefault="00000000" w:rsidRPr="00000000" w14:paraId="00000017">
      <w:pPr>
        <w:pStyle w:val="Heading5"/>
        <w:widowControl w:val="0"/>
        <w:spacing w:after="100" w:lineRule="auto"/>
        <w:rPr/>
      </w:pPr>
      <w:bookmarkStart w:colFirst="0" w:colLast="0" w:name="_twmj39nvoy3x" w:id="4"/>
      <w:bookmarkEnd w:id="4"/>
      <w:r w:rsidDel="00000000" w:rsidR="00000000" w:rsidRPr="00000000">
        <w:rPr>
          <w:rtl w:val="0"/>
        </w:rPr>
        <w:t xml:space="preserve">   Onsite at Nike (</w:t>
      </w:r>
      <w:r w:rsidDel="00000000" w:rsidR="00000000" w:rsidRPr="00000000">
        <w:rPr>
          <w:rtl w:val="0"/>
        </w:rPr>
        <w:t xml:space="preserve">Aug 2019 - Present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Design and implement highly available and scalable APIs using both Java and Node.js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layered testing including unit tests, integration tests, and behavioral acceptance tests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Built blueprints for services based on various AWS lambda implementations (e.g. micronaut)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Spearheaded safe deployments for lambda via AWS's canaried traffic shifting provided by SAM.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Identified and eliminated almost $10k of unnecessary monthly operational overhead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Implemented multi-region active-active HA strategy for critical business services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Lead initiative to start developing applications using infrastructure as code (CloudFormation)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Review other engineers’ work, including code review, test engineering and implementation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Respond to production incidents in an on-call capacity</w:t>
      </w:r>
    </w:p>
    <w:p w:rsidR="00000000" w:rsidDel="00000000" w:rsidP="00000000" w:rsidRDefault="00000000" w:rsidRPr="00000000" w14:paraId="00000021">
      <w:pPr>
        <w:pStyle w:val="Heading3"/>
        <w:widowControl w:val="0"/>
        <w:spacing w:after="100" w:lineRule="auto"/>
        <w:rPr>
          <w:vertAlign w:val="baseline"/>
        </w:rPr>
      </w:pPr>
      <w:bookmarkStart w:colFirst="0" w:colLast="0" w:name="_ts3gdnwmq1o7" w:id="5"/>
      <w:bookmarkEnd w:id="5"/>
      <w:r w:rsidDel="00000000" w:rsidR="00000000" w:rsidRPr="00000000">
        <w:rPr>
          <w:vertAlign w:val="baseline"/>
          <w:rtl w:val="0"/>
        </w:rPr>
        <w:t xml:space="preserve">Software Engineer/Tech Lead at Cox Automotive (May 2015 – </w:t>
      </w:r>
      <w:r w:rsidDel="00000000" w:rsidR="00000000" w:rsidRPr="00000000">
        <w:rPr>
          <w:rtl w:val="0"/>
        </w:rPr>
        <w:t xml:space="preserve">Aug 2019</w:t>
      </w:r>
      <w:r w:rsidDel="00000000" w:rsidR="00000000" w:rsidRPr="00000000">
        <w:rPr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2">
      <w:pPr>
        <w:pStyle w:val="Heading5"/>
        <w:widowControl w:val="0"/>
        <w:spacing w:after="100" w:lineRule="auto"/>
        <w:rPr/>
      </w:pPr>
      <w:bookmarkStart w:colFirst="0" w:colLast="0" w:name="_frs3pkcdocci" w:id="6"/>
      <w:bookmarkEnd w:id="6"/>
      <w:r w:rsidDel="00000000" w:rsidR="00000000" w:rsidRPr="00000000">
        <w:rPr>
          <w:rtl w:val="0"/>
        </w:rPr>
        <w:t xml:space="preserve">   Data Solutions (May 2017 - Aug 2019)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Acted as technical lead, driving technology and architectural decisions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Designed standardized vehicle language for use in multiple business units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Participated in RESTful API design with direct feedback from internal consumers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Created mono-repo microservices for data ETL using Postgres, Node.js, Docker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test systems guaranteeing continued operation under extreme load (up to 20k RPS)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Automated functional integration testing using localstack and CircleCI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Defined and monitored key performance indicators using PagerDuty and DataDog metrics</w:t>
      </w:r>
    </w:p>
    <w:p w:rsidR="00000000" w:rsidDel="00000000" w:rsidP="00000000" w:rsidRDefault="00000000" w:rsidRPr="00000000" w14:paraId="0000002A">
      <w:pPr>
        <w:pStyle w:val="Heading5"/>
        <w:widowControl w:val="0"/>
        <w:spacing w:after="100" w:lineRule="auto"/>
        <w:rPr/>
      </w:pPr>
      <w:bookmarkStart w:colFirst="0" w:colLast="0" w:name="_le3jqiprrj1s" w:id="7"/>
      <w:bookmarkEnd w:id="7"/>
      <w:r w:rsidDel="00000000" w:rsidR="00000000" w:rsidRPr="00000000">
        <w:rPr>
          <w:rtl w:val="0"/>
        </w:rPr>
        <w:t xml:space="preserve">   Dealer.com Inventory (May 2015 - June 2017)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Promoted into technical lead, driving technology and architectural decisions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Created system to migrate image hosting to AWS cloud services via S3 and EC2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Migrated core systems to a more modern tech stack for better maintainability and performance (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baseline"/>
          <w:rtl w:val="0"/>
        </w:rPr>
        <w:t xml:space="preserve">pring 3 -&gt;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baseline"/>
          <w:rtl w:val="0"/>
        </w:rPr>
        <w:t xml:space="preserve">pring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vertAlign w:val="baseline"/>
          <w:rtl w:val="0"/>
        </w:rPr>
        <w:t xml:space="preserve">boot with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baseline"/>
          <w:rtl w:val="0"/>
        </w:rPr>
        <w:t xml:space="preserve">pring 4, Jav</w:t>
      </w:r>
      <w:r w:rsidDel="00000000" w:rsidR="00000000" w:rsidRPr="00000000">
        <w:rPr>
          <w:rtl w:val="0"/>
        </w:rPr>
        <w:t xml:space="preserve">a 7 -&gt; Java 8</w:t>
      </w:r>
      <w:r w:rsidDel="00000000" w:rsidR="00000000" w:rsidRPr="00000000">
        <w:rPr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Integrated with automated deployment tools to support continuous deployment and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Installed monitoring and alerting to get increased visibility into key performance indicators using PagerDuty and </w:t>
      </w:r>
      <w:r w:rsidDel="00000000" w:rsidR="00000000" w:rsidRPr="00000000">
        <w:rPr>
          <w:rtl w:val="0"/>
        </w:rPr>
        <w:t xml:space="preserve">NewRelic APM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Created internal full stack applications to ease troubleshooting issues and testing </w:t>
      </w:r>
    </w:p>
    <w:p w:rsidR="00000000" w:rsidDel="00000000" w:rsidP="00000000" w:rsidRDefault="00000000" w:rsidRPr="00000000" w14:paraId="00000031">
      <w:pPr>
        <w:pStyle w:val="Heading2"/>
        <w:widowControl w:val="0"/>
        <w:spacing w:after="100" w:lineRule="auto"/>
        <w:rPr>
          <w:i w:val="1"/>
          <w:sz w:val="24"/>
          <w:szCs w:val="24"/>
        </w:rPr>
      </w:pPr>
      <w:bookmarkStart w:colFirst="0" w:colLast="0" w:name="_endmyg5y7a67" w:id="8"/>
      <w:bookmarkEnd w:id="8"/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00.0" w:type="pct"/>
        <w:tblLayout w:type="fixed"/>
        <w:tblLook w:val="06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Heading5"/>
              <w:widowControl w:val="0"/>
              <w:spacing w:after="100" w:lineRule="auto"/>
              <w:rPr/>
            </w:pPr>
            <w:bookmarkStart w:colFirst="0" w:colLast="0" w:name="_sfmm0zvgf7aj" w:id="9"/>
            <w:bookmarkEnd w:id="9"/>
            <w:r w:rsidDel="00000000" w:rsidR="00000000" w:rsidRPr="00000000">
              <w:rPr>
                <w:rtl w:val="0"/>
              </w:rPr>
              <w:t xml:space="preserve">The University of Texas at Dallas</w:t>
            </w:r>
          </w:p>
          <w:p w:rsidR="00000000" w:rsidDel="00000000" w:rsidP="00000000" w:rsidRDefault="00000000" w:rsidRPr="00000000" w14:paraId="00000033">
            <w:pPr>
              <w:pStyle w:val="Heading5"/>
              <w:widowControl w:val="0"/>
              <w:spacing w:after="100" w:lineRule="auto"/>
              <w:rPr/>
            </w:pPr>
            <w:bookmarkStart w:colFirst="0" w:colLast="0" w:name="_sfmm0zvgf7aj" w:id="9"/>
            <w:bookmarkEnd w:id="9"/>
            <w:r w:rsidDel="00000000" w:rsidR="00000000" w:rsidRPr="00000000">
              <w:rPr>
                <w:rtl w:val="0"/>
              </w:rPr>
              <w:t xml:space="preserve">Richardson, TX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6"/>
              <w:widowControl w:val="0"/>
              <w:spacing w:after="100" w:lineRule="auto"/>
              <w:jc w:val="right"/>
              <w:rPr/>
            </w:pPr>
            <w:bookmarkStart w:colFirst="0" w:colLast="0" w:name="_84a6jfan6cjv" w:id="10"/>
            <w:bookmarkEnd w:id="1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Graduated with B.S. Computer Science in December 2015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4"/>
        </w:numPr>
        <w:spacing w:after="10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Areas of study include: Data Structures, Discrete Math, Algorithm Analysis, Machine learning, Artificial Intelligence, Computer and Network Security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080" w:top="1080" w:left="1080" w:right="108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widowControl w:val="0"/>
      <w:spacing w:after="100" w:line="240" w:lineRule="auto"/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Style w:val="Heading1"/>
      <w:widowControl w:val="0"/>
      <w:spacing w:after="100" w:lineRule="auto"/>
      <w:jc w:val="center"/>
      <w:rPr/>
    </w:pPr>
    <w:bookmarkStart w:colFirst="0" w:colLast="0" w:name="_osfmbraujnra" w:id="11"/>
    <w:bookmarkEnd w:id="11"/>
    <w:r w:rsidDel="00000000" w:rsidR="00000000" w:rsidRPr="00000000">
      <w:rPr>
        <w:rtl w:val="0"/>
      </w:rPr>
      <w:t xml:space="preserve">Andrew Paettie </w:t>
    </w:r>
  </w:p>
  <w:p w:rsidR="00000000" w:rsidDel="00000000" w:rsidP="00000000" w:rsidRDefault="00000000" w:rsidRPr="00000000" w14:paraId="00000039">
    <w:pPr>
      <w:pStyle w:val="Heading5"/>
      <w:widowControl w:val="0"/>
      <w:pBdr>
        <w:bottom w:color="000000" w:space="2" w:sz="18" w:val="dotted"/>
      </w:pBdr>
      <w:spacing w:after="100" w:lineRule="auto"/>
      <w:jc w:val="center"/>
      <w:rPr/>
    </w:pPr>
    <w:bookmarkStart w:colFirst="0" w:colLast="0" w:name="_kadbytvfgkou" w:id="12"/>
    <w:bookmarkEnd w:id="12"/>
    <w:r w:rsidDel="00000000" w:rsidR="00000000" w:rsidRPr="00000000">
      <w:rPr>
        <w:rtl w:val="0"/>
      </w:rPr>
      <w:t xml:space="preserve">Portland, Oregon    andrew.paettie@gmail.com      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www.andrewpaettie.com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http://www.andrewpaetti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