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755"/>
        <w:gridCol w:w="8325"/>
        <w:tblGridChange w:id="0">
          <w:tblGrid>
            <w:gridCol w:w="1755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  <w:t xml:space="preserve"> - 4 years (microservices, monorepo, RESTful API design, ADRs)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  <w:t xml:space="preserve"> - 6 years (JUnit, Spring-boot, Micronaut, Android, Tomcat, Gradle, Maven)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- 6 years (Node, Typescript, Jest, Cucumber, Yarn)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- 2 years (locust.io, scikit-learn, pytest, pypi)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C# </w:t>
            </w:r>
            <w:r w:rsidDel="00000000" w:rsidR="00000000" w:rsidRPr="00000000">
              <w:rPr>
                <w:rtl w:val="0"/>
              </w:rPr>
              <w:t xml:space="preserve">- 1 years (.Net), </w:t>
            </w:r>
            <w:r w:rsidDel="00000000" w:rsidR="00000000" w:rsidRPr="00000000">
              <w:rPr>
                <w:b w:val="1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  <w:t xml:space="preserve"> - 1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Javascript, HTML, CSS</w:t>
            </w:r>
            <w:r w:rsidDel="00000000" w:rsidR="00000000" w:rsidRPr="00000000">
              <w:rPr>
                <w:rtl w:val="0"/>
              </w:rPr>
              <w:t xml:space="preserve"> - 3 years (React, Redux, Jquery, Jest, Angular)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  <w:t xml:space="preserve"> - 5 years (Oracle, Postgres, MySQL, SqlServer, H2)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  <w:t xml:space="preserve"> - 3 years (DynamoDB, Reddis, Mongodb)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- 3 years (Elasticsearch, Lucene)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  <w:t xml:space="preserve"> - 4 years (SQS, Rabbitmq, Kinesis)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Containers </w:t>
            </w:r>
            <w:r w:rsidDel="00000000" w:rsidR="00000000" w:rsidRPr="00000000">
              <w:rPr>
                <w:rtl w:val="0"/>
              </w:rPr>
              <w:t xml:space="preserve">- 4 years (Docker, docker-compose, Nomad, ECS, Kubernetes)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Infrastructure as code</w:t>
            </w:r>
            <w:r w:rsidDel="00000000" w:rsidR="00000000" w:rsidRPr="00000000">
              <w:rPr>
                <w:rtl w:val="0"/>
              </w:rPr>
              <w:t xml:space="preserve"> - 3 years (Terraform, Cloudformation, SAM)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Security Testing and Hardening</w:t>
            </w:r>
            <w:r w:rsidDel="00000000" w:rsidR="00000000" w:rsidRPr="00000000">
              <w:rPr>
                <w:rtl w:val="0"/>
              </w:rPr>
              <w:t xml:space="preserve"> - 4 years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  <w:t xml:space="preserve"> - 4 years (Datadog, Sumologic, Newrelic, Cloudwatch, Splunk)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CI/CD - </w:t>
            </w:r>
            <w:r w:rsidDel="00000000" w:rsidR="00000000" w:rsidRPr="00000000">
              <w:rPr>
                <w:rtl w:val="0"/>
              </w:rPr>
              <w:t xml:space="preserve">6 years (Gitflow, Jenkins, CircleCI)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0 downtime deployments</w:t>
            </w:r>
            <w:r w:rsidDel="00000000" w:rsidR="00000000" w:rsidRPr="00000000">
              <w:rPr>
                <w:rtl w:val="0"/>
              </w:rPr>
              <w:t xml:space="preserve"> - 4 years (Feature flags, Canaried deployments)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 - 4 years (S3, EC2, Lambda, Api Gateway, Cloudfront, Route53, RDS)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On Premise Datacenter</w:t>
            </w:r>
            <w:r w:rsidDel="00000000" w:rsidR="00000000" w:rsidRPr="00000000">
              <w:rPr>
                <w:rtl w:val="0"/>
              </w:rPr>
              <w:t xml:space="preserve"> - 3 years (ansible, puppet, yolo)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  <w:t xml:space="preserve"> - ~20 years (using it, not kernel dev. Ubuntu is current favorite distro)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Hardworking, dedicated, and results driven team player.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Love analyzing, testing, and automating systems that help other people.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pageBreakBefore w:val="0"/>
        <w:widowControl w:val="0"/>
        <w:spacing w:after="100" w:lineRule="auto"/>
        <w:rPr>
          <w:vertAlign w:val="baseline"/>
        </w:rPr>
      </w:pPr>
      <w:bookmarkStart w:colFirst="0" w:colLast="0" w:name="_3guxe2bpcdu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10">
      <w:pPr>
        <w:pStyle w:val="Heading3"/>
        <w:pageBreakBefore w:val="0"/>
        <w:widowControl w:val="0"/>
        <w:spacing w:after="100" w:lineRule="auto"/>
        <w:rPr/>
      </w:pPr>
      <w:bookmarkStart w:colFirst="0" w:colLast="0" w:name="_cv45gy7ck8b1" w:id="2"/>
      <w:bookmarkEnd w:id="2"/>
      <w:r w:rsidDel="00000000" w:rsidR="00000000" w:rsidRPr="00000000">
        <w:rPr>
          <w:rtl w:val="0"/>
        </w:rPr>
        <w:t xml:space="preserve">Site Reliability Engineer at Blue Origin (Oct 2021 - Present)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Stabilize key developer tooling Gitlab, Artifactory through infrastructure right sizing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scheduled maintenance process with several key wins, e.g. 90%+ reduction in vulnerability remediation time while maintaining 99.99%+ uptime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targeted performance improvements for key CI pipelines, saving upwards of $2M/year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consultation daily to other engineers for engineering areas I specialize in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ISO-27001/CMMC/FIPS compliance requirements gathering and implementation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and roadmap development</w:t>
      </w:r>
    </w:p>
    <w:p w:rsidR="00000000" w:rsidDel="00000000" w:rsidP="00000000" w:rsidRDefault="00000000" w:rsidRPr="00000000" w14:paraId="00000017">
      <w:pPr>
        <w:pStyle w:val="Heading3"/>
        <w:pageBreakBefore w:val="0"/>
        <w:widowControl w:val="0"/>
        <w:spacing w:after="100" w:lineRule="auto"/>
        <w:rPr>
          <w:sz w:val="26"/>
          <w:szCs w:val="26"/>
        </w:rPr>
      </w:pPr>
      <w:bookmarkStart w:colFirst="0" w:colLast="0" w:name="_kvgak9pxmnmo" w:id="3"/>
      <w:bookmarkEnd w:id="3"/>
      <w:r w:rsidDel="00000000" w:rsidR="00000000" w:rsidRPr="00000000">
        <w:rPr>
          <w:rtl w:val="0"/>
        </w:rPr>
        <w:t xml:space="preserve">Senior Software Engineer at Nike </w:t>
      </w:r>
      <w:r w:rsidDel="00000000" w:rsidR="00000000" w:rsidRPr="00000000">
        <w:rPr>
          <w:sz w:val="26"/>
          <w:szCs w:val="26"/>
          <w:rtl w:val="0"/>
        </w:rPr>
        <w:t xml:space="preserve">(Aug 2019 - Aug 2021)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syd8eom6i3rn" w:id="4"/>
      <w:bookmarkEnd w:id="4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Global Payment Team - FTE (Mar 2021 - Present)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implement several large scale, multi-region cloud payment services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Exercise chaos engineering tests in serverless AWS environment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platform for deploying services to China (aws-cn)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4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hardening</w:t>
      </w:r>
    </w:p>
    <w:p w:rsidR="00000000" w:rsidDel="00000000" w:rsidP="00000000" w:rsidRDefault="00000000" w:rsidRPr="00000000" w14:paraId="0000001D">
      <w:pPr>
        <w:pStyle w:val="Heading5"/>
        <w:pageBreakBefore w:val="0"/>
        <w:widowControl w:val="0"/>
        <w:spacing w:after="100" w:lineRule="auto"/>
        <w:rPr/>
      </w:pPr>
      <w:bookmarkStart w:colFirst="0" w:colLast="0" w:name="_twmj39nvoy3x" w:id="5"/>
      <w:bookmarkEnd w:id="5"/>
      <w:r w:rsidDel="00000000" w:rsidR="00000000" w:rsidRPr="00000000">
        <w:rPr>
          <w:rtl w:val="0"/>
        </w:rPr>
        <w:t xml:space="preserve">    Global Payment Team Lead [Contract through Randstad] (Mar 2020 - Mar 2021)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and implement highly available and scalable APIs using both Java and Node.js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layered testing including unit tests, integration tests, and behavioral acceptance tests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architectural blueprints for microservices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Spearheaded safe deployments for lambda via AWS's canaried traffic shifting provided by SAM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mentorship for more junior engineers using tools like pair programming</w:t>
      </w:r>
    </w:p>
    <w:p w:rsidR="00000000" w:rsidDel="00000000" w:rsidP="00000000" w:rsidRDefault="00000000" w:rsidRPr="00000000" w14:paraId="00000023">
      <w:pPr>
        <w:pStyle w:val="Heading5"/>
        <w:widowControl w:val="0"/>
        <w:spacing w:after="100" w:lineRule="auto"/>
        <w:rPr/>
      </w:pPr>
      <w:bookmarkStart w:colFirst="0" w:colLast="0" w:name="_v2quzqfz0ty3" w:id="6"/>
      <w:bookmarkEnd w:id="6"/>
      <w:r w:rsidDel="00000000" w:rsidR="00000000" w:rsidRPr="00000000">
        <w:rPr>
          <w:rtl w:val="0"/>
        </w:rPr>
        <w:t xml:space="preserve">    Retail Services Team [Contract through Randstad] (Aug 2019 - Mar 2020)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multi-region active-active HA strategy for critical business services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Identified and eliminated almost $10k of unnecessary monthly operational overhead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after="100" w:lineRule="auto"/>
        <w:rPr>
          <w:sz w:val="26"/>
          <w:szCs w:val="26"/>
          <w:vertAlign w:val="baseline"/>
        </w:rPr>
      </w:pPr>
      <w:bookmarkStart w:colFirst="0" w:colLast="0" w:name="_ts3gdnwmq1o7" w:id="7"/>
      <w:bookmarkEnd w:id="7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oftware Engineer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vertAlign w:val="baseline"/>
          <w:rtl w:val="0"/>
        </w:rPr>
        <w:t xml:space="preserve">Tech Lead at Cox Automotive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(May 2015 – </w:t>
      </w:r>
      <w:r w:rsidDel="00000000" w:rsidR="00000000" w:rsidRPr="00000000">
        <w:rPr>
          <w:sz w:val="26"/>
          <w:szCs w:val="26"/>
          <w:rtl w:val="0"/>
        </w:rPr>
        <w:t xml:space="preserve">Aug 2019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Style w:val="Heading5"/>
        <w:pageBreakBefore w:val="0"/>
        <w:widowControl w:val="0"/>
        <w:spacing w:after="100" w:lineRule="auto"/>
        <w:rPr/>
      </w:pPr>
      <w:bookmarkStart w:colFirst="0" w:colLast="0" w:name="_frs3pkcdocci" w:id="8"/>
      <w:bookmarkEnd w:id="8"/>
      <w:r w:rsidDel="00000000" w:rsidR="00000000" w:rsidRPr="00000000">
        <w:rPr>
          <w:rtl w:val="0"/>
        </w:rPr>
        <w:t xml:space="preserve">   Data Solutions (May 2017 - Aug 2019)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standardized vehicle language for use in multiple business units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Participated in RESTful API design with direct feedback from internal consumers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mono-repo microservices for data ETL using Postgres, Node.js, Docker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 systems guaranteeing continued operation under extreme load (up to 20k RPS)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functional integration testing using localstack and CircleCI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Defined and monitored key performance indicators using PagerDuty and DataDog metrics</w:t>
      </w:r>
    </w:p>
    <w:p w:rsidR="00000000" w:rsidDel="00000000" w:rsidP="00000000" w:rsidRDefault="00000000" w:rsidRPr="00000000" w14:paraId="0000002E">
      <w:pPr>
        <w:pStyle w:val="Heading5"/>
        <w:pageBreakBefore w:val="0"/>
        <w:widowControl w:val="0"/>
        <w:spacing w:after="100" w:lineRule="auto"/>
        <w:rPr/>
      </w:pPr>
      <w:bookmarkStart w:colFirst="0" w:colLast="0" w:name="_le3jqiprrj1s" w:id="9"/>
      <w:bookmarkEnd w:id="9"/>
      <w:r w:rsidDel="00000000" w:rsidR="00000000" w:rsidRPr="00000000">
        <w:rPr>
          <w:rtl w:val="0"/>
        </w:rPr>
        <w:t xml:space="preserve">   Dealer.com Inventory (May 2015 - June 2017)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Promoted into technical lead, driving technology and architectural decisions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system to migrate image hosting to AWS cloud services via S3 and EC2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Migrated core systems to a more modern tech stack for better maintainability and performance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3 -&gt;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boot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4, Jav</w:t>
      </w:r>
      <w:r w:rsidDel="00000000" w:rsidR="00000000" w:rsidRPr="00000000">
        <w:rPr>
          <w:rtl w:val="0"/>
        </w:rPr>
        <w:t xml:space="preserve">a 7 -&gt; Java 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Created internal full stack applications to ease troubleshooting issues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Collapsed 13 related services into a single deployable artifact -&gt; less process overhead for dev</w:t>
      </w:r>
    </w:p>
    <w:p w:rsidR="00000000" w:rsidDel="00000000" w:rsidP="00000000" w:rsidRDefault="00000000" w:rsidRPr="00000000" w14:paraId="00000034">
      <w:pPr>
        <w:pStyle w:val="Heading2"/>
        <w:pageBreakBefore w:val="0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10"/>
      <w:bookmarkEnd w:id="1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5"/>
              <w:pageBreakBefore w:val="0"/>
              <w:widowControl w:val="0"/>
              <w:spacing w:after="100" w:lineRule="auto"/>
              <w:rPr/>
            </w:pPr>
            <w:bookmarkStart w:colFirst="0" w:colLast="0" w:name="_sfmm0zvgf7aj" w:id="11"/>
            <w:bookmarkEnd w:id="11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6"/>
              <w:pageBreakBefore w:val="0"/>
              <w:widowControl w:val="0"/>
              <w:spacing w:after="100" w:lineRule="auto"/>
              <w:jc w:val="right"/>
              <w:rPr/>
            </w:pPr>
            <w:bookmarkStart w:colFirst="0" w:colLast="0" w:name="_84a6jfan6cjv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5"/>
        </w:numPr>
        <w:spacing w:after="10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Areas of study include: Data Structures, Discrete Math, Algorithm Analysis, ML, AI, Network Security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pageBreakBefore w:val="0"/>
      <w:widowControl w:val="0"/>
      <w:spacing w:after="100" w:lineRule="auto"/>
      <w:jc w:val="center"/>
      <w:rPr/>
    </w:pPr>
    <w:bookmarkStart w:colFirst="0" w:colLast="0" w:name="_osfmbraujnra" w:id="13"/>
    <w:bookmarkEnd w:id="13"/>
    <w:r w:rsidDel="00000000" w:rsidR="00000000" w:rsidRPr="00000000">
      <w:rPr>
        <w:rtl w:val="0"/>
      </w:rPr>
      <w:t xml:space="preserve">Andrew (Drew) Paettie </w:t>
    </w:r>
  </w:p>
  <w:p w:rsidR="00000000" w:rsidDel="00000000" w:rsidP="00000000" w:rsidRDefault="00000000" w:rsidRPr="00000000" w14:paraId="0000003B">
    <w:pPr>
      <w:pStyle w:val="Heading5"/>
      <w:pageBreakBefore w:val="0"/>
      <w:widowControl w:val="0"/>
      <w:pBdr>
        <w:bottom w:color="000000" w:space="2" w:sz="18" w:val="dotted"/>
      </w:pBdr>
      <w:spacing w:after="100" w:lineRule="auto"/>
      <w:jc w:val="center"/>
      <w:rPr/>
    </w:pPr>
    <w:bookmarkStart w:colFirst="0" w:colLast="0" w:name="_kadbytvfgkou" w:id="14"/>
    <w:bookmarkEnd w:id="14"/>
    <w:r w:rsidDel="00000000" w:rsidR="00000000" w:rsidRPr="00000000">
      <w:rPr>
        <w:rtl w:val="0"/>
      </w:rPr>
      <w:t xml:space="preserve">Seattle, Washington Area    andrew.paettie@gmail.com     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