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D60" w:rsidRDefault="00433D60" w:rsidP="00433D60"/>
    <w:p w:rsidR="00433D60" w:rsidRDefault="00433D60" w:rsidP="00433D60">
      <w:pPr>
        <w:pStyle w:val="Heading1"/>
      </w:pPr>
      <w:r>
        <w:t xml:space="preserve">New Functions in packages DGE.Tools2, DGEobj and </w:t>
      </w:r>
      <w:proofErr w:type="spellStart"/>
      <w:r>
        <w:t>JRTutil</w:t>
      </w:r>
      <w:proofErr w:type="spellEnd"/>
      <w:r>
        <w:t xml:space="preserve"> packages:</w:t>
      </w:r>
    </w:p>
    <w:p w:rsidR="00626F17" w:rsidRDefault="00626F17" w:rsidP="00626F17">
      <w:r>
        <w:t>Since Dec 2018</w:t>
      </w:r>
    </w:p>
    <w:p w:rsidR="00626F17" w:rsidRDefault="00626F17" w:rsidP="00626F17">
      <w:pPr>
        <w:pStyle w:val="NoSpacing"/>
      </w:pPr>
      <w:r>
        <w:t xml:space="preserve">Domino </w:t>
      </w:r>
      <w:proofErr w:type="spellStart"/>
      <w:r>
        <w:t>Env</w:t>
      </w:r>
      <w:proofErr w:type="spellEnd"/>
      <w:r>
        <w:t>: Genomics 2018-10 rev</w:t>
      </w:r>
      <w:r w:rsidR="005C3110">
        <w:t xml:space="preserve"> </w:t>
      </w:r>
      <w:r>
        <w:t>3</w:t>
      </w:r>
    </w:p>
    <w:p w:rsidR="00626F17" w:rsidRDefault="00626F17" w:rsidP="00626F17">
      <w:pPr>
        <w:pStyle w:val="NoSpacing"/>
        <w:ind w:left="720"/>
      </w:pPr>
      <w:r>
        <w:t>DGE.Tools2 v0.9.59</w:t>
      </w:r>
    </w:p>
    <w:p w:rsidR="00626F17" w:rsidRDefault="00626F17" w:rsidP="00626F17">
      <w:pPr>
        <w:pStyle w:val="NoSpacing"/>
        <w:ind w:left="720"/>
      </w:pPr>
      <w:r>
        <w:t>DGEobj v0.9.27</w:t>
      </w:r>
    </w:p>
    <w:p w:rsidR="00626F17" w:rsidRPr="00626F17" w:rsidRDefault="00626F17" w:rsidP="00626F17">
      <w:pPr>
        <w:pStyle w:val="NoSpacing"/>
        <w:ind w:left="720"/>
      </w:pPr>
      <w:proofErr w:type="spellStart"/>
      <w:r>
        <w:t>JRTutil</w:t>
      </w:r>
      <w:proofErr w:type="spellEnd"/>
      <w:r>
        <w:t xml:space="preserve"> v0.9.17</w:t>
      </w:r>
    </w:p>
    <w:p w:rsidR="005A2870" w:rsidRDefault="005A2870" w:rsidP="005A2870"/>
    <w:p w:rsidR="001820B7" w:rsidRPr="005A2870" w:rsidRDefault="001820B7" w:rsidP="005A2870">
      <w:r>
        <w:t xml:space="preserve">For any of these functions, </w:t>
      </w:r>
      <w:proofErr w:type="gramStart"/>
      <w:r>
        <w:t>the ?</w:t>
      </w:r>
      <w:proofErr w:type="spellStart"/>
      <w:proofErr w:type="gramEnd"/>
      <w:r>
        <w:t>functionname</w:t>
      </w:r>
      <w:proofErr w:type="spellEnd"/>
      <w:r>
        <w:t xml:space="preserve"> help is the best source of documentation.  I try to put clear examples in the help.  If you have trouble using any of these tools from reading the help, let me know and </w:t>
      </w:r>
      <w:r w:rsidR="0029094A">
        <w:t>I will</w:t>
      </w:r>
      <w:r>
        <w:t xml:space="preserve"> update </w:t>
      </w:r>
      <w:r w:rsidR="0029094A">
        <w:t>the</w:t>
      </w:r>
      <w:r>
        <w:t xml:space="preserve"> help accordingly.</w:t>
      </w:r>
    </w:p>
    <w:p w:rsidR="00433D60" w:rsidRPr="00DC49E6" w:rsidRDefault="00433D60" w:rsidP="00433D60">
      <w:pPr>
        <w:pStyle w:val="Heading2"/>
        <w:rPr>
          <w:b/>
        </w:rPr>
      </w:pPr>
      <w:r w:rsidRPr="00DC49E6">
        <w:rPr>
          <w:b/>
        </w:rPr>
        <w:t>DGE.Tools2</w:t>
      </w:r>
      <w:r w:rsidR="005A2870" w:rsidRPr="00DC49E6">
        <w:rPr>
          <w:b/>
        </w:rPr>
        <w:t xml:space="preserve"> Package</w:t>
      </w:r>
    </w:p>
    <w:p w:rsidR="00433D60" w:rsidRPr="00433D60" w:rsidRDefault="00433D60" w:rsidP="00433D60">
      <w:pPr>
        <w:rPr>
          <w:b/>
        </w:rPr>
      </w:pPr>
      <w:r w:rsidRPr="00433D60">
        <w:rPr>
          <w:b/>
        </w:rPr>
        <w:t xml:space="preserve">Function </w:t>
      </w:r>
      <w:proofErr w:type="spellStart"/>
      <w:r w:rsidRPr="00433D60">
        <w:rPr>
          <w:b/>
        </w:rPr>
        <w:t>lowIntFilter</w:t>
      </w:r>
      <w:proofErr w:type="spellEnd"/>
      <w:r w:rsidR="002E6DB5">
        <w:rPr>
          <w:b/>
        </w:rPr>
        <w:t xml:space="preserve"> (0.9.56)</w:t>
      </w:r>
    </w:p>
    <w:p w:rsidR="00433D60" w:rsidRDefault="00433D60" w:rsidP="00433D60">
      <w:pPr>
        <w:ind w:left="720"/>
      </w:pPr>
      <w:r>
        <w:t xml:space="preserve">Allows you to apply any combination of count, </w:t>
      </w:r>
      <w:proofErr w:type="spellStart"/>
      <w:r>
        <w:t>zFPKM</w:t>
      </w:r>
      <w:proofErr w:type="spellEnd"/>
      <w:r>
        <w:t xml:space="preserve"> or FPK filters to a DGEobj</w:t>
      </w:r>
    </w:p>
    <w:p w:rsidR="00433D60" w:rsidRDefault="00433D60" w:rsidP="00433D60">
      <w:pPr>
        <w:ind w:left="720"/>
      </w:pPr>
      <w:r>
        <w:t xml:space="preserve">Currently Xpress data can fail with </w:t>
      </w:r>
      <w:proofErr w:type="spellStart"/>
      <w:r>
        <w:t>zFPKM</w:t>
      </w:r>
      <w:proofErr w:type="spellEnd"/>
      <w:r>
        <w:t xml:space="preserve"> due to -</w:t>
      </w:r>
      <w:proofErr w:type="spellStart"/>
      <w:proofErr w:type="gramStart"/>
      <w:r>
        <w:t>Inf</w:t>
      </w:r>
      <w:proofErr w:type="spellEnd"/>
      <w:proofErr w:type="gramEnd"/>
      <w:r>
        <w:t xml:space="preserve"> values.  </w:t>
      </w:r>
      <w:proofErr w:type="gramStart"/>
      <w:r>
        <w:t>Doesn't</w:t>
      </w:r>
      <w:proofErr w:type="gramEnd"/>
      <w:r>
        <w:t xml:space="preserve"> happen with Omicsoft data.  The issue is genes with a length shorter than the library size (~250nt).  </w:t>
      </w:r>
      <w:r w:rsidR="00211146">
        <w:t xml:space="preserve"> </w:t>
      </w:r>
    </w:p>
    <w:p w:rsidR="00877442" w:rsidRDefault="00211146" w:rsidP="0029094A">
      <w:pPr>
        <w:ind w:left="720"/>
      </w:pPr>
      <w:r>
        <w:t>Versions of this function prior to v0.9.57 are problematic with data derived from Xpress.</w:t>
      </w:r>
    </w:p>
    <w:p w:rsidR="00433D60" w:rsidRPr="00433D60" w:rsidRDefault="005A2870" w:rsidP="00433D60">
      <w:pPr>
        <w:rPr>
          <w:b/>
        </w:rPr>
      </w:pPr>
      <w:r>
        <w:rPr>
          <w:b/>
        </w:rPr>
        <w:t xml:space="preserve">Function </w:t>
      </w:r>
      <w:r w:rsidR="00433D60" w:rsidRPr="00433D60">
        <w:rPr>
          <w:b/>
        </w:rPr>
        <w:t>obsPlot2</w:t>
      </w:r>
      <w:r w:rsidR="00373FA3">
        <w:rPr>
          <w:b/>
        </w:rPr>
        <w:t xml:space="preserve"> (0.9.56)</w:t>
      </w:r>
    </w:p>
    <w:p w:rsidR="00433D60" w:rsidRDefault="00433D60" w:rsidP="00433D60">
      <w:pPr>
        <w:ind w:left="720"/>
      </w:pPr>
      <w:r>
        <w:t xml:space="preserve">Observation Plot is a grouped intensity boxplot and </w:t>
      </w:r>
      <w:proofErr w:type="gramStart"/>
      <w:r>
        <w:t>is intended</w:t>
      </w:r>
      <w:proofErr w:type="gramEnd"/>
      <w:r>
        <w:t xml:space="preserve"> for “gene(s) of the day” queries to produce intensity boxplots of 1-few dozen genes.  The original </w:t>
      </w:r>
      <w:proofErr w:type="spellStart"/>
      <w:r>
        <w:t>obsPlot</w:t>
      </w:r>
      <w:proofErr w:type="spellEnd"/>
      <w:r>
        <w:t xml:space="preserve"> requires building a genes x samples </w:t>
      </w:r>
      <w:proofErr w:type="spellStart"/>
      <w:r>
        <w:t>dataframe</w:t>
      </w:r>
      <w:proofErr w:type="spellEnd"/>
      <w:r>
        <w:t xml:space="preserve"> of intensity data.  </w:t>
      </w:r>
    </w:p>
    <w:p w:rsidR="00877442" w:rsidRDefault="00433D60" w:rsidP="00CE148F">
      <w:pPr>
        <w:ind w:left="720"/>
      </w:pPr>
      <w:proofErr w:type="gramStart"/>
      <w:r>
        <w:t>obsPlot2</w:t>
      </w:r>
      <w:proofErr w:type="gramEnd"/>
      <w:r>
        <w:t xml:space="preserve"> is a tidy-</w:t>
      </w:r>
      <w:proofErr w:type="spellStart"/>
      <w:r>
        <w:t>ized</w:t>
      </w:r>
      <w:proofErr w:type="spellEnd"/>
      <w:r>
        <w:t xml:space="preserve"> version of the original </w:t>
      </w:r>
      <w:proofErr w:type="spellStart"/>
      <w:r>
        <w:t>obsPlot</w:t>
      </w:r>
      <w:proofErr w:type="spellEnd"/>
      <w:r>
        <w:t xml:space="preserve">.  The new version takes a tidy </w:t>
      </w:r>
      <w:proofErr w:type="spellStart"/>
      <w:r>
        <w:t>dataframe</w:t>
      </w:r>
      <w:proofErr w:type="spellEnd"/>
      <w:r>
        <w:t xml:space="preserve"> as input (see F. </w:t>
      </w:r>
      <w:proofErr w:type="spellStart"/>
      <w:r>
        <w:t>tidyIntensity</w:t>
      </w:r>
      <w:proofErr w:type="spellEnd"/>
      <w:r>
        <w:t xml:space="preserve"> to prepare the input from an intensity matrix)</w:t>
      </w:r>
    </w:p>
    <w:p w:rsidR="00433D60" w:rsidRPr="005A2870" w:rsidRDefault="005A2870" w:rsidP="00433D60">
      <w:pPr>
        <w:rPr>
          <w:b/>
        </w:rPr>
      </w:pPr>
      <w:r w:rsidRPr="005A2870">
        <w:rPr>
          <w:b/>
        </w:rPr>
        <w:t xml:space="preserve">Function </w:t>
      </w:r>
      <w:proofErr w:type="spellStart"/>
      <w:r w:rsidR="00433D60" w:rsidRPr="005A2870">
        <w:rPr>
          <w:b/>
        </w:rPr>
        <w:t>tidyIntensity</w:t>
      </w:r>
      <w:proofErr w:type="spellEnd"/>
      <w:r w:rsidR="00373FA3">
        <w:rPr>
          <w:b/>
        </w:rPr>
        <w:t xml:space="preserve"> (0.9.56)</w:t>
      </w:r>
    </w:p>
    <w:p w:rsidR="00433D60" w:rsidRDefault="00B94E36" w:rsidP="00B94E36">
      <w:pPr>
        <w:ind w:left="720"/>
      </w:pPr>
      <w:r>
        <w:t xml:space="preserve">Use to prep data for obsPlot2.  </w:t>
      </w:r>
      <w:r w:rsidR="004C3C2A">
        <w:t xml:space="preserve">Takes </w:t>
      </w:r>
      <w:r w:rsidR="00433D60">
        <w:t xml:space="preserve">intensity data from an intensity matrix </w:t>
      </w:r>
      <w:r>
        <w:t>in</w:t>
      </w:r>
      <w:r w:rsidR="00433D60">
        <w:t xml:space="preserve"> your favorite units (e.g. counts, log2cpm, log2TPM, etc.) with row </w:t>
      </w:r>
      <w:r w:rsidR="004C3C2A">
        <w:t>(</w:t>
      </w:r>
      <w:proofErr w:type="spellStart"/>
      <w:r w:rsidR="004C3C2A">
        <w:t>geneid</w:t>
      </w:r>
      <w:proofErr w:type="spellEnd"/>
      <w:r w:rsidR="004C3C2A">
        <w:t xml:space="preserve">) </w:t>
      </w:r>
      <w:r w:rsidR="00433D60">
        <w:t xml:space="preserve">and </w:t>
      </w:r>
      <w:proofErr w:type="spellStart"/>
      <w:r w:rsidR="00433D60">
        <w:t>colnames</w:t>
      </w:r>
      <w:proofErr w:type="spellEnd"/>
      <w:r w:rsidR="004C3C2A">
        <w:t xml:space="preserve"> (</w:t>
      </w:r>
      <w:proofErr w:type="spellStart"/>
      <w:r w:rsidR="004C3C2A">
        <w:t>SampleNames</w:t>
      </w:r>
      <w:proofErr w:type="spellEnd"/>
      <w:r w:rsidR="004C3C2A">
        <w:t>)</w:t>
      </w:r>
      <w:r>
        <w:t xml:space="preserve"> and produces a tidy </w:t>
      </w:r>
      <w:proofErr w:type="spellStart"/>
      <w:r>
        <w:t>dataframe</w:t>
      </w:r>
      <w:proofErr w:type="spellEnd"/>
      <w:r>
        <w:t xml:space="preserve"> </w:t>
      </w:r>
      <w:r w:rsidR="00433D60">
        <w:t>suitable for use with obsPlot2.</w:t>
      </w:r>
    </w:p>
    <w:p w:rsidR="004C3C2A" w:rsidRDefault="00433D60" w:rsidP="004C3C2A">
      <w:pPr>
        <w:ind w:left="720"/>
      </w:pPr>
      <w:r>
        <w:t xml:space="preserve">In our standard </w:t>
      </w:r>
      <w:r w:rsidR="00B94E36">
        <w:t>workflow,</w:t>
      </w:r>
      <w:r>
        <w:t xml:space="preserve"> this comes out keyed on </w:t>
      </w:r>
      <w:proofErr w:type="spellStart"/>
      <w:r>
        <w:t>Ensembl</w:t>
      </w:r>
      <w:proofErr w:type="spellEnd"/>
      <w:r>
        <w:t xml:space="preserve"> gene IDs.  </w:t>
      </w:r>
      <w:r w:rsidR="004C3C2A">
        <w:t xml:space="preserve">It is easy </w:t>
      </w:r>
      <w:proofErr w:type="gramStart"/>
      <w:r w:rsidR="004C3C2A">
        <w:t xml:space="preserve">to </w:t>
      </w:r>
      <w:r>
        <w:t xml:space="preserve"> </w:t>
      </w:r>
      <w:proofErr w:type="spellStart"/>
      <w:r>
        <w:t>left</w:t>
      </w:r>
      <w:proofErr w:type="gramEnd"/>
      <w:r>
        <w:t>_join</w:t>
      </w:r>
      <w:proofErr w:type="spellEnd"/>
      <w:r>
        <w:t xml:space="preserve"> any additional columns you want </w:t>
      </w:r>
      <w:r w:rsidR="004C3C2A">
        <w:t xml:space="preserve">to use as labels or graphic attributes (color, file, shape) </w:t>
      </w:r>
      <w:r>
        <w:t xml:space="preserve">(e.g. </w:t>
      </w:r>
      <w:proofErr w:type="spellStart"/>
      <w:r>
        <w:t>genesymbols</w:t>
      </w:r>
      <w:proofErr w:type="spellEnd"/>
      <w:r w:rsidR="00B94E36">
        <w:t xml:space="preserve"> and a replicate group column</w:t>
      </w:r>
      <w:r>
        <w:t>).</w:t>
      </w:r>
    </w:p>
    <w:p w:rsidR="004C3C2A" w:rsidRPr="005A2870" w:rsidRDefault="004C3C2A" w:rsidP="004C3C2A">
      <w:pPr>
        <w:pStyle w:val="NoSpacing"/>
        <w:ind w:left="1440"/>
        <w:rPr>
          <w:rFonts w:ascii="Consolas" w:hAnsi="Consolas"/>
        </w:rPr>
      </w:pPr>
      <w:r w:rsidRPr="005A2870">
        <w:rPr>
          <w:rFonts w:ascii="Consolas" w:hAnsi="Consolas"/>
        </w:rPr>
        <w:t xml:space="preserve">#create an </w:t>
      </w:r>
      <w:proofErr w:type="spellStart"/>
      <w:r w:rsidRPr="005A2870">
        <w:rPr>
          <w:rFonts w:ascii="Consolas" w:hAnsi="Consolas"/>
        </w:rPr>
        <w:t>Ensembl</w:t>
      </w:r>
      <w:proofErr w:type="spellEnd"/>
      <w:r w:rsidRPr="005A2870">
        <w:rPr>
          <w:rFonts w:ascii="Consolas" w:hAnsi="Consolas"/>
        </w:rPr>
        <w:t xml:space="preserve"> to </w:t>
      </w:r>
      <w:proofErr w:type="spellStart"/>
      <w:r w:rsidRPr="005A2870">
        <w:rPr>
          <w:rFonts w:ascii="Consolas" w:hAnsi="Consolas"/>
        </w:rPr>
        <w:t>GeneSymbol</w:t>
      </w:r>
      <w:proofErr w:type="spellEnd"/>
      <w:r w:rsidRPr="005A2870">
        <w:rPr>
          <w:rFonts w:ascii="Consolas" w:hAnsi="Consolas"/>
        </w:rPr>
        <w:t xml:space="preserve"> map</w:t>
      </w:r>
    </w:p>
    <w:p w:rsidR="004C3C2A" w:rsidRPr="005A2870" w:rsidRDefault="004C3C2A" w:rsidP="004C3C2A">
      <w:pPr>
        <w:pStyle w:val="NoSpacing"/>
        <w:ind w:left="1440"/>
        <w:rPr>
          <w:rFonts w:ascii="Consolas" w:hAnsi="Consolas"/>
        </w:rPr>
      </w:pPr>
      <w:proofErr w:type="spellStart"/>
      <w:r w:rsidRPr="005A2870">
        <w:rPr>
          <w:rFonts w:ascii="Consolas" w:hAnsi="Consolas"/>
        </w:rPr>
        <w:t>EnsToGeneSym</w:t>
      </w:r>
      <w:proofErr w:type="spellEnd"/>
      <w:r w:rsidRPr="005A2870">
        <w:rPr>
          <w:rFonts w:ascii="Consolas" w:hAnsi="Consolas"/>
        </w:rPr>
        <w:t xml:space="preserve"> &lt;- </w:t>
      </w:r>
      <w:proofErr w:type="spellStart"/>
      <w:proofErr w:type="gramStart"/>
      <w:r w:rsidRPr="005A2870">
        <w:rPr>
          <w:rFonts w:ascii="Consolas" w:hAnsi="Consolas"/>
        </w:rPr>
        <w:t>getItem</w:t>
      </w:r>
      <w:proofErr w:type="spellEnd"/>
      <w:r w:rsidRPr="005A2870">
        <w:rPr>
          <w:rFonts w:ascii="Consolas" w:hAnsi="Consolas"/>
        </w:rPr>
        <w:t>(</w:t>
      </w:r>
      <w:proofErr w:type="spellStart"/>
      <w:proofErr w:type="gramEnd"/>
      <w:r w:rsidRPr="005A2870">
        <w:rPr>
          <w:rFonts w:ascii="Consolas" w:hAnsi="Consolas"/>
        </w:rPr>
        <w:t>DgeObj</w:t>
      </w:r>
      <w:proofErr w:type="spellEnd"/>
      <w:r w:rsidRPr="005A2870">
        <w:rPr>
          <w:rFonts w:ascii="Consolas" w:hAnsi="Consolas"/>
        </w:rPr>
        <w:t>, "</w:t>
      </w:r>
      <w:proofErr w:type="spellStart"/>
      <w:r w:rsidRPr="005A2870">
        <w:rPr>
          <w:rFonts w:ascii="Consolas" w:hAnsi="Consolas"/>
        </w:rPr>
        <w:t>geneData</w:t>
      </w:r>
      <w:proofErr w:type="spellEnd"/>
      <w:r w:rsidRPr="005A2870">
        <w:rPr>
          <w:rFonts w:ascii="Consolas" w:hAnsi="Consolas"/>
        </w:rPr>
        <w:t>") %&gt;%</w:t>
      </w:r>
    </w:p>
    <w:p w:rsidR="004C3C2A" w:rsidRPr="005A2870" w:rsidRDefault="004C3C2A" w:rsidP="004C3C2A">
      <w:pPr>
        <w:pStyle w:val="NoSpacing"/>
        <w:ind w:left="1440"/>
        <w:rPr>
          <w:rFonts w:ascii="Consolas" w:hAnsi="Consolas"/>
        </w:rPr>
      </w:pPr>
      <w:r w:rsidRPr="005A2870">
        <w:rPr>
          <w:rFonts w:ascii="Consolas" w:hAnsi="Consolas"/>
        </w:rPr>
        <w:tab/>
      </w:r>
      <w:r w:rsidRPr="005A2870">
        <w:rPr>
          <w:rFonts w:ascii="Consolas" w:hAnsi="Consolas"/>
        </w:rPr>
        <w:tab/>
      </w:r>
      <w:r w:rsidRPr="005A2870">
        <w:rPr>
          <w:rFonts w:ascii="Consolas" w:hAnsi="Consolas"/>
        </w:rPr>
        <w:tab/>
      </w:r>
      <w:proofErr w:type="spellStart"/>
      <w:r w:rsidRPr="005A2870">
        <w:rPr>
          <w:rFonts w:ascii="Consolas" w:hAnsi="Consolas"/>
        </w:rPr>
        <w:t>rownames_to_column</w:t>
      </w:r>
      <w:proofErr w:type="spellEnd"/>
      <w:r w:rsidRPr="005A2870">
        <w:rPr>
          <w:rFonts w:ascii="Consolas" w:hAnsi="Consolas"/>
        </w:rPr>
        <w:t xml:space="preserve"> (</w:t>
      </w:r>
      <w:proofErr w:type="spellStart"/>
      <w:r w:rsidRPr="005A2870">
        <w:rPr>
          <w:rFonts w:ascii="Consolas" w:hAnsi="Consolas"/>
        </w:rPr>
        <w:t>var</w:t>
      </w:r>
      <w:proofErr w:type="spellEnd"/>
      <w:r w:rsidRPr="005A2870">
        <w:rPr>
          <w:rFonts w:ascii="Consolas" w:hAnsi="Consolas"/>
        </w:rPr>
        <w:t>=”</w:t>
      </w:r>
      <w:proofErr w:type="spellStart"/>
      <w:r w:rsidRPr="005A2870">
        <w:rPr>
          <w:rFonts w:ascii="Consolas" w:hAnsi="Consolas"/>
        </w:rPr>
        <w:t>EnsgID</w:t>
      </w:r>
      <w:proofErr w:type="spellEnd"/>
      <w:r w:rsidRPr="005A2870">
        <w:rPr>
          <w:rFonts w:ascii="Consolas" w:hAnsi="Consolas"/>
        </w:rPr>
        <w:t>”) %</w:t>
      </w:r>
      <w:proofErr w:type="gramStart"/>
      <w:r w:rsidRPr="005A2870">
        <w:rPr>
          <w:rFonts w:ascii="Consolas" w:hAnsi="Consolas"/>
        </w:rPr>
        <w:t>&gt;%</w:t>
      </w:r>
      <w:proofErr w:type="gramEnd"/>
    </w:p>
    <w:p w:rsidR="004C3C2A" w:rsidRPr="005A2870" w:rsidRDefault="004C3C2A" w:rsidP="004C3C2A">
      <w:pPr>
        <w:pStyle w:val="NoSpacing"/>
        <w:ind w:left="1440"/>
        <w:rPr>
          <w:rFonts w:ascii="Consolas" w:hAnsi="Consolas"/>
        </w:rPr>
      </w:pPr>
      <w:r w:rsidRPr="005A2870">
        <w:rPr>
          <w:rFonts w:ascii="Consolas" w:hAnsi="Consolas"/>
        </w:rPr>
        <w:tab/>
      </w:r>
      <w:r w:rsidRPr="005A2870">
        <w:rPr>
          <w:rFonts w:ascii="Consolas" w:hAnsi="Consolas"/>
        </w:rPr>
        <w:tab/>
      </w:r>
      <w:r w:rsidRPr="005A2870">
        <w:rPr>
          <w:rFonts w:ascii="Consolas" w:hAnsi="Consolas"/>
        </w:rPr>
        <w:tab/>
      </w:r>
      <w:proofErr w:type="gramStart"/>
      <w:r w:rsidRPr="005A2870">
        <w:rPr>
          <w:rFonts w:ascii="Consolas" w:hAnsi="Consolas"/>
        </w:rPr>
        <w:t>select(</w:t>
      </w:r>
      <w:proofErr w:type="spellStart"/>
      <w:proofErr w:type="gramEnd"/>
      <w:r w:rsidRPr="005A2870">
        <w:rPr>
          <w:rFonts w:ascii="Consolas" w:hAnsi="Consolas"/>
        </w:rPr>
        <w:t>EnsgID</w:t>
      </w:r>
      <w:proofErr w:type="spellEnd"/>
      <w:r w:rsidRPr="005A2870">
        <w:rPr>
          <w:rFonts w:ascii="Consolas" w:hAnsi="Consolas"/>
        </w:rPr>
        <w:t xml:space="preserve">, </w:t>
      </w:r>
      <w:proofErr w:type="spellStart"/>
      <w:r w:rsidRPr="005A2870">
        <w:rPr>
          <w:rFonts w:ascii="Consolas" w:hAnsi="Consolas"/>
        </w:rPr>
        <w:t>GeneSymbol</w:t>
      </w:r>
      <w:proofErr w:type="spellEnd"/>
      <w:r w:rsidRPr="005A2870">
        <w:rPr>
          <w:rFonts w:ascii="Consolas" w:hAnsi="Consolas"/>
        </w:rPr>
        <w:t>=</w:t>
      </w:r>
      <w:proofErr w:type="spellStart"/>
      <w:r w:rsidRPr="005A2870">
        <w:rPr>
          <w:rFonts w:ascii="Consolas" w:hAnsi="Consolas"/>
        </w:rPr>
        <w:t>GeneName</w:t>
      </w:r>
      <w:proofErr w:type="spellEnd"/>
      <w:r w:rsidRPr="005A2870">
        <w:rPr>
          <w:rFonts w:ascii="Consolas" w:hAnsi="Consolas"/>
        </w:rPr>
        <w:t>)</w:t>
      </w:r>
    </w:p>
    <w:p w:rsidR="00877442" w:rsidRDefault="004C3C2A" w:rsidP="00CE148F">
      <w:pPr>
        <w:pStyle w:val="NoSpacing"/>
        <w:ind w:left="1440"/>
        <w:rPr>
          <w:b/>
        </w:rPr>
      </w:pPr>
      <w:proofErr w:type="spellStart"/>
      <w:r w:rsidRPr="005A2870">
        <w:rPr>
          <w:rFonts w:ascii="Consolas" w:hAnsi="Consolas"/>
        </w:rPr>
        <w:t>MyTidyData</w:t>
      </w:r>
      <w:proofErr w:type="spellEnd"/>
      <w:r w:rsidRPr="005A2870">
        <w:rPr>
          <w:rFonts w:ascii="Consolas" w:hAnsi="Consolas"/>
        </w:rPr>
        <w:t xml:space="preserve"> &lt;- </w:t>
      </w:r>
      <w:proofErr w:type="spellStart"/>
      <w:r w:rsidRPr="005A2870">
        <w:rPr>
          <w:rFonts w:ascii="Consolas" w:hAnsi="Consolas"/>
        </w:rPr>
        <w:t>left_</w:t>
      </w:r>
      <w:proofErr w:type="gramStart"/>
      <w:r w:rsidRPr="005A2870">
        <w:rPr>
          <w:rFonts w:ascii="Consolas" w:hAnsi="Consolas"/>
        </w:rPr>
        <w:t>join</w:t>
      </w:r>
      <w:proofErr w:type="spellEnd"/>
      <w:r w:rsidRPr="005A2870">
        <w:rPr>
          <w:rFonts w:ascii="Consolas" w:hAnsi="Consolas"/>
        </w:rPr>
        <w:t>(</w:t>
      </w:r>
      <w:proofErr w:type="spellStart"/>
      <w:proofErr w:type="gramEnd"/>
      <w:r w:rsidRPr="005A2870">
        <w:rPr>
          <w:rFonts w:ascii="Consolas" w:hAnsi="Consolas"/>
        </w:rPr>
        <w:t>MyTidyData</w:t>
      </w:r>
      <w:proofErr w:type="spellEnd"/>
      <w:r w:rsidRPr="005A2870">
        <w:rPr>
          <w:rFonts w:ascii="Consolas" w:hAnsi="Consolas"/>
        </w:rPr>
        <w:t xml:space="preserve">, </w:t>
      </w:r>
      <w:proofErr w:type="spellStart"/>
      <w:r w:rsidRPr="005A2870">
        <w:rPr>
          <w:rFonts w:ascii="Consolas" w:hAnsi="Consolas"/>
        </w:rPr>
        <w:t>EnsToGeneSym</w:t>
      </w:r>
      <w:proofErr w:type="spellEnd"/>
      <w:r w:rsidRPr="005A2870">
        <w:rPr>
          <w:rFonts w:ascii="Consolas" w:hAnsi="Consolas"/>
        </w:rPr>
        <w:t>)</w:t>
      </w:r>
      <w:r w:rsidR="00877442">
        <w:rPr>
          <w:b/>
        </w:rPr>
        <w:br w:type="page"/>
      </w:r>
    </w:p>
    <w:p w:rsidR="00B94E36" w:rsidRPr="005A2870" w:rsidRDefault="005A2870" w:rsidP="00B94E36">
      <w:pPr>
        <w:rPr>
          <w:b/>
        </w:rPr>
      </w:pPr>
      <w:r w:rsidRPr="005A2870">
        <w:rPr>
          <w:b/>
        </w:rPr>
        <w:lastRenderedPageBreak/>
        <w:t xml:space="preserve">Function </w:t>
      </w:r>
      <w:proofErr w:type="spellStart"/>
      <w:r w:rsidR="00B94E36" w:rsidRPr="005A2870">
        <w:rPr>
          <w:b/>
        </w:rPr>
        <w:t>logRatioPlot</w:t>
      </w:r>
      <w:proofErr w:type="spellEnd"/>
      <w:r w:rsidR="00373FA3">
        <w:rPr>
          <w:b/>
        </w:rPr>
        <w:t xml:space="preserve"> (0.9.56)</w:t>
      </w:r>
    </w:p>
    <w:p w:rsidR="00B94E36" w:rsidRDefault="00B94E36" w:rsidP="00B94E36">
      <w:pPr>
        <w:ind w:left="720"/>
      </w:pPr>
      <w:r>
        <w:t xml:space="preserve">Similar to obsPlot2, but intended to plot </w:t>
      </w:r>
      <w:proofErr w:type="spellStart"/>
      <w:r>
        <w:t>logratio</w:t>
      </w:r>
      <w:proofErr w:type="spellEnd"/>
      <w:r>
        <w:t xml:space="preserve"> data with 95% confidence intervals (from </w:t>
      </w:r>
      <w:proofErr w:type="spellStart"/>
      <w:r>
        <w:t>topTable</w:t>
      </w:r>
      <w:proofErr w:type="spellEnd"/>
      <w:r>
        <w:t xml:space="preserve"> output) as </w:t>
      </w:r>
      <w:proofErr w:type="spellStart"/>
      <w:r>
        <w:t>barplots</w:t>
      </w:r>
      <w:proofErr w:type="spellEnd"/>
      <w:r>
        <w:t xml:space="preserve"> or points (with or without lines). </w:t>
      </w:r>
      <w:r w:rsidR="00773521">
        <w:t xml:space="preserve">For “gene of the day” queries, most biologists expect an intensity boxplot.  However, the </w:t>
      </w:r>
      <w:proofErr w:type="spellStart"/>
      <w:r w:rsidR="00773521">
        <w:t>logRatio</w:t>
      </w:r>
      <w:proofErr w:type="spellEnd"/>
      <w:r w:rsidR="00773521">
        <w:t xml:space="preserve"> plot </w:t>
      </w:r>
      <w:r>
        <w:t xml:space="preserve">is </w:t>
      </w:r>
      <w:r w:rsidR="00773521">
        <w:t>often</w:t>
      </w:r>
      <w:r>
        <w:t xml:space="preserve"> preferable to showing intensity boxplots because intensity boxplots </w:t>
      </w:r>
      <w:r w:rsidR="00773521">
        <w:t>show</w:t>
      </w:r>
      <w:r>
        <w:t xml:space="preserve"> </w:t>
      </w:r>
      <w:proofErr w:type="spellStart"/>
      <w:r>
        <w:t>premodeling</w:t>
      </w:r>
      <w:proofErr w:type="spellEnd"/>
      <w:r>
        <w:t xml:space="preserve"> </w:t>
      </w:r>
      <w:r w:rsidR="00773521">
        <w:t xml:space="preserve">data </w:t>
      </w:r>
      <w:r>
        <w:t xml:space="preserve">and </w:t>
      </w:r>
      <w:proofErr w:type="spellStart"/>
      <w:r>
        <w:t>logratio</w:t>
      </w:r>
      <w:proofErr w:type="spellEnd"/>
      <w:r>
        <w:t xml:space="preserve"> data is post modeling and thus corrected for any nuisance factors (e.g. batch, demographics etc.)</w:t>
      </w:r>
    </w:p>
    <w:p w:rsidR="00B94E36" w:rsidRDefault="00B94E36" w:rsidP="00B94E36">
      <w:r>
        <w:tab/>
      </w:r>
    </w:p>
    <w:p w:rsidR="00B94E36" w:rsidRPr="005A2870" w:rsidRDefault="005A2870" w:rsidP="00B94E36">
      <w:pPr>
        <w:rPr>
          <w:b/>
        </w:rPr>
      </w:pPr>
      <w:r w:rsidRPr="005A2870">
        <w:rPr>
          <w:b/>
        </w:rPr>
        <w:t xml:space="preserve">Function </w:t>
      </w:r>
      <w:proofErr w:type="spellStart"/>
      <w:r w:rsidR="00B94E36" w:rsidRPr="005A2870">
        <w:rPr>
          <w:b/>
        </w:rPr>
        <w:t>tidyContrasts</w:t>
      </w:r>
      <w:proofErr w:type="spellEnd"/>
      <w:r w:rsidR="00373FA3">
        <w:rPr>
          <w:b/>
        </w:rPr>
        <w:t xml:space="preserve"> (0.9.56)</w:t>
      </w:r>
    </w:p>
    <w:p w:rsidR="00B94E36" w:rsidRDefault="00B94E36" w:rsidP="00B94E36">
      <w:r>
        <w:tab/>
        <w:t xml:space="preserve">Takes a list of </w:t>
      </w:r>
      <w:proofErr w:type="spellStart"/>
      <w:r>
        <w:t>topTable</w:t>
      </w:r>
      <w:proofErr w:type="spellEnd"/>
      <w:r>
        <w:t xml:space="preserve"> </w:t>
      </w:r>
      <w:proofErr w:type="spellStart"/>
      <w:r>
        <w:t>dataframes</w:t>
      </w:r>
      <w:proofErr w:type="spellEnd"/>
      <w:r>
        <w:t xml:space="preserve"> and produces a tidy </w:t>
      </w:r>
      <w:proofErr w:type="spellStart"/>
      <w:r>
        <w:t>dataframe</w:t>
      </w:r>
      <w:proofErr w:type="spellEnd"/>
      <w:r>
        <w:t xml:space="preserve"> suitable for </w:t>
      </w:r>
      <w:proofErr w:type="spellStart"/>
      <w:r>
        <w:t>logRatioPlot</w:t>
      </w:r>
      <w:proofErr w:type="spellEnd"/>
    </w:p>
    <w:p w:rsidR="00773521" w:rsidRPr="005A2870" w:rsidRDefault="00773521" w:rsidP="00773521">
      <w:pPr>
        <w:pStyle w:val="NoSpacing"/>
        <w:ind w:left="1440"/>
        <w:rPr>
          <w:rFonts w:ascii="Consolas" w:hAnsi="Consolas"/>
        </w:rPr>
      </w:pPr>
      <w:r w:rsidRPr="005A2870">
        <w:rPr>
          <w:rFonts w:ascii="Consolas" w:hAnsi="Consolas"/>
        </w:rPr>
        <w:t xml:space="preserve">#Get a list of </w:t>
      </w:r>
      <w:proofErr w:type="spellStart"/>
      <w:r w:rsidRPr="005A2870">
        <w:rPr>
          <w:rFonts w:ascii="Consolas" w:hAnsi="Consolas"/>
        </w:rPr>
        <w:t>topTable</w:t>
      </w:r>
      <w:proofErr w:type="spellEnd"/>
      <w:r w:rsidRPr="005A2870">
        <w:rPr>
          <w:rFonts w:ascii="Consolas" w:hAnsi="Consolas"/>
        </w:rPr>
        <w:t xml:space="preserve"> </w:t>
      </w:r>
      <w:proofErr w:type="spellStart"/>
      <w:r w:rsidRPr="005A2870">
        <w:rPr>
          <w:rFonts w:ascii="Consolas" w:hAnsi="Consolas"/>
        </w:rPr>
        <w:t>dataframes</w:t>
      </w:r>
      <w:proofErr w:type="spellEnd"/>
      <w:r w:rsidRPr="005A2870">
        <w:rPr>
          <w:rFonts w:ascii="Consolas" w:hAnsi="Consolas"/>
        </w:rPr>
        <w:t xml:space="preserve"> from a DGEobj</w:t>
      </w:r>
    </w:p>
    <w:p w:rsidR="00773521" w:rsidRPr="005A2870" w:rsidRDefault="00773521" w:rsidP="00773521">
      <w:pPr>
        <w:pStyle w:val="NoSpacing"/>
        <w:ind w:left="1440"/>
        <w:rPr>
          <w:rFonts w:ascii="Consolas" w:hAnsi="Consolas"/>
        </w:rPr>
      </w:pPr>
      <w:proofErr w:type="spellStart"/>
      <w:proofErr w:type="gramStart"/>
      <w:r w:rsidRPr="005A2870">
        <w:rPr>
          <w:rFonts w:ascii="Consolas" w:hAnsi="Consolas"/>
        </w:rPr>
        <w:t>contrastList</w:t>
      </w:r>
      <w:proofErr w:type="spellEnd"/>
      <w:proofErr w:type="gramEnd"/>
      <w:r w:rsidRPr="005A2870">
        <w:rPr>
          <w:rFonts w:ascii="Consolas" w:hAnsi="Consolas"/>
        </w:rPr>
        <w:t xml:space="preserve"> &lt;- </w:t>
      </w:r>
      <w:proofErr w:type="spellStart"/>
      <w:r w:rsidRPr="005A2870">
        <w:rPr>
          <w:rFonts w:ascii="Consolas" w:hAnsi="Consolas"/>
        </w:rPr>
        <w:t>getType</w:t>
      </w:r>
      <w:proofErr w:type="spellEnd"/>
      <w:r w:rsidRPr="005A2870">
        <w:rPr>
          <w:rFonts w:ascii="Consolas" w:hAnsi="Consolas"/>
        </w:rPr>
        <w:t>(</w:t>
      </w:r>
      <w:proofErr w:type="spellStart"/>
      <w:r w:rsidRPr="005A2870">
        <w:rPr>
          <w:rFonts w:ascii="Consolas" w:hAnsi="Consolas"/>
        </w:rPr>
        <w:t>dgeObj</w:t>
      </w:r>
      <w:proofErr w:type="spellEnd"/>
      <w:r w:rsidRPr="005A2870">
        <w:rPr>
          <w:rFonts w:ascii="Consolas" w:hAnsi="Consolas"/>
        </w:rPr>
        <w:t>, "</w:t>
      </w:r>
      <w:proofErr w:type="spellStart"/>
      <w:r w:rsidRPr="005A2870">
        <w:rPr>
          <w:rFonts w:ascii="Consolas" w:hAnsi="Consolas"/>
        </w:rPr>
        <w:t>topTable</w:t>
      </w:r>
      <w:proofErr w:type="spellEnd"/>
      <w:r w:rsidRPr="005A2870">
        <w:rPr>
          <w:rFonts w:ascii="Consolas" w:hAnsi="Consolas"/>
        </w:rPr>
        <w:t>”)</w:t>
      </w:r>
    </w:p>
    <w:p w:rsidR="00773521" w:rsidRPr="005A2870" w:rsidRDefault="00773521" w:rsidP="00773521">
      <w:pPr>
        <w:pStyle w:val="NoSpacing"/>
        <w:ind w:left="1440"/>
        <w:rPr>
          <w:rFonts w:ascii="Consolas" w:hAnsi="Consolas"/>
        </w:rPr>
      </w:pPr>
      <w:proofErr w:type="spellStart"/>
      <w:proofErr w:type="gramStart"/>
      <w:r w:rsidRPr="005A2870">
        <w:rPr>
          <w:rFonts w:ascii="Consolas" w:hAnsi="Consolas"/>
        </w:rPr>
        <w:t>tidyContrastData</w:t>
      </w:r>
      <w:proofErr w:type="spellEnd"/>
      <w:proofErr w:type="gramEnd"/>
      <w:r w:rsidRPr="005A2870">
        <w:rPr>
          <w:rFonts w:ascii="Consolas" w:hAnsi="Consolas"/>
        </w:rPr>
        <w:t xml:space="preserve"> &lt;- </w:t>
      </w:r>
      <w:proofErr w:type="spellStart"/>
      <w:r w:rsidRPr="005A2870">
        <w:rPr>
          <w:rFonts w:ascii="Consolas" w:hAnsi="Consolas"/>
        </w:rPr>
        <w:t>tidyContrasts</w:t>
      </w:r>
      <w:proofErr w:type="spellEnd"/>
      <w:r w:rsidRPr="005A2870">
        <w:rPr>
          <w:rFonts w:ascii="Consolas" w:hAnsi="Consolas"/>
        </w:rPr>
        <w:t>(</w:t>
      </w:r>
      <w:proofErr w:type="spellStart"/>
      <w:r w:rsidRPr="005A2870">
        <w:rPr>
          <w:rFonts w:ascii="Consolas" w:hAnsi="Consolas"/>
        </w:rPr>
        <w:t>contrastList</w:t>
      </w:r>
      <w:proofErr w:type="spellEnd"/>
      <w:r w:rsidRPr="005A2870">
        <w:rPr>
          <w:rFonts w:ascii="Consolas" w:hAnsi="Consolas"/>
        </w:rPr>
        <w:t>)</w:t>
      </w:r>
    </w:p>
    <w:p w:rsidR="00877442" w:rsidRDefault="00B94E36" w:rsidP="002E6DB5">
      <w:r>
        <w:tab/>
      </w:r>
    </w:p>
    <w:p w:rsidR="005A2870" w:rsidRPr="005A2870" w:rsidRDefault="005A2870" w:rsidP="005A2870">
      <w:pPr>
        <w:rPr>
          <w:b/>
        </w:rPr>
      </w:pPr>
      <w:r w:rsidRPr="005A2870">
        <w:rPr>
          <w:b/>
        </w:rPr>
        <w:t xml:space="preserve">Function </w:t>
      </w:r>
      <w:proofErr w:type="spellStart"/>
      <w:r w:rsidRPr="005A2870">
        <w:rPr>
          <w:b/>
        </w:rPr>
        <w:t>MDS_var_explained</w:t>
      </w:r>
      <w:proofErr w:type="spellEnd"/>
      <w:r w:rsidR="006D73A1">
        <w:rPr>
          <w:b/>
        </w:rPr>
        <w:t xml:space="preserve"> </w:t>
      </w:r>
    </w:p>
    <w:p w:rsidR="005A2870" w:rsidRDefault="005A2870" w:rsidP="005A2870">
      <w:pPr>
        <w:ind w:left="720"/>
      </w:pPr>
      <w:proofErr w:type="spellStart"/>
      <w:r>
        <w:t>MultiDimensional</w:t>
      </w:r>
      <w:proofErr w:type="spellEnd"/>
      <w:r>
        <w:t xml:space="preserve"> Scaling (as implemented in </w:t>
      </w:r>
      <w:proofErr w:type="spellStart"/>
      <w:r>
        <w:t>limma</w:t>
      </w:r>
      <w:proofErr w:type="spellEnd"/>
      <w:r>
        <w:t>::</w:t>
      </w:r>
      <w:proofErr w:type="spellStart"/>
      <w:r>
        <w:t>plotMDS</w:t>
      </w:r>
      <w:proofErr w:type="spellEnd"/>
      <w:r>
        <w:t>) yields results similar to PCA but uses an intensity distance-based metric that makes the axis dimension</w:t>
      </w:r>
      <w:r w:rsidR="001820B7">
        <w:t>s</w:t>
      </w:r>
      <w:r>
        <w:t xml:space="preserve"> more interpretable.  The </w:t>
      </w:r>
      <w:proofErr w:type="spellStart"/>
      <w:r>
        <w:t>MDS_var_explained</w:t>
      </w:r>
      <w:proofErr w:type="spellEnd"/>
      <w:r>
        <w:t xml:space="preserve"> function takes an MDS object (i.e. </w:t>
      </w:r>
      <w:r w:rsidR="001820B7">
        <w:t xml:space="preserve">the result object from </w:t>
      </w:r>
      <w:proofErr w:type="spellStart"/>
      <w:r>
        <w:t>limma</w:t>
      </w:r>
      <w:proofErr w:type="spellEnd"/>
      <w:r>
        <w:t>::</w:t>
      </w:r>
      <w:proofErr w:type="spellStart"/>
      <w:r>
        <w:t>plotMDS</w:t>
      </w:r>
      <w:proofErr w:type="spellEnd"/>
      <w:r w:rsidR="001820B7">
        <w:t xml:space="preserve"> which is also returned by functions DGE.Tools2:</w:t>
      </w:r>
      <w:proofErr w:type="gramStart"/>
      <w:r w:rsidR="001820B7">
        <w:t>:</w:t>
      </w:r>
      <w:proofErr w:type="spellStart"/>
      <w:r w:rsidR="001820B7">
        <w:t>ggplotMDS</w:t>
      </w:r>
      <w:proofErr w:type="spellEnd"/>
      <w:proofErr w:type="gramEnd"/>
      <w:r>
        <w:t xml:space="preserve">) and </w:t>
      </w:r>
      <w:r w:rsidR="0095260C">
        <w:t>presents</w:t>
      </w:r>
      <w:r>
        <w:t xml:space="preserve"> 2 plots: variance for each dimension and cumulative variance explained.</w:t>
      </w:r>
    </w:p>
    <w:p w:rsidR="005A2870" w:rsidRDefault="005A2870" w:rsidP="005A2870">
      <w:pPr>
        <w:ind w:left="720"/>
      </w:pPr>
      <w:r>
        <w:t>Use t</w:t>
      </w:r>
      <w:r w:rsidR="002F2491">
        <w:t xml:space="preserve">his on the results of </w:t>
      </w:r>
      <w:proofErr w:type="spellStart"/>
      <w:r w:rsidR="002F2491">
        <w:t>ggplotMDS</w:t>
      </w:r>
      <w:proofErr w:type="spellEnd"/>
      <w:r w:rsidR="002F2491">
        <w:t xml:space="preserve"> (which is a </w:t>
      </w:r>
      <w:proofErr w:type="spellStart"/>
      <w:r w:rsidR="002F2491">
        <w:t>ggplot</w:t>
      </w:r>
      <w:proofErr w:type="spellEnd"/>
      <w:r w:rsidR="002F2491">
        <w:t xml:space="preserve"> wrapper for </w:t>
      </w:r>
      <w:proofErr w:type="spellStart"/>
      <w:r w:rsidR="002F2491">
        <w:t>plotMDS</w:t>
      </w:r>
      <w:proofErr w:type="spellEnd"/>
      <w:r w:rsidR="002F2491">
        <w:t>).</w:t>
      </w:r>
    </w:p>
    <w:p w:rsidR="00BA39CD" w:rsidRDefault="00BA39CD" w:rsidP="005A2870">
      <w:pPr>
        <w:ind w:left="720"/>
      </w:pPr>
    </w:p>
    <w:p w:rsidR="00BA39CD" w:rsidRPr="00BA39CD" w:rsidRDefault="00BA39CD" w:rsidP="00BA39CD">
      <w:pPr>
        <w:rPr>
          <w:b/>
        </w:rPr>
      </w:pPr>
      <w:r w:rsidRPr="00BA39CD">
        <w:rPr>
          <w:b/>
        </w:rPr>
        <w:t xml:space="preserve">Function </w:t>
      </w:r>
      <w:proofErr w:type="spellStart"/>
      <w:r w:rsidRPr="00BA39CD">
        <w:rPr>
          <w:b/>
        </w:rPr>
        <w:t>mapDGEobj</w:t>
      </w:r>
      <w:proofErr w:type="spellEnd"/>
      <w:r w:rsidR="006D73A1">
        <w:rPr>
          <w:b/>
        </w:rPr>
        <w:t xml:space="preserve"> (0.9.58)</w:t>
      </w:r>
    </w:p>
    <w:p w:rsidR="006D73A1" w:rsidRDefault="00BA39CD" w:rsidP="00BA39CD">
      <w:pPr>
        <w:ind w:left="720"/>
      </w:pPr>
      <w:r>
        <w:t xml:space="preserve">Extracts Parent-Child relationships from the workflow captured in a DGEobj and produce a class </w:t>
      </w:r>
      <w:proofErr w:type="spellStart"/>
      <w:r>
        <w:t>iGraph</w:t>
      </w:r>
      <w:proofErr w:type="spellEnd"/>
      <w:r>
        <w:t xml:space="preserve"> object suitable for a graph illustration of the workflow.</w:t>
      </w:r>
    </w:p>
    <w:p w:rsidR="006D73A1" w:rsidRDefault="006D73A1" w:rsidP="006D73A1"/>
    <w:p w:rsidR="006D73A1" w:rsidRPr="006D73A1" w:rsidRDefault="006D73A1" w:rsidP="006D73A1">
      <w:pPr>
        <w:rPr>
          <w:b/>
        </w:rPr>
      </w:pPr>
      <w:r w:rsidRPr="006D73A1">
        <w:rPr>
          <w:b/>
        </w:rPr>
        <w:t xml:space="preserve">Function </w:t>
      </w:r>
      <w:proofErr w:type="spellStart"/>
      <w:r w:rsidRPr="006D73A1">
        <w:rPr>
          <w:b/>
        </w:rPr>
        <w:t>QCplots</w:t>
      </w:r>
      <w:proofErr w:type="spellEnd"/>
      <w:r w:rsidRPr="006D73A1">
        <w:rPr>
          <w:b/>
        </w:rPr>
        <w:t xml:space="preserve"> (0.9.61)</w:t>
      </w:r>
    </w:p>
    <w:p w:rsidR="007F0148" w:rsidRDefault="006D73A1" w:rsidP="006D73A1">
      <w:pPr>
        <w:ind w:left="720"/>
      </w:pPr>
      <w:r>
        <w:t>Enables plotting of a selection of QC data from Omicsoft QC data files or any file with QC Metrics in rows and Samples in columns.</w:t>
      </w:r>
    </w:p>
    <w:p w:rsidR="007F0148" w:rsidRPr="001E1EE0" w:rsidRDefault="007F0148" w:rsidP="007F0148">
      <w:pPr>
        <w:rPr>
          <w:b/>
        </w:rPr>
      </w:pPr>
      <w:r w:rsidRPr="001E1EE0">
        <w:rPr>
          <w:b/>
        </w:rPr>
        <w:t xml:space="preserve">Function </w:t>
      </w:r>
      <w:proofErr w:type="spellStart"/>
      <w:r w:rsidRPr="001E1EE0">
        <w:rPr>
          <w:b/>
        </w:rPr>
        <w:t>voomWorkflow</w:t>
      </w:r>
      <w:proofErr w:type="spellEnd"/>
    </w:p>
    <w:p w:rsidR="007F0148" w:rsidRDefault="007F0148" w:rsidP="00943EDA">
      <w:pPr>
        <w:ind w:left="720"/>
      </w:pPr>
      <w:r>
        <w:t xml:space="preserve">Combines </w:t>
      </w:r>
      <w:proofErr w:type="spellStart"/>
      <w:r>
        <w:t>run</w:t>
      </w:r>
      <w:r w:rsidR="00943EDA">
        <w:t>EdgeR</w:t>
      </w:r>
      <w:r>
        <w:t>Norm</w:t>
      </w:r>
      <w:proofErr w:type="spellEnd"/>
      <w:r>
        <w:t xml:space="preserve"> and </w:t>
      </w:r>
      <w:proofErr w:type="spellStart"/>
      <w:r>
        <w:t>runVoom</w:t>
      </w:r>
      <w:proofErr w:type="spellEnd"/>
      <w:r>
        <w:t xml:space="preserve"> steps into </w:t>
      </w:r>
      <w:r w:rsidR="00943EDA">
        <w:t>one-step</w:t>
      </w:r>
      <w:r>
        <w:t xml:space="preserve"> that includes </w:t>
      </w:r>
      <w:proofErr w:type="spellStart"/>
      <w:r>
        <w:t>calcNormFactors</w:t>
      </w:r>
      <w:proofErr w:type="spellEnd"/>
      <w:r>
        <w:t xml:space="preserve">, </w:t>
      </w:r>
      <w:proofErr w:type="spellStart"/>
      <w:r>
        <w:t>voom</w:t>
      </w:r>
      <w:proofErr w:type="spellEnd"/>
      <w:r>
        <w:t xml:space="preserve">, </w:t>
      </w:r>
      <w:proofErr w:type="spellStart"/>
      <w:r>
        <w:t>lmFit</w:t>
      </w:r>
      <w:proofErr w:type="spellEnd"/>
      <w:r>
        <w:t xml:space="preserve"> and </w:t>
      </w:r>
      <w:proofErr w:type="spellStart"/>
      <w:r>
        <w:t>eBayes</w:t>
      </w:r>
      <w:proofErr w:type="spellEnd"/>
      <w:r>
        <w:t xml:space="preserve">. </w:t>
      </w:r>
      <w:r w:rsidR="00943EDA">
        <w:t xml:space="preserve"> </w:t>
      </w:r>
      <w:r>
        <w:t xml:space="preserve">Always uses </w:t>
      </w:r>
      <w:proofErr w:type="spellStart"/>
      <w:r>
        <w:t>Voom</w:t>
      </w:r>
      <w:r w:rsidR="00943EDA">
        <w:t>WithQualityWeights</w:t>
      </w:r>
      <w:proofErr w:type="spellEnd"/>
      <w:r w:rsidR="00943EDA">
        <w:t xml:space="preserve"> and always uses </w:t>
      </w:r>
      <w:proofErr w:type="spellStart"/>
      <w:r w:rsidR="00943EDA">
        <w:t>eBayes</w:t>
      </w:r>
      <w:proofErr w:type="spellEnd"/>
      <w:r w:rsidR="00943EDA">
        <w:t xml:space="preserve"> robust=TRUE.  Supports </w:t>
      </w:r>
      <w:proofErr w:type="spellStart"/>
      <w:r w:rsidR="00943EDA">
        <w:t>duplicateCorrelation</w:t>
      </w:r>
      <w:proofErr w:type="spellEnd"/>
      <w:r w:rsidR="00943EDA">
        <w:t>.</w:t>
      </w:r>
    </w:p>
    <w:p w:rsidR="007F0148" w:rsidRDefault="007F0148" w:rsidP="007F0148"/>
    <w:p w:rsidR="002F2491" w:rsidRDefault="002F2491" w:rsidP="007F0148">
      <w:pPr>
        <w:rPr>
          <w:rFonts w:asciiTheme="majorHAnsi" w:eastAsiaTheme="majorEastAsia" w:hAnsiTheme="majorHAnsi" w:cstheme="majorBidi"/>
          <w:color w:val="2E74B5" w:themeColor="accent1" w:themeShade="BF"/>
          <w:sz w:val="26"/>
          <w:szCs w:val="26"/>
        </w:rPr>
      </w:pPr>
      <w:r>
        <w:br w:type="page"/>
      </w:r>
    </w:p>
    <w:p w:rsidR="00877442" w:rsidRPr="00DC49E6" w:rsidRDefault="00877442" w:rsidP="00877442">
      <w:pPr>
        <w:pStyle w:val="Heading2"/>
        <w:rPr>
          <w:b/>
        </w:rPr>
      </w:pPr>
      <w:r w:rsidRPr="00DC49E6">
        <w:rPr>
          <w:b/>
        </w:rPr>
        <w:lastRenderedPageBreak/>
        <w:t>DGEobj Package</w:t>
      </w:r>
    </w:p>
    <w:p w:rsidR="00877442" w:rsidRDefault="00877442" w:rsidP="00877442"/>
    <w:p w:rsidR="00877442" w:rsidRPr="002F2491" w:rsidRDefault="00877442" w:rsidP="00877442">
      <w:pPr>
        <w:rPr>
          <w:b/>
        </w:rPr>
      </w:pPr>
      <w:r w:rsidRPr="002F2491">
        <w:rPr>
          <w:b/>
        </w:rPr>
        <w:t xml:space="preserve">Function </w:t>
      </w:r>
      <w:proofErr w:type="spellStart"/>
      <w:r w:rsidRPr="002F2491">
        <w:rPr>
          <w:b/>
        </w:rPr>
        <w:t>adatToDGEobj</w:t>
      </w:r>
      <w:proofErr w:type="spellEnd"/>
    </w:p>
    <w:p w:rsidR="00877442" w:rsidRDefault="00304369" w:rsidP="00304369">
      <w:pPr>
        <w:ind w:left="720"/>
      </w:pPr>
      <w:r>
        <w:t xml:space="preserve">Support for </w:t>
      </w:r>
      <w:proofErr w:type="spellStart"/>
      <w:r>
        <w:t>Somalogic</w:t>
      </w:r>
      <w:proofErr w:type="spellEnd"/>
      <w:r>
        <w:t xml:space="preserve"> .</w:t>
      </w:r>
      <w:proofErr w:type="spellStart"/>
      <w:r>
        <w:t>adat</w:t>
      </w:r>
      <w:proofErr w:type="spellEnd"/>
      <w:r>
        <w:t xml:space="preserve"> files added.  </w:t>
      </w:r>
      <w:r>
        <w:t xml:space="preserve"> </w:t>
      </w:r>
      <w:r w:rsidR="00877442">
        <w:t xml:space="preserve">Read </w:t>
      </w:r>
      <w:proofErr w:type="spellStart"/>
      <w:r w:rsidR="00877442">
        <w:t>Somalogic</w:t>
      </w:r>
      <w:proofErr w:type="spellEnd"/>
      <w:r w:rsidR="00877442">
        <w:t xml:space="preserve"> .</w:t>
      </w:r>
      <w:proofErr w:type="spellStart"/>
      <w:r w:rsidR="00877442">
        <w:t>adat</w:t>
      </w:r>
      <w:proofErr w:type="spellEnd"/>
      <w:r w:rsidR="00877442">
        <w:t xml:space="preserve"> files into a DGEobj </w:t>
      </w:r>
      <w:proofErr w:type="spellStart"/>
      <w:r w:rsidR="00877442">
        <w:t>datastructure</w:t>
      </w:r>
      <w:proofErr w:type="spellEnd"/>
      <w:r w:rsidR="00877442">
        <w:t>.</w:t>
      </w:r>
      <w:r w:rsidR="00877442">
        <w:tab/>
        <w:t xml:space="preserve"> Uses F. </w:t>
      </w:r>
      <w:proofErr w:type="spellStart"/>
      <w:r w:rsidR="00877442">
        <w:t>initSOMAobj</w:t>
      </w:r>
      <w:proofErr w:type="spellEnd"/>
    </w:p>
    <w:p w:rsidR="00877442" w:rsidRDefault="00877442" w:rsidP="00877442">
      <w:r>
        <w:tab/>
      </w:r>
    </w:p>
    <w:p w:rsidR="00877442" w:rsidRPr="002F2491" w:rsidRDefault="00877442" w:rsidP="00877442">
      <w:pPr>
        <w:rPr>
          <w:b/>
        </w:rPr>
      </w:pPr>
      <w:r w:rsidRPr="002F2491">
        <w:rPr>
          <w:b/>
        </w:rPr>
        <w:t xml:space="preserve">Function </w:t>
      </w:r>
      <w:proofErr w:type="spellStart"/>
      <w:r w:rsidRPr="002F2491">
        <w:rPr>
          <w:b/>
        </w:rPr>
        <w:t>initSOMAobj</w:t>
      </w:r>
      <w:proofErr w:type="spellEnd"/>
    </w:p>
    <w:p w:rsidR="00877442" w:rsidRDefault="00877442" w:rsidP="00877442">
      <w:r>
        <w:tab/>
        <w:t xml:space="preserve">Input </w:t>
      </w:r>
      <w:proofErr w:type="gramStart"/>
      <w:r>
        <w:t>3</w:t>
      </w:r>
      <w:proofErr w:type="gramEnd"/>
      <w:r>
        <w:t xml:space="preserve"> </w:t>
      </w:r>
      <w:proofErr w:type="spellStart"/>
      <w:r>
        <w:t>dataframes</w:t>
      </w:r>
      <w:proofErr w:type="spellEnd"/>
      <w:r>
        <w:t xml:space="preserve">; intensities, design, </w:t>
      </w:r>
      <w:proofErr w:type="spellStart"/>
      <w:r>
        <w:t>proteinData</w:t>
      </w:r>
      <w:proofErr w:type="spellEnd"/>
      <w:r>
        <w:t>.</w:t>
      </w:r>
    </w:p>
    <w:p w:rsidR="002E6DB5" w:rsidRDefault="00877442" w:rsidP="00877442">
      <w:r>
        <w:tab/>
        <w:t xml:space="preserve">Create a </w:t>
      </w:r>
      <w:proofErr w:type="spellStart"/>
      <w:r>
        <w:t>SOMAobj</w:t>
      </w:r>
      <w:proofErr w:type="spellEnd"/>
      <w:r>
        <w:t xml:space="preserve"> (class DGEobj)</w:t>
      </w:r>
    </w:p>
    <w:p w:rsidR="002E6DB5" w:rsidRPr="005A2870" w:rsidRDefault="002E6DB5" w:rsidP="002E6DB5">
      <w:pPr>
        <w:rPr>
          <w:b/>
        </w:rPr>
      </w:pPr>
      <w:r w:rsidRPr="005A2870">
        <w:rPr>
          <w:b/>
        </w:rPr>
        <w:t xml:space="preserve">Function </w:t>
      </w:r>
      <w:proofErr w:type="spellStart"/>
      <w:r w:rsidRPr="005A2870">
        <w:rPr>
          <w:b/>
        </w:rPr>
        <w:t>textToDGEobj</w:t>
      </w:r>
      <w:proofErr w:type="spellEnd"/>
    </w:p>
    <w:p w:rsidR="001E1EE0" w:rsidRDefault="002E6DB5" w:rsidP="00197276">
      <w:pPr>
        <w:ind w:left="720"/>
      </w:pPr>
      <w:r>
        <w:t>Can read Omicsoft format files directly from the cloud if s3fs (mac/</w:t>
      </w:r>
      <w:proofErr w:type="spellStart"/>
      <w:r>
        <w:t>linux</w:t>
      </w:r>
      <w:proofErr w:type="spellEnd"/>
      <w:r>
        <w:t xml:space="preserve">) or </w:t>
      </w:r>
      <w:proofErr w:type="spellStart"/>
      <w:r>
        <w:t>CloudBerry</w:t>
      </w:r>
      <w:proofErr w:type="spellEnd"/>
      <w:r>
        <w:t xml:space="preserve"> Drive (Windows) is used to mount s3 locally.  Using this function in conjunction with cloud mounts obviates the need to copy files from S3 to local storage and should be the best practice going forward.  I tested this on a PC with a mapped S3 drive using </w:t>
      </w:r>
      <w:proofErr w:type="spellStart"/>
      <w:r>
        <w:t>CloudBerry</w:t>
      </w:r>
      <w:proofErr w:type="spellEnd"/>
      <w:r>
        <w:t xml:space="preserve"> Drive.</w:t>
      </w:r>
    </w:p>
    <w:p w:rsidR="001E1EE0" w:rsidRDefault="001E1EE0" w:rsidP="001E1EE0">
      <w:pPr>
        <w:rPr>
          <w:b/>
        </w:rPr>
      </w:pPr>
      <w:r w:rsidRPr="001E1EE0">
        <w:rPr>
          <w:b/>
        </w:rPr>
        <w:t xml:space="preserve">Function </w:t>
      </w:r>
      <w:proofErr w:type="spellStart"/>
      <w:r w:rsidRPr="001E1EE0">
        <w:rPr>
          <w:b/>
        </w:rPr>
        <w:t>resetDGEobj</w:t>
      </w:r>
      <w:proofErr w:type="spellEnd"/>
    </w:p>
    <w:p w:rsidR="00211146" w:rsidRDefault="001E1EE0" w:rsidP="00197276">
      <w:pPr>
        <w:ind w:left="720"/>
      </w:pPr>
      <w:r>
        <w:t xml:space="preserve">Restore a filtered DGEobj to </w:t>
      </w:r>
      <w:r w:rsidR="00E24B9C">
        <w:t>its</w:t>
      </w:r>
      <w:r>
        <w:t xml:space="preserve"> original dimensions</w:t>
      </w:r>
      <w:r w:rsidR="00197276">
        <w:t xml:space="preserve">.  Every DGEobj carries an unfiltered copy of the original counts + gene annotation + sample annotation.  Calling </w:t>
      </w:r>
      <w:proofErr w:type="spellStart"/>
      <w:r w:rsidR="00197276">
        <w:t>resetDGEobj</w:t>
      </w:r>
      <w:proofErr w:type="spellEnd"/>
      <w:r w:rsidR="00197276">
        <w:t xml:space="preserve"> on a heavily filtered DGEobj returns the original unfiltered data that </w:t>
      </w:r>
      <w:proofErr w:type="gramStart"/>
      <w:r w:rsidR="00197276">
        <w:t>can be used</w:t>
      </w:r>
      <w:proofErr w:type="gramEnd"/>
      <w:r w:rsidR="00197276">
        <w:t xml:space="preserve"> for a new analysis, perhaps with different filtering criteria.</w:t>
      </w:r>
    </w:p>
    <w:p w:rsidR="00D3360F" w:rsidRPr="00211146" w:rsidRDefault="00D3360F" w:rsidP="00197276">
      <w:pPr>
        <w:ind w:left="720"/>
      </w:pPr>
    </w:p>
    <w:p w:rsidR="00211146" w:rsidRPr="00DC49E6" w:rsidRDefault="005A2870" w:rsidP="005A2870">
      <w:pPr>
        <w:pStyle w:val="Heading2"/>
        <w:rPr>
          <w:b/>
        </w:rPr>
      </w:pPr>
      <w:proofErr w:type="spellStart"/>
      <w:r w:rsidRPr="00DC49E6">
        <w:rPr>
          <w:b/>
        </w:rPr>
        <w:t>JRTutil</w:t>
      </w:r>
      <w:proofErr w:type="spellEnd"/>
      <w:r w:rsidRPr="00DC49E6">
        <w:rPr>
          <w:b/>
        </w:rPr>
        <w:t xml:space="preserve"> Package</w:t>
      </w:r>
    </w:p>
    <w:p w:rsidR="00B94E36" w:rsidRDefault="00433D60" w:rsidP="005A2870">
      <w:pPr>
        <w:pStyle w:val="Heading2"/>
      </w:pPr>
      <w:r>
        <w:tab/>
      </w:r>
    </w:p>
    <w:p w:rsidR="00433D60" w:rsidRPr="002F2491" w:rsidRDefault="005A2870" w:rsidP="00433D60">
      <w:pPr>
        <w:rPr>
          <w:b/>
        </w:rPr>
      </w:pPr>
      <w:r w:rsidRPr="002F2491">
        <w:rPr>
          <w:b/>
        </w:rPr>
        <w:t xml:space="preserve">Function </w:t>
      </w:r>
      <w:proofErr w:type="spellStart"/>
      <w:r w:rsidR="00433D60" w:rsidRPr="002F2491">
        <w:rPr>
          <w:b/>
        </w:rPr>
        <w:t>getCloudFiles</w:t>
      </w:r>
      <w:proofErr w:type="spellEnd"/>
      <w:r w:rsidR="00DC49E6">
        <w:rPr>
          <w:b/>
        </w:rPr>
        <w:t xml:space="preserve"> (0.9.23)</w:t>
      </w:r>
    </w:p>
    <w:p w:rsidR="002F2491" w:rsidRDefault="00433D60" w:rsidP="00B94E36">
      <w:pPr>
        <w:ind w:left="720"/>
      </w:pPr>
      <w:r>
        <w:t xml:space="preserve">Allows retrieval of multiple cloud files from an S3 bucket folder, optionally </w:t>
      </w:r>
      <w:proofErr w:type="spellStart"/>
      <w:r>
        <w:t>gzipping</w:t>
      </w:r>
      <w:proofErr w:type="spellEnd"/>
      <w:r>
        <w:t xml:space="preserve"> the saved files.</w:t>
      </w:r>
      <w:r w:rsidR="00B94E36">
        <w:t xml:space="preserve">  </w:t>
      </w:r>
      <w:r>
        <w:t>Useful for retrieving Omicsoft output files from S3 to the local system.</w:t>
      </w:r>
      <w:r w:rsidR="00B94E36">
        <w:t xml:space="preserve">  I prefer this method because is forces explicit documentation of the full path to the </w:t>
      </w:r>
      <w:proofErr w:type="spellStart"/>
      <w:r w:rsidR="00B94E36">
        <w:t>datafile</w:t>
      </w:r>
      <w:proofErr w:type="spellEnd"/>
      <w:r w:rsidR="00B94E36">
        <w:t xml:space="preserve">.  </w:t>
      </w:r>
    </w:p>
    <w:p w:rsidR="00433D60" w:rsidRDefault="00B94E36" w:rsidP="002F2491">
      <w:pPr>
        <w:ind w:left="720"/>
      </w:pPr>
      <w:r>
        <w:t xml:space="preserve">However, I report a method below for reading directly from the cloud source that may render this function </w:t>
      </w:r>
      <w:proofErr w:type="gramStart"/>
      <w:r>
        <w:t>more or less obsolete</w:t>
      </w:r>
      <w:proofErr w:type="gramEnd"/>
      <w:r>
        <w:t xml:space="preserve">. </w:t>
      </w:r>
      <w:r w:rsidR="002F2491">
        <w:t xml:space="preserve">  </w:t>
      </w:r>
      <w:r>
        <w:t xml:space="preserve"> </w:t>
      </w:r>
    </w:p>
    <w:p w:rsidR="00433D60" w:rsidRPr="002F2491" w:rsidRDefault="005A2870" w:rsidP="00433D60">
      <w:pPr>
        <w:rPr>
          <w:b/>
        </w:rPr>
      </w:pPr>
      <w:r w:rsidRPr="002F2491">
        <w:rPr>
          <w:b/>
        </w:rPr>
        <w:t xml:space="preserve">Function </w:t>
      </w:r>
      <w:proofErr w:type="spellStart"/>
      <w:r w:rsidR="00433D60" w:rsidRPr="002F2491">
        <w:rPr>
          <w:b/>
        </w:rPr>
        <w:t>is.mounted</w:t>
      </w:r>
      <w:proofErr w:type="spellEnd"/>
      <w:r w:rsidR="00DC49E6">
        <w:rPr>
          <w:b/>
        </w:rPr>
        <w:t xml:space="preserve"> (0.9.28)</w:t>
      </w:r>
    </w:p>
    <w:p w:rsidR="00433D60" w:rsidRDefault="00433D60" w:rsidP="00433D60">
      <w:r>
        <w:tab/>
        <w:t xml:space="preserve">Test a mount (e.g. /stash) to confirm it is </w:t>
      </w:r>
      <w:r w:rsidR="002F2491">
        <w:t>active (works on Win/Linux/Mac)</w:t>
      </w:r>
    </w:p>
    <w:p w:rsidR="00433D60" w:rsidRPr="002F2491" w:rsidRDefault="005A2870" w:rsidP="00433D60">
      <w:pPr>
        <w:rPr>
          <w:b/>
        </w:rPr>
      </w:pPr>
      <w:r w:rsidRPr="002F2491">
        <w:rPr>
          <w:b/>
        </w:rPr>
        <w:t xml:space="preserve">Function </w:t>
      </w:r>
      <w:proofErr w:type="spellStart"/>
      <w:r w:rsidR="00433D60" w:rsidRPr="002F2491">
        <w:rPr>
          <w:b/>
        </w:rPr>
        <w:t>tableStats</w:t>
      </w:r>
      <w:proofErr w:type="spellEnd"/>
      <w:r w:rsidR="00DC49E6">
        <w:rPr>
          <w:b/>
        </w:rPr>
        <w:t xml:space="preserve"> (0.9.16)</w:t>
      </w:r>
    </w:p>
    <w:p w:rsidR="00433D60" w:rsidRDefault="00433D60" w:rsidP="00B94E36">
      <w:pPr>
        <w:ind w:left="720"/>
      </w:pPr>
      <w:r>
        <w:t xml:space="preserve">Calculate summary statistics (SD, mean, median, </w:t>
      </w:r>
      <w:proofErr w:type="spellStart"/>
      <w:r>
        <w:t>var</w:t>
      </w:r>
      <w:proofErr w:type="spellEnd"/>
      <w:r>
        <w:t xml:space="preserve">, </w:t>
      </w:r>
      <w:proofErr w:type="gramStart"/>
      <w:r>
        <w:t>cv</w:t>
      </w:r>
      <w:proofErr w:type="gramEnd"/>
      <w:r>
        <w:t xml:space="preserve">, max, min) on an input numeric matrix or </w:t>
      </w:r>
      <w:proofErr w:type="spellStart"/>
      <w:r>
        <w:t>dataframe</w:t>
      </w:r>
      <w:proofErr w:type="spellEnd"/>
      <w:r>
        <w:t>.</w:t>
      </w:r>
    </w:p>
    <w:p w:rsidR="00433D60" w:rsidRDefault="002F2491" w:rsidP="00433D60">
      <w:r>
        <w:lastRenderedPageBreak/>
        <w:tab/>
        <w:t>Operates on columns or rows.</w:t>
      </w:r>
    </w:p>
    <w:p w:rsidR="00BD7B1D" w:rsidRPr="002F2491" w:rsidRDefault="00BD7B1D" w:rsidP="00BD7B1D">
      <w:pPr>
        <w:rPr>
          <w:b/>
        </w:rPr>
      </w:pPr>
      <w:r w:rsidRPr="002F2491">
        <w:rPr>
          <w:b/>
        </w:rPr>
        <w:t xml:space="preserve">Function </w:t>
      </w:r>
      <w:proofErr w:type="spellStart"/>
      <w:r w:rsidRPr="002F2491">
        <w:rPr>
          <w:b/>
        </w:rPr>
        <w:t>detect_os</w:t>
      </w:r>
      <w:proofErr w:type="spellEnd"/>
      <w:r>
        <w:rPr>
          <w:b/>
        </w:rPr>
        <w:t xml:space="preserve"> (0.9.28)</w:t>
      </w:r>
    </w:p>
    <w:p w:rsidR="00BD7B1D" w:rsidRDefault="00BD7B1D" w:rsidP="00BD7B1D">
      <w:r>
        <w:tab/>
        <w:t xml:space="preserve">Returns one of windows, </w:t>
      </w:r>
      <w:proofErr w:type="spellStart"/>
      <w:r>
        <w:t>linux</w:t>
      </w:r>
      <w:proofErr w:type="spellEnd"/>
      <w:r>
        <w:t>, mac or unknown</w:t>
      </w:r>
    </w:p>
    <w:p w:rsidR="00BD7B1D" w:rsidRPr="002F2491" w:rsidRDefault="00BD7B1D" w:rsidP="00BD7B1D">
      <w:pPr>
        <w:rPr>
          <w:b/>
        </w:rPr>
      </w:pPr>
      <w:r w:rsidRPr="002F2491">
        <w:rPr>
          <w:b/>
        </w:rPr>
        <w:t xml:space="preserve">Function </w:t>
      </w:r>
      <w:proofErr w:type="spellStart"/>
      <w:r w:rsidRPr="002F2491">
        <w:rPr>
          <w:b/>
        </w:rPr>
        <w:t>getStashPath</w:t>
      </w:r>
      <w:proofErr w:type="spellEnd"/>
      <w:r>
        <w:rPr>
          <w:b/>
        </w:rPr>
        <w:t xml:space="preserve"> (0.9.28)</w:t>
      </w:r>
    </w:p>
    <w:p w:rsidR="00BD7B1D" w:rsidRPr="000E6674" w:rsidRDefault="00BD7B1D" w:rsidP="000E6674">
      <w:pPr>
        <w:ind w:left="720"/>
      </w:pPr>
      <w:r>
        <w:t>Return a valid stash path on Win/Mac/Linux. Use this to build platform-independent paths to data files in stash.</w:t>
      </w:r>
    </w:p>
    <w:p w:rsidR="00BD7B1D" w:rsidRPr="002F2491" w:rsidRDefault="00BD7B1D" w:rsidP="00BD7B1D">
      <w:pPr>
        <w:rPr>
          <w:b/>
        </w:rPr>
      </w:pPr>
      <w:r w:rsidRPr="002F2491">
        <w:rPr>
          <w:b/>
        </w:rPr>
        <w:t>Function inspect</w:t>
      </w:r>
      <w:r>
        <w:rPr>
          <w:b/>
        </w:rPr>
        <w:t xml:space="preserve"> (0.9.28)</w:t>
      </w:r>
    </w:p>
    <w:p w:rsidR="00BD7B1D" w:rsidRDefault="00BD7B1D" w:rsidP="00BD7B1D">
      <w:r>
        <w:tab/>
        <w:t xml:space="preserve">Check a </w:t>
      </w:r>
      <w:proofErr w:type="spellStart"/>
      <w:r>
        <w:t>dataframe</w:t>
      </w:r>
      <w:proofErr w:type="spellEnd"/>
      <w:r>
        <w:t xml:space="preserve">, matrix or vector for class, length, Dim, zero count, </w:t>
      </w:r>
      <w:proofErr w:type="spellStart"/>
      <w:proofErr w:type="gramStart"/>
      <w:r>
        <w:t>Inf</w:t>
      </w:r>
      <w:proofErr w:type="spellEnd"/>
      <w:proofErr w:type="gramEnd"/>
      <w:r>
        <w:t xml:space="preserve">, </w:t>
      </w:r>
      <w:proofErr w:type="spellStart"/>
      <w:r>
        <w:t>NegInf</w:t>
      </w:r>
      <w:proofErr w:type="spellEnd"/>
      <w:r>
        <w:t>, NA and NANs</w:t>
      </w:r>
    </w:p>
    <w:p w:rsidR="00BD7B1D" w:rsidRDefault="00BD7B1D" w:rsidP="00433D60">
      <w:pPr>
        <w:rPr>
          <w:b/>
        </w:rPr>
      </w:pPr>
      <w:r w:rsidRPr="00BD7B1D">
        <w:rPr>
          <w:b/>
        </w:rPr>
        <w:t xml:space="preserve">Function </w:t>
      </w:r>
      <w:proofErr w:type="spellStart"/>
      <w:r w:rsidRPr="00BD7B1D">
        <w:rPr>
          <w:b/>
        </w:rPr>
        <w:t>missingDataHeatmap</w:t>
      </w:r>
      <w:proofErr w:type="spellEnd"/>
      <w:r w:rsidRPr="00BD7B1D">
        <w:rPr>
          <w:b/>
        </w:rPr>
        <w:t xml:space="preserve"> (0.9.33)</w:t>
      </w:r>
    </w:p>
    <w:p w:rsidR="00D36087" w:rsidRDefault="00D36087" w:rsidP="00D36087">
      <w:pPr>
        <w:pStyle w:val="NoSpacing"/>
      </w:pPr>
      <w:r>
        <w:t xml:space="preserve">Intended to show a visual of missing clinical data in a design file.  It produces a </w:t>
      </w:r>
      <w:proofErr w:type="gramStart"/>
      <w:r>
        <w:t>two color</w:t>
      </w:r>
      <w:proofErr w:type="gramEnd"/>
      <w:r>
        <w:t xml:space="preserve"> </w:t>
      </w:r>
      <w:proofErr w:type="spellStart"/>
      <w:r>
        <w:t>heatmap</w:t>
      </w:r>
      <w:proofErr w:type="spellEnd"/>
    </w:p>
    <w:p w:rsidR="00D36087" w:rsidRDefault="00D36087" w:rsidP="00D36087">
      <w:pPr>
        <w:pStyle w:val="NoSpacing"/>
      </w:pPr>
      <w:r>
        <w:t>To show cells with or without data.</w:t>
      </w:r>
    </w:p>
    <w:p w:rsidR="00D36087" w:rsidRPr="00D36087" w:rsidRDefault="00D36087" w:rsidP="00D36087">
      <w:pPr>
        <w:pStyle w:val="NoSpacing"/>
      </w:pPr>
    </w:p>
    <w:p w:rsidR="00BF1E18" w:rsidRDefault="00BF1E18" w:rsidP="00433D60">
      <w:pPr>
        <w:rPr>
          <w:b/>
        </w:rPr>
      </w:pPr>
      <w:r>
        <w:rPr>
          <w:b/>
        </w:rPr>
        <w:t xml:space="preserve">Function </w:t>
      </w:r>
      <w:proofErr w:type="spellStart"/>
      <w:r>
        <w:rPr>
          <w:b/>
        </w:rPr>
        <w:t>checkDGEobj</w:t>
      </w:r>
      <w:proofErr w:type="spellEnd"/>
      <w:r w:rsidR="00D36087">
        <w:rPr>
          <w:b/>
        </w:rPr>
        <w:t xml:space="preserve"> (0.9.33)</w:t>
      </w:r>
    </w:p>
    <w:p w:rsidR="00D36087" w:rsidRDefault="00D36087" w:rsidP="00D36087">
      <w:r w:rsidRPr="00D36087">
        <w:t>Checks a DGEobj or RDS file containing a DGEobj and reports any missing data or attributes that would prevent this DGEobj from loading in GECO.</w:t>
      </w:r>
      <w:r w:rsidR="002B311D">
        <w:t xml:space="preserve"> </w:t>
      </w:r>
    </w:p>
    <w:p w:rsidR="004566AC" w:rsidRPr="002B311D" w:rsidRDefault="004566AC" w:rsidP="00D36087">
      <w:proofErr w:type="spellStart"/>
      <w:r>
        <w:rPr>
          <w:b/>
        </w:rPr>
        <w:t>BuildOmicsoftDGEobj</w:t>
      </w:r>
      <w:proofErr w:type="spellEnd"/>
      <w:r w:rsidR="002B311D">
        <w:rPr>
          <w:b/>
        </w:rPr>
        <w:t xml:space="preserve"> (0.9.34) </w:t>
      </w:r>
      <w:r w:rsidR="002B311D" w:rsidRPr="002B311D">
        <w:t>(Gets data from Omicsoft S3 bucket</w:t>
      </w:r>
      <w:r w:rsidR="002B311D">
        <w:t>)</w:t>
      </w:r>
    </w:p>
    <w:p w:rsidR="004566AC" w:rsidRDefault="004566AC" w:rsidP="00D36087">
      <w:r>
        <w:t xml:space="preserve">If you use s3fs or Cloudberry Drive to mount </w:t>
      </w:r>
      <w:r w:rsidR="009A1F40">
        <w:t>the S3 bucket</w:t>
      </w:r>
      <w:r w:rsidR="00EE0886">
        <w:t xml:space="preserve"> </w:t>
      </w:r>
      <w:proofErr w:type="spellStart"/>
      <w:r w:rsidR="001D29C0">
        <w:t>bmsrd-ngd-arrayserver</w:t>
      </w:r>
      <w:proofErr w:type="spellEnd"/>
      <w:r w:rsidR="009A1F40">
        <w:t xml:space="preserve"> </w:t>
      </w:r>
      <w:r>
        <w:t xml:space="preserve">to a local folder, you can </w:t>
      </w:r>
      <w:r w:rsidR="001D29C0">
        <w:t xml:space="preserve">retrieve data and build a DGEobj by </w:t>
      </w:r>
      <w:r w:rsidR="00EE0886">
        <w:t>simply</w:t>
      </w:r>
      <w:r w:rsidR="001D29C0">
        <w:t xml:space="preserve"> referenc</w:t>
      </w:r>
      <w:r w:rsidR="00EE0886">
        <w:t>ing</w:t>
      </w:r>
      <w:r w:rsidR="001D29C0">
        <w:t xml:space="preserve"> the project by name and specifying the mount point for the S3 bucket on your system.  </w:t>
      </w:r>
      <w:r w:rsidR="00EE0886">
        <w:t xml:space="preserve"> With a list of DGEobj names, you can </w:t>
      </w:r>
      <w:r w:rsidR="00A26BE4">
        <w:t>build</w:t>
      </w:r>
      <w:r w:rsidR="00EE0886">
        <w:t xml:space="preserve"> a selection of projects with a single </w:t>
      </w:r>
      <w:proofErr w:type="spellStart"/>
      <w:r w:rsidR="00EE0886">
        <w:t>lapply</w:t>
      </w:r>
      <w:proofErr w:type="spellEnd"/>
      <w:r w:rsidR="00EE0886">
        <w:t xml:space="preserve"> command.  </w:t>
      </w:r>
    </w:p>
    <w:p w:rsidR="002B311D" w:rsidRDefault="002B311D" w:rsidP="00D36087">
      <w:proofErr w:type="spellStart"/>
      <w:proofErr w:type="gramStart"/>
      <w:r>
        <w:rPr>
          <w:b/>
        </w:rPr>
        <w:t>getRDSobjFromStash</w:t>
      </w:r>
      <w:proofErr w:type="spellEnd"/>
      <w:proofErr w:type="gramEnd"/>
      <w:r>
        <w:rPr>
          <w:b/>
        </w:rPr>
        <w:t xml:space="preserve"> (0.9.34) </w:t>
      </w:r>
      <w:r w:rsidRPr="002B311D">
        <w:t>(Get data from RDS files on stash)</w:t>
      </w:r>
    </w:p>
    <w:p w:rsidR="00A26BE4" w:rsidRDefault="002B311D" w:rsidP="00A26BE4">
      <w:r>
        <w:t xml:space="preserve">Retrieve an RDS object from a path on stash.  The default path is the path of the DGEobj library. Thus, simply specifying the name of the file returns the </w:t>
      </w:r>
      <w:r w:rsidR="000E18C5">
        <w:t xml:space="preserve">corresponding </w:t>
      </w:r>
      <w:r>
        <w:t>DGEobj.  The default path is “data/</w:t>
      </w:r>
      <w:proofErr w:type="spellStart"/>
      <w:r>
        <w:t>nonclin</w:t>
      </w:r>
      <w:proofErr w:type="spellEnd"/>
      <w:r>
        <w:t>/</w:t>
      </w:r>
      <w:proofErr w:type="spellStart"/>
      <w:r>
        <w:t>DGEobj_library</w:t>
      </w:r>
      <w:proofErr w:type="spellEnd"/>
      <w:r>
        <w:t xml:space="preserve">” and contains the same set of </w:t>
      </w:r>
      <w:proofErr w:type="spellStart"/>
      <w:r>
        <w:t>DGEobjs</w:t>
      </w:r>
      <w:proofErr w:type="spellEnd"/>
      <w:r>
        <w:t xml:space="preserve"> that are loaded into the GECO shiny app</w:t>
      </w:r>
      <w:r w:rsidR="009A1F40">
        <w:t xml:space="preserve"> (https://report.pri.bms.com/geco)</w:t>
      </w:r>
      <w:r>
        <w:t>.</w:t>
      </w:r>
      <w:r w:rsidR="00A26BE4">
        <w:t xml:space="preserve">   With a list of DGEobj RDS filenames, you can import a selection of projects with a single </w:t>
      </w:r>
      <w:proofErr w:type="spellStart"/>
      <w:r w:rsidR="00A26BE4">
        <w:t>lapply</w:t>
      </w:r>
      <w:proofErr w:type="spellEnd"/>
      <w:r w:rsidR="00A26BE4">
        <w:t xml:space="preserve"> command.  </w:t>
      </w:r>
      <w:r w:rsidR="00FA1622">
        <w:t xml:space="preserve">This will work for any .RDS file.  </w:t>
      </w:r>
    </w:p>
    <w:p w:rsidR="00313C9D" w:rsidRDefault="00313C9D" w:rsidP="00A26BE4"/>
    <w:p w:rsidR="00313C9D" w:rsidRDefault="00313C9D" w:rsidP="00A26BE4">
      <w:pPr>
        <w:rPr>
          <w:b/>
        </w:rPr>
      </w:pPr>
      <w:proofErr w:type="spellStart"/>
      <w:r w:rsidRPr="00313C9D">
        <w:rPr>
          <w:b/>
        </w:rPr>
        <w:t>Winsorize</w:t>
      </w:r>
      <w:proofErr w:type="spellEnd"/>
      <w:r>
        <w:rPr>
          <w:b/>
        </w:rPr>
        <w:t xml:space="preserve"> (0.9.34</w:t>
      </w:r>
      <w:proofErr w:type="gramStart"/>
      <w:r>
        <w:rPr>
          <w:b/>
        </w:rPr>
        <w:t>)  (</w:t>
      </w:r>
      <w:proofErr w:type="spellStart"/>
      <w:proofErr w:type="gramEnd"/>
      <w:r>
        <w:rPr>
          <w:b/>
        </w:rPr>
        <w:t>winsorize_mean</w:t>
      </w:r>
      <w:proofErr w:type="spellEnd"/>
      <w:r>
        <w:rPr>
          <w:b/>
        </w:rPr>
        <w:t xml:space="preserve">, </w:t>
      </w:r>
      <w:proofErr w:type="spellStart"/>
      <w:r>
        <w:rPr>
          <w:b/>
        </w:rPr>
        <w:t>winsorize_sd</w:t>
      </w:r>
      <w:proofErr w:type="spellEnd"/>
      <w:r>
        <w:rPr>
          <w:b/>
        </w:rPr>
        <w:t xml:space="preserve"> and </w:t>
      </w:r>
      <w:proofErr w:type="spellStart"/>
      <w:r>
        <w:rPr>
          <w:b/>
        </w:rPr>
        <w:t>winsorize_var</w:t>
      </w:r>
      <w:proofErr w:type="spellEnd"/>
      <w:r>
        <w:rPr>
          <w:b/>
        </w:rPr>
        <w:t>)</w:t>
      </w:r>
    </w:p>
    <w:p w:rsidR="00313C9D" w:rsidRPr="00313C9D" w:rsidRDefault="00313C9D" w:rsidP="00A26BE4">
      <w:r w:rsidRPr="00313C9D">
        <w:t xml:space="preserve">If </w:t>
      </w:r>
      <w:proofErr w:type="gramStart"/>
      <w:r w:rsidRPr="00313C9D">
        <w:t>you’re</w:t>
      </w:r>
      <w:proofErr w:type="gramEnd"/>
      <w:r w:rsidRPr="00313C9D">
        <w:t xml:space="preserve"> thinking about using a trimmed mean</w:t>
      </w:r>
      <w:r>
        <w:t xml:space="preserve"> try the </w:t>
      </w:r>
      <w:proofErr w:type="spellStart"/>
      <w:r>
        <w:t>winsorize_mean</w:t>
      </w:r>
      <w:proofErr w:type="spellEnd"/>
      <w:r>
        <w:t xml:space="preserve">.  The adaptive </w:t>
      </w:r>
      <w:proofErr w:type="spellStart"/>
      <w:r>
        <w:t>winsorize</w:t>
      </w:r>
      <w:proofErr w:type="spellEnd"/>
      <w:r>
        <w:t xml:space="preserve"> approach implemented here </w:t>
      </w:r>
      <w:proofErr w:type="gramStart"/>
      <w:r>
        <w:t>doesn’t</w:t>
      </w:r>
      <w:proofErr w:type="gramEnd"/>
      <w:r>
        <w:t xml:space="preserve"> trim anything if the data is normally distributed. If there are extreme outliers, the adaptive trimming </w:t>
      </w:r>
      <w:proofErr w:type="gramStart"/>
      <w:r>
        <w:t>is invoked</w:t>
      </w:r>
      <w:proofErr w:type="gramEnd"/>
      <w:r>
        <w:t>.</w:t>
      </w:r>
    </w:p>
    <w:p w:rsidR="002B311D" w:rsidRPr="002B311D" w:rsidRDefault="002B311D" w:rsidP="00D36087">
      <w:pPr>
        <w:rPr>
          <w:b/>
        </w:rPr>
      </w:pPr>
    </w:p>
    <w:p w:rsidR="001D29C0" w:rsidRDefault="001D29C0" w:rsidP="002F2491">
      <w:pPr>
        <w:pStyle w:val="Heading2"/>
        <w:rPr>
          <w:b/>
        </w:rPr>
      </w:pPr>
    </w:p>
    <w:p w:rsidR="00033863" w:rsidRDefault="00033863">
      <w:pPr>
        <w:rPr>
          <w:rFonts w:asciiTheme="majorHAnsi" w:eastAsiaTheme="majorEastAsia" w:hAnsiTheme="majorHAnsi" w:cstheme="majorBidi"/>
          <w:b/>
          <w:color w:val="2E74B5" w:themeColor="accent1" w:themeShade="BF"/>
          <w:sz w:val="26"/>
          <w:szCs w:val="26"/>
        </w:rPr>
      </w:pPr>
      <w:r>
        <w:rPr>
          <w:b/>
        </w:rPr>
        <w:br w:type="page"/>
      </w:r>
    </w:p>
    <w:p w:rsidR="00197276" w:rsidRDefault="002F2491" w:rsidP="002F2491">
      <w:pPr>
        <w:pStyle w:val="Heading2"/>
        <w:rPr>
          <w:b/>
        </w:rPr>
      </w:pPr>
      <w:r w:rsidRPr="00DC49E6">
        <w:rPr>
          <w:b/>
        </w:rPr>
        <w:lastRenderedPageBreak/>
        <w:t xml:space="preserve">Other useful tools and </w:t>
      </w:r>
      <w:r w:rsidR="00033863">
        <w:rPr>
          <w:b/>
        </w:rPr>
        <w:t>tips</w:t>
      </w:r>
    </w:p>
    <w:p w:rsidR="00197276" w:rsidRDefault="00197276" w:rsidP="002F2491">
      <w:pPr>
        <w:pStyle w:val="Heading2"/>
        <w:rPr>
          <w:b/>
        </w:rPr>
      </w:pPr>
    </w:p>
    <w:p w:rsidR="00433D60" w:rsidRPr="00197276" w:rsidRDefault="00B967C0" w:rsidP="002F2491">
      <w:pPr>
        <w:pStyle w:val="Heading2"/>
      </w:pPr>
      <w:hyperlink r:id="rId4" w:history="1">
        <w:r w:rsidR="00197276" w:rsidRPr="00D3360F">
          <w:rPr>
            <w:rStyle w:val="Hyperlink"/>
            <w:b/>
          </w:rPr>
          <w:t>DGE.Tools2PlotGallery.pdf</w:t>
        </w:r>
      </w:hyperlink>
      <w:r w:rsidR="00197276" w:rsidRPr="00197276">
        <w:t xml:space="preserve">  </w:t>
      </w:r>
      <w:r w:rsidR="00197276" w:rsidRPr="00D3360F">
        <w:rPr>
          <w:rFonts w:asciiTheme="minorHAnsi" w:eastAsiaTheme="minorHAnsi" w:hAnsiTheme="minorHAnsi" w:cstheme="minorBidi"/>
          <w:color w:val="auto"/>
          <w:sz w:val="22"/>
          <w:szCs w:val="22"/>
        </w:rPr>
        <w:t xml:space="preserve">is a vignette that </w:t>
      </w:r>
      <w:proofErr w:type="gramStart"/>
      <w:r w:rsidR="00197276" w:rsidRPr="00D3360F">
        <w:rPr>
          <w:rFonts w:asciiTheme="minorHAnsi" w:eastAsiaTheme="minorHAnsi" w:hAnsiTheme="minorHAnsi" w:cstheme="minorBidi"/>
          <w:color w:val="auto"/>
          <w:sz w:val="22"/>
          <w:szCs w:val="22"/>
        </w:rPr>
        <w:t>has recently been updated</w:t>
      </w:r>
      <w:proofErr w:type="gramEnd"/>
      <w:r w:rsidR="00197276" w:rsidRPr="00D3360F">
        <w:rPr>
          <w:rFonts w:asciiTheme="minorHAnsi" w:eastAsiaTheme="minorHAnsi" w:hAnsiTheme="minorHAnsi" w:cstheme="minorBidi"/>
          <w:color w:val="auto"/>
          <w:sz w:val="22"/>
          <w:szCs w:val="22"/>
        </w:rPr>
        <w:t xml:space="preserve"> to show examples of each plot type supported by DGE.Tools2.</w:t>
      </w:r>
    </w:p>
    <w:p w:rsidR="002F2491" w:rsidRDefault="002F2491" w:rsidP="00433D60"/>
    <w:p w:rsidR="002F2491" w:rsidRPr="002F2491" w:rsidRDefault="002F2491" w:rsidP="00433D60">
      <w:pPr>
        <w:rPr>
          <w:b/>
        </w:rPr>
      </w:pPr>
      <w:r w:rsidRPr="002F2491">
        <w:rPr>
          <w:b/>
        </w:rPr>
        <w:t>Conflicted Package</w:t>
      </w:r>
      <w:r w:rsidR="00433D60" w:rsidRPr="002F2491">
        <w:rPr>
          <w:b/>
        </w:rPr>
        <w:t xml:space="preserve">: </w:t>
      </w:r>
    </w:p>
    <w:p w:rsidR="00433D60" w:rsidRDefault="009A1F40" w:rsidP="002F2491">
      <w:pPr>
        <w:ind w:left="720"/>
      </w:pPr>
      <w:r>
        <w:t xml:space="preserve">Free yourself from worrying about package load order.  </w:t>
      </w:r>
      <w:proofErr w:type="gramStart"/>
      <w:r>
        <w:t xml:space="preserve">Never </w:t>
      </w:r>
      <w:r w:rsidR="00B967C0">
        <w:t xml:space="preserve">again </w:t>
      </w:r>
      <w:r>
        <w:t>spend time debugging a problem because you thought you were executing a function from package X when the function by the same name in package Y was loaded last and takes precedence.,  A</w:t>
      </w:r>
      <w:r w:rsidR="002F2491">
        <w:t xml:space="preserve">fter loading </w:t>
      </w:r>
      <w:r>
        <w:t>the conflicted library</w:t>
      </w:r>
      <w:r w:rsidR="002F2491">
        <w:t xml:space="preserve">, any function conflicts </w:t>
      </w:r>
      <w:r>
        <w:t>(functions with same name in multiple packages) t</w:t>
      </w:r>
      <w:r w:rsidR="002F2491">
        <w:t>hrow an error and list all the packages the function belongs to.</w:t>
      </w:r>
      <w:proofErr w:type="gramEnd"/>
      <w:r w:rsidR="002F2491">
        <w:t xml:space="preserve">  This user </w:t>
      </w:r>
      <w:proofErr w:type="gramStart"/>
      <w:r>
        <w:t>is forced</w:t>
      </w:r>
      <w:proofErr w:type="gramEnd"/>
      <w:r>
        <w:t xml:space="preserve"> </w:t>
      </w:r>
      <w:r w:rsidR="002F2491">
        <w:t xml:space="preserve">to use double colon references whenever two or more packages use the same function name.  </w:t>
      </w:r>
      <w:r w:rsidR="00D3360F">
        <w:t xml:space="preserve">By forcing you to use double colon references, you </w:t>
      </w:r>
      <w:proofErr w:type="gramStart"/>
      <w:r w:rsidR="00D3360F">
        <w:t xml:space="preserve">are </w:t>
      </w:r>
      <w:bookmarkStart w:id="0" w:name="_GoBack"/>
      <w:bookmarkEnd w:id="0"/>
      <w:r w:rsidR="00D3360F">
        <w:t>freed</w:t>
      </w:r>
      <w:proofErr w:type="gramEnd"/>
      <w:r w:rsidR="00D3360F">
        <w:t xml:space="preserve"> from worrying about the load order of your library commands.</w:t>
      </w:r>
    </w:p>
    <w:p w:rsidR="00433D60" w:rsidRDefault="002971FC" w:rsidP="00433D60">
      <w:pPr>
        <w:rPr>
          <w:b/>
        </w:rPr>
      </w:pPr>
      <w:r>
        <w:rPr>
          <w:b/>
        </w:rPr>
        <w:t>Platform-independent stash paths</w:t>
      </w:r>
    </w:p>
    <w:p w:rsidR="002971FC" w:rsidRPr="002971FC" w:rsidRDefault="002971FC" w:rsidP="002971FC">
      <w:pPr>
        <w:pStyle w:val="NoSpacing"/>
        <w:ind w:left="720"/>
        <w:rPr>
          <w:rFonts w:ascii="Consolas" w:hAnsi="Consolas"/>
        </w:rPr>
      </w:pPr>
      <w:r w:rsidRPr="002971FC">
        <w:rPr>
          <w:rFonts w:ascii="Consolas" w:hAnsi="Consolas"/>
        </w:rPr>
        <w:t>#</w:t>
      </w:r>
      <w:proofErr w:type="spellStart"/>
      <w:r w:rsidR="002A2A9A">
        <w:rPr>
          <w:rFonts w:ascii="Consolas" w:hAnsi="Consolas"/>
        </w:rPr>
        <w:t>getStashPath</w:t>
      </w:r>
      <w:proofErr w:type="spellEnd"/>
      <w:r w:rsidR="002A2A9A">
        <w:rPr>
          <w:rFonts w:ascii="Consolas" w:hAnsi="Consolas"/>
        </w:rPr>
        <w:t xml:space="preserve"> </w:t>
      </w:r>
      <w:r w:rsidRPr="002971FC">
        <w:rPr>
          <w:rFonts w:ascii="Consolas" w:hAnsi="Consolas"/>
        </w:rPr>
        <w:t>return</w:t>
      </w:r>
      <w:r w:rsidR="002A2A9A">
        <w:rPr>
          <w:rFonts w:ascii="Consolas" w:hAnsi="Consolas"/>
        </w:rPr>
        <w:t>s</w:t>
      </w:r>
      <w:r w:rsidRPr="002971FC">
        <w:rPr>
          <w:rFonts w:ascii="Consolas" w:hAnsi="Consolas"/>
        </w:rPr>
        <w:t xml:space="preserve"> a platform-specific path and tests to make sure </w:t>
      </w:r>
      <w:proofErr w:type="gramStart"/>
      <w:r w:rsidRPr="002971FC">
        <w:rPr>
          <w:rFonts w:ascii="Consolas" w:hAnsi="Consolas"/>
        </w:rPr>
        <w:t>it’s</w:t>
      </w:r>
      <w:proofErr w:type="gramEnd"/>
      <w:r w:rsidRPr="002971FC">
        <w:rPr>
          <w:rFonts w:ascii="Consolas" w:hAnsi="Consolas"/>
        </w:rPr>
        <w:t xml:space="preserve"> actually mounted</w:t>
      </w:r>
    </w:p>
    <w:p w:rsidR="00433D60" w:rsidRPr="002971FC" w:rsidRDefault="002971FC" w:rsidP="002971FC">
      <w:pPr>
        <w:pStyle w:val="NoSpacing"/>
        <w:ind w:left="720"/>
        <w:rPr>
          <w:rFonts w:ascii="Consolas" w:hAnsi="Consolas"/>
        </w:rPr>
      </w:pPr>
      <w:proofErr w:type="spellStart"/>
      <w:proofErr w:type="gramStart"/>
      <w:r w:rsidRPr="002971FC">
        <w:rPr>
          <w:rFonts w:ascii="Consolas" w:hAnsi="Consolas"/>
        </w:rPr>
        <w:t>stashPath</w:t>
      </w:r>
      <w:proofErr w:type="spellEnd"/>
      <w:proofErr w:type="gramEnd"/>
      <w:r w:rsidRPr="002971FC">
        <w:rPr>
          <w:rFonts w:ascii="Consolas" w:hAnsi="Consolas"/>
        </w:rPr>
        <w:t xml:space="preserve"> &lt;- </w:t>
      </w:r>
      <w:proofErr w:type="spellStart"/>
      <w:r>
        <w:rPr>
          <w:rFonts w:ascii="Consolas" w:hAnsi="Consolas"/>
        </w:rPr>
        <w:t>JRTutil</w:t>
      </w:r>
      <w:proofErr w:type="spellEnd"/>
      <w:r>
        <w:rPr>
          <w:rFonts w:ascii="Consolas" w:hAnsi="Consolas"/>
        </w:rPr>
        <w:t>::</w:t>
      </w:r>
      <w:proofErr w:type="spellStart"/>
      <w:r w:rsidRPr="002971FC">
        <w:rPr>
          <w:rFonts w:ascii="Consolas" w:hAnsi="Consolas"/>
        </w:rPr>
        <w:t>getStashPath</w:t>
      </w:r>
      <w:proofErr w:type="spellEnd"/>
      <w:r w:rsidRPr="002971FC">
        <w:rPr>
          <w:rFonts w:ascii="Consolas" w:hAnsi="Consolas"/>
        </w:rPr>
        <w:t>()</w:t>
      </w:r>
    </w:p>
    <w:p w:rsidR="002971FC" w:rsidRPr="002971FC" w:rsidRDefault="002971FC" w:rsidP="002971FC">
      <w:pPr>
        <w:pStyle w:val="NoSpacing"/>
        <w:ind w:left="720"/>
        <w:rPr>
          <w:rFonts w:ascii="Consolas" w:hAnsi="Consolas"/>
        </w:rPr>
      </w:pPr>
      <w:proofErr w:type="gramStart"/>
      <w:r w:rsidRPr="002971FC">
        <w:rPr>
          <w:rFonts w:ascii="Consolas" w:hAnsi="Consolas"/>
        </w:rPr>
        <w:t>path</w:t>
      </w:r>
      <w:proofErr w:type="gramEnd"/>
      <w:r w:rsidRPr="002971FC">
        <w:rPr>
          <w:rFonts w:ascii="Consolas" w:hAnsi="Consolas"/>
        </w:rPr>
        <w:t xml:space="preserve"> &lt;- "data/</w:t>
      </w:r>
      <w:proofErr w:type="spellStart"/>
      <w:r w:rsidRPr="002971FC">
        <w:rPr>
          <w:rFonts w:ascii="Consolas" w:hAnsi="Consolas"/>
        </w:rPr>
        <w:t>nonclin</w:t>
      </w:r>
      <w:proofErr w:type="spellEnd"/>
      <w:r w:rsidRPr="002971FC">
        <w:rPr>
          <w:rFonts w:ascii="Consolas" w:hAnsi="Consolas"/>
        </w:rPr>
        <w:t>/</w:t>
      </w:r>
      <w:proofErr w:type="spellStart"/>
      <w:r w:rsidRPr="002971FC">
        <w:rPr>
          <w:rFonts w:ascii="Consolas" w:hAnsi="Consolas"/>
        </w:rPr>
        <w:t>someotherfolder</w:t>
      </w:r>
      <w:proofErr w:type="spellEnd"/>
      <w:r w:rsidRPr="002971FC">
        <w:rPr>
          <w:rFonts w:ascii="Consolas" w:hAnsi="Consolas"/>
        </w:rPr>
        <w:t>"</w:t>
      </w:r>
    </w:p>
    <w:p w:rsidR="002971FC" w:rsidRDefault="002971FC" w:rsidP="002971FC">
      <w:pPr>
        <w:pStyle w:val="NoSpacing"/>
        <w:ind w:left="720"/>
        <w:rPr>
          <w:rFonts w:ascii="Consolas" w:hAnsi="Consolas"/>
        </w:rPr>
      </w:pPr>
      <w:proofErr w:type="gramStart"/>
      <w:r w:rsidRPr="002971FC">
        <w:rPr>
          <w:rFonts w:ascii="Consolas" w:hAnsi="Consolas"/>
        </w:rPr>
        <w:t>file</w:t>
      </w:r>
      <w:proofErr w:type="gramEnd"/>
      <w:r w:rsidRPr="002971FC">
        <w:rPr>
          <w:rFonts w:ascii="Consolas" w:hAnsi="Consolas"/>
        </w:rPr>
        <w:t xml:space="preserve"> &lt;- "myfilename.txt"</w:t>
      </w:r>
    </w:p>
    <w:p w:rsidR="002971FC" w:rsidRDefault="002971FC" w:rsidP="002971FC">
      <w:pPr>
        <w:pStyle w:val="NoSpacing"/>
        <w:ind w:left="720"/>
        <w:rPr>
          <w:rFonts w:ascii="Consolas" w:hAnsi="Consolas"/>
        </w:rPr>
      </w:pPr>
      <w:proofErr w:type="spellStart"/>
      <w:proofErr w:type="gramStart"/>
      <w:r>
        <w:rPr>
          <w:rFonts w:ascii="Consolas" w:hAnsi="Consolas"/>
        </w:rPr>
        <w:t>platformIndependentFilePath</w:t>
      </w:r>
      <w:proofErr w:type="spellEnd"/>
      <w:proofErr w:type="gramEnd"/>
      <w:r>
        <w:rPr>
          <w:rFonts w:ascii="Consolas" w:hAnsi="Consolas"/>
        </w:rPr>
        <w:t xml:space="preserve"> &lt;- </w:t>
      </w:r>
      <w:proofErr w:type="spellStart"/>
      <w:r>
        <w:rPr>
          <w:rFonts w:ascii="Consolas" w:hAnsi="Consolas"/>
        </w:rPr>
        <w:t>file.path</w:t>
      </w:r>
      <w:proofErr w:type="spellEnd"/>
      <w:r>
        <w:rPr>
          <w:rFonts w:ascii="Consolas" w:hAnsi="Consolas"/>
        </w:rPr>
        <w:t>(</w:t>
      </w:r>
      <w:proofErr w:type="spellStart"/>
      <w:r>
        <w:rPr>
          <w:rFonts w:ascii="Consolas" w:hAnsi="Consolas"/>
        </w:rPr>
        <w:t>stashPath</w:t>
      </w:r>
      <w:proofErr w:type="spellEnd"/>
      <w:r>
        <w:rPr>
          <w:rFonts w:ascii="Consolas" w:hAnsi="Consolas"/>
        </w:rPr>
        <w:t>, path, file)</w:t>
      </w:r>
    </w:p>
    <w:p w:rsidR="00F02846" w:rsidRPr="00F02846" w:rsidRDefault="00F02846" w:rsidP="002971FC">
      <w:pPr>
        <w:pStyle w:val="NoSpacing"/>
        <w:ind w:left="720"/>
        <w:rPr>
          <w:rFonts w:cstheme="minorHAnsi"/>
        </w:rPr>
      </w:pPr>
    </w:p>
    <w:p w:rsidR="00F02846" w:rsidRPr="00F02846" w:rsidRDefault="00F02846" w:rsidP="002971FC">
      <w:pPr>
        <w:pStyle w:val="NoSpacing"/>
        <w:ind w:left="720"/>
        <w:rPr>
          <w:rFonts w:cstheme="minorHAnsi"/>
        </w:rPr>
      </w:pPr>
      <w:r w:rsidRPr="00F02846">
        <w:rPr>
          <w:rFonts w:cstheme="minorHAnsi"/>
        </w:rPr>
        <w:t xml:space="preserve">If paths </w:t>
      </w:r>
      <w:proofErr w:type="gramStart"/>
      <w:r w:rsidRPr="00F02846">
        <w:rPr>
          <w:rFonts w:cstheme="minorHAnsi"/>
        </w:rPr>
        <w:t>are constructed</w:t>
      </w:r>
      <w:proofErr w:type="gramEnd"/>
      <w:r w:rsidRPr="00F02846">
        <w:rPr>
          <w:rFonts w:cstheme="minorHAnsi"/>
        </w:rPr>
        <w:t xml:space="preserve"> as above, the code should work on all three platforms (</w:t>
      </w:r>
      <w:proofErr w:type="spellStart"/>
      <w:r w:rsidRPr="00F02846">
        <w:rPr>
          <w:rFonts w:cstheme="minorHAnsi"/>
        </w:rPr>
        <w:t>linux</w:t>
      </w:r>
      <w:proofErr w:type="spellEnd"/>
      <w:r w:rsidRPr="00F02846">
        <w:rPr>
          <w:rFonts w:cstheme="minorHAnsi"/>
        </w:rPr>
        <w:t>, mac, windows).</w:t>
      </w:r>
    </w:p>
    <w:p w:rsidR="002971FC" w:rsidRDefault="002971FC" w:rsidP="002971FC">
      <w:pPr>
        <w:pStyle w:val="NoSpacing"/>
        <w:ind w:left="720"/>
        <w:rPr>
          <w:rFonts w:ascii="Consolas" w:hAnsi="Consolas"/>
        </w:rPr>
      </w:pPr>
    </w:p>
    <w:p w:rsidR="002971FC" w:rsidRPr="00F02846" w:rsidRDefault="002971FC" w:rsidP="002971FC">
      <w:pPr>
        <w:pStyle w:val="NoSpacing"/>
        <w:ind w:left="720"/>
        <w:rPr>
          <w:rFonts w:ascii="Consolas" w:hAnsi="Consolas"/>
          <w:b/>
        </w:rPr>
      </w:pPr>
    </w:p>
    <w:p w:rsidR="00433D60" w:rsidRPr="00F02846" w:rsidRDefault="00433D60" w:rsidP="00433D60">
      <w:pPr>
        <w:rPr>
          <w:b/>
        </w:rPr>
      </w:pPr>
      <w:r w:rsidRPr="00F02846">
        <w:rPr>
          <w:b/>
        </w:rPr>
        <w:t xml:space="preserve">Read directly from an s3 bucket </w:t>
      </w:r>
      <w:r w:rsidR="0071177F">
        <w:rPr>
          <w:b/>
        </w:rPr>
        <w:t>into</w:t>
      </w:r>
      <w:r w:rsidRPr="00F02846">
        <w:rPr>
          <w:b/>
        </w:rPr>
        <w:t xml:space="preserve"> R:</w:t>
      </w:r>
    </w:p>
    <w:p w:rsidR="00433D60" w:rsidRDefault="00433D60" w:rsidP="00433D60">
      <w:r>
        <w:tab/>
        <w:t>Solutions involve establishing a local mount point to an s3 bucket.</w:t>
      </w:r>
    </w:p>
    <w:p w:rsidR="00433D60" w:rsidRDefault="00433D60" w:rsidP="00433D60">
      <w:r>
        <w:tab/>
      </w:r>
      <w:r w:rsidR="00F02846">
        <w:t xml:space="preserve">See </w:t>
      </w:r>
      <w:r>
        <w:t>s3fs on Mac/Linux (https://github.com/s3fs-fuse/s3fs-fuse)</w:t>
      </w:r>
    </w:p>
    <w:p w:rsidR="00433D60" w:rsidRDefault="00433D60" w:rsidP="00433D60">
      <w:r>
        <w:tab/>
      </w:r>
      <w:r w:rsidR="00F02846">
        <w:t xml:space="preserve">See </w:t>
      </w:r>
      <w:proofErr w:type="spellStart"/>
      <w:r>
        <w:t>Cl</w:t>
      </w:r>
      <w:r w:rsidR="00F02846">
        <w:t>oudBerry</w:t>
      </w:r>
      <w:proofErr w:type="spellEnd"/>
      <w:r w:rsidR="00F02846">
        <w:t xml:space="preserve"> Drive on Windows ($40)</w:t>
      </w:r>
    </w:p>
    <w:p w:rsidR="00433D60" w:rsidRDefault="00433D60" w:rsidP="00433D60"/>
    <w:p w:rsidR="00442C08" w:rsidRPr="00433D60" w:rsidRDefault="00433D60" w:rsidP="00433D60">
      <w:r>
        <w:tab/>
      </w:r>
      <w:r>
        <w:tab/>
      </w:r>
    </w:p>
    <w:sectPr w:rsidR="00442C08" w:rsidRPr="0043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EF"/>
    <w:rsid w:val="0000070E"/>
    <w:rsid w:val="00033863"/>
    <w:rsid w:val="000E18C5"/>
    <w:rsid w:val="000E6674"/>
    <w:rsid w:val="001820B7"/>
    <w:rsid w:val="00197276"/>
    <w:rsid w:val="001D29C0"/>
    <w:rsid w:val="001E1EE0"/>
    <w:rsid w:val="00211146"/>
    <w:rsid w:val="00224DD6"/>
    <w:rsid w:val="0029094A"/>
    <w:rsid w:val="002971FC"/>
    <w:rsid w:val="002A2A9A"/>
    <w:rsid w:val="002B311D"/>
    <w:rsid w:val="002E6DB5"/>
    <w:rsid w:val="002F2491"/>
    <w:rsid w:val="00304369"/>
    <w:rsid w:val="00313C9D"/>
    <w:rsid w:val="00373FA3"/>
    <w:rsid w:val="00395A09"/>
    <w:rsid w:val="00433D60"/>
    <w:rsid w:val="004566AC"/>
    <w:rsid w:val="004C3C2A"/>
    <w:rsid w:val="005A2870"/>
    <w:rsid w:val="005C3110"/>
    <w:rsid w:val="00626F17"/>
    <w:rsid w:val="006D73A1"/>
    <w:rsid w:val="0071177F"/>
    <w:rsid w:val="00773521"/>
    <w:rsid w:val="007F0148"/>
    <w:rsid w:val="00877442"/>
    <w:rsid w:val="00917577"/>
    <w:rsid w:val="00943EDA"/>
    <w:rsid w:val="0095260C"/>
    <w:rsid w:val="009A1F40"/>
    <w:rsid w:val="00A247FD"/>
    <w:rsid w:val="00A26BE4"/>
    <w:rsid w:val="00B22302"/>
    <w:rsid w:val="00B94E36"/>
    <w:rsid w:val="00B967C0"/>
    <w:rsid w:val="00BA39CD"/>
    <w:rsid w:val="00BD7B1D"/>
    <w:rsid w:val="00BF1E18"/>
    <w:rsid w:val="00CE148F"/>
    <w:rsid w:val="00D3360F"/>
    <w:rsid w:val="00D36087"/>
    <w:rsid w:val="00DC49E6"/>
    <w:rsid w:val="00E24B9C"/>
    <w:rsid w:val="00EE0886"/>
    <w:rsid w:val="00F02846"/>
    <w:rsid w:val="00F16DEF"/>
    <w:rsid w:val="00F202DC"/>
    <w:rsid w:val="00FA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59D0"/>
  <w15:chartTrackingRefBased/>
  <w15:docId w15:val="{9093E52E-B986-4A7D-B609-A92509F6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3D6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C3C2A"/>
    <w:pPr>
      <w:spacing w:after="0" w:line="240" w:lineRule="auto"/>
    </w:pPr>
  </w:style>
  <w:style w:type="character" w:styleId="Hyperlink">
    <w:name w:val="Hyperlink"/>
    <w:basedOn w:val="DefaultParagraphFont"/>
    <w:uiPriority w:val="99"/>
    <w:unhideWhenUsed/>
    <w:rsid w:val="00197276"/>
    <w:rPr>
      <w:color w:val="0563C1" w:themeColor="hyperlink"/>
      <w:u w:val="single"/>
    </w:rPr>
  </w:style>
  <w:style w:type="character" w:styleId="FollowedHyperlink">
    <w:name w:val="FollowedHyperlink"/>
    <w:basedOn w:val="DefaultParagraphFont"/>
    <w:uiPriority w:val="99"/>
    <w:semiHidden/>
    <w:unhideWhenUsed/>
    <w:rsid w:val="00197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ogit.pri.bms.com/thompj27/DGE.Tools2/blob/master/vignettes/DGE.ToolsPlotGalle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John</dc:creator>
  <cp:keywords/>
  <dc:description/>
  <cp:lastModifiedBy>Thompson, John</cp:lastModifiedBy>
  <cp:revision>33</cp:revision>
  <dcterms:created xsi:type="dcterms:W3CDTF">2019-01-02T01:36:00Z</dcterms:created>
  <dcterms:modified xsi:type="dcterms:W3CDTF">2019-03-08T02:23:00Z</dcterms:modified>
</cp:coreProperties>
</file>