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136" w:rsidRDefault="00871136"/>
    <w:p w:rsidR="00E47501" w:rsidRDefault="00E47501" w:rsidP="00E47501">
      <w:pPr>
        <w:jc w:val="both"/>
        <w:rPr>
          <w:sz w:val="24"/>
          <w:szCs w:val="24"/>
          <w:lang w:val="en-US"/>
        </w:rPr>
      </w:pPr>
      <w:r w:rsidRPr="00E47501">
        <w:rPr>
          <w:sz w:val="24"/>
          <w:szCs w:val="24"/>
          <w:lang w:val="en-US"/>
        </w:rPr>
        <w:t>W</w:t>
      </w:r>
      <w:r>
        <w:rPr>
          <w:sz w:val="24"/>
          <w:szCs w:val="24"/>
          <w:lang w:val="en-US"/>
        </w:rPr>
        <w:t>e look at data provided by Robeco’s Pim van Vliet and Jan de Koning on their private research website</w:t>
      </w:r>
      <w:r>
        <w:rPr>
          <w:rStyle w:val="EndnoteReference"/>
          <w:sz w:val="24"/>
          <w:szCs w:val="24"/>
          <w:lang w:val="en-US"/>
        </w:rPr>
        <w:endnoteReference w:id="1"/>
      </w:r>
      <w:r>
        <w:rPr>
          <w:sz w:val="24"/>
          <w:szCs w:val="24"/>
          <w:lang w:val="en-US"/>
        </w:rPr>
        <w:t xml:space="preserve">. The data set covers the US stock market and extends back to the year 1929, offering great insights into more than 90 years of low-volatility investing. </w:t>
      </w:r>
    </w:p>
    <w:p w:rsidR="00E47501" w:rsidRDefault="00E47501" w:rsidP="00E47501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Figure 1 below shows the performance of the ten decile portfolios created by sorting the largest 1000 stocks on the NYSE, AMEX and NASDAQ, according to their historical 36-month volatility. The positions are rebalanced quarterly and weighted equally within in each decile portfolio (weight of 1% per stock). </w:t>
      </w:r>
    </w:p>
    <w:p w:rsidR="00E47501" w:rsidRDefault="00E47501">
      <w:pPr>
        <w:rPr>
          <w:lang w:val="en-US"/>
        </w:rPr>
      </w:pPr>
    </w:p>
    <w:p w:rsidR="00E47501" w:rsidRPr="00E47501" w:rsidRDefault="00E47501">
      <w:pPr>
        <w:rPr>
          <w:lang w:val="en-US"/>
        </w:rPr>
      </w:pPr>
      <w:r>
        <w:rPr>
          <w:noProof/>
          <w:sz w:val="24"/>
          <w:szCs w:val="24"/>
          <w:lang w:eastAsia="de-CH"/>
        </w:rPr>
        <w:drawing>
          <wp:inline distT="0" distB="0" distL="0" distR="0" wp14:anchorId="640CFCD1" wp14:editId="614BD68F">
            <wp:extent cx="5760720" cy="26822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ciles_plot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657"/>
                    <a:stretch/>
                  </pic:blipFill>
                  <pic:spPr bwMode="auto">
                    <a:xfrm>
                      <a:off x="0" y="0"/>
                      <a:ext cx="5760720" cy="2682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7501" w:rsidRPr="00E47501" w:rsidRDefault="00E47501">
      <w:pPr>
        <w:rPr>
          <w:lang w:val="en-US"/>
        </w:rPr>
      </w:pPr>
    </w:p>
    <w:p w:rsidR="00E47501" w:rsidRPr="004964CE" w:rsidRDefault="004964CE" w:rsidP="00E47501">
      <w:pPr>
        <w:pStyle w:val="EndnoteText"/>
        <w:rPr>
          <w:lang w:val="en-US"/>
        </w:rPr>
      </w:pPr>
      <w:hyperlink r:id="rId7" w:history="1">
        <w:r w:rsidRPr="004964CE">
          <w:rPr>
            <w:rStyle w:val="Hyperlink"/>
            <w:lang w:val="en-US"/>
          </w:rPr>
          <w:t>https://www.paradoxinvesting.com/data/</w:t>
        </w:r>
      </w:hyperlink>
    </w:p>
    <w:p w:rsidR="004964CE" w:rsidRDefault="004964CE" w:rsidP="00E47501">
      <w:pPr>
        <w:pStyle w:val="EndnoteText"/>
        <w:rPr>
          <w:lang w:val="en-US"/>
        </w:rPr>
      </w:pPr>
    </w:p>
    <w:p w:rsidR="004964CE" w:rsidRPr="004964CE" w:rsidRDefault="004964CE" w:rsidP="00E47501">
      <w:pPr>
        <w:pStyle w:val="EndnoteText"/>
        <w:rPr>
          <w:lang w:val="en-US"/>
        </w:rPr>
      </w:pPr>
      <w:bookmarkStart w:id="0" w:name="_GoBack"/>
      <w:bookmarkEnd w:id="0"/>
    </w:p>
    <w:p w:rsidR="00E47501" w:rsidRPr="004964CE" w:rsidRDefault="00E47501">
      <w:pPr>
        <w:rPr>
          <w:lang w:val="en-US"/>
        </w:rPr>
      </w:pPr>
      <w:r w:rsidRPr="004964CE">
        <w:rPr>
          <w:lang w:val="en-US"/>
        </w:rPr>
        <w:br w:type="page"/>
      </w:r>
    </w:p>
    <w:p w:rsidR="00E47501" w:rsidRPr="004964CE" w:rsidRDefault="00E47501">
      <w:pPr>
        <w:rPr>
          <w:lang w:val="en-US"/>
        </w:rPr>
      </w:pPr>
    </w:p>
    <w:p w:rsidR="00E47501" w:rsidRPr="004964CE" w:rsidRDefault="00E47501">
      <w:pPr>
        <w:rPr>
          <w:lang w:val="en-US"/>
        </w:rPr>
      </w:pPr>
    </w:p>
    <w:p w:rsidR="00E47501" w:rsidRPr="004964CE" w:rsidRDefault="00E47501">
      <w:pPr>
        <w:rPr>
          <w:lang w:val="en-US"/>
        </w:rPr>
      </w:pPr>
    </w:p>
    <w:sectPr w:rsidR="00E47501" w:rsidRPr="004964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7501" w:rsidRDefault="00E47501" w:rsidP="00E47501">
      <w:pPr>
        <w:spacing w:after="0" w:line="240" w:lineRule="auto"/>
      </w:pPr>
      <w:r>
        <w:separator/>
      </w:r>
    </w:p>
  </w:endnote>
  <w:endnote w:type="continuationSeparator" w:id="0">
    <w:p w:rsidR="00E47501" w:rsidRDefault="00E47501" w:rsidP="00E47501">
      <w:pPr>
        <w:spacing w:after="0" w:line="240" w:lineRule="auto"/>
      </w:pPr>
      <w:r>
        <w:continuationSeparator/>
      </w:r>
    </w:p>
  </w:endnote>
  <w:endnote w:id="1">
    <w:p w:rsidR="00E47501" w:rsidRPr="0053748B" w:rsidRDefault="00E47501" w:rsidP="00E47501">
      <w:pPr>
        <w:pStyle w:val="EndnoteText"/>
        <w:rPr>
          <w:lang w:val="en-US"/>
        </w:rPr>
      </w:pPr>
      <w:r>
        <w:rPr>
          <w:rStyle w:val="EndnoteReference"/>
        </w:rPr>
        <w:endnoteRef/>
      </w:r>
      <w:r w:rsidRPr="0053748B">
        <w:rPr>
          <w:lang w:val="en-US"/>
        </w:rPr>
        <w:t xml:space="preserve"> Data available on h</w:t>
      </w:r>
      <w:r>
        <w:rPr>
          <w:lang w:val="en-US"/>
        </w:rPr>
        <w:t>ttps://www.paradoxinvesting.com/data/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7501" w:rsidRDefault="00E47501" w:rsidP="00E47501">
      <w:pPr>
        <w:spacing w:after="0" w:line="240" w:lineRule="auto"/>
      </w:pPr>
      <w:r>
        <w:separator/>
      </w:r>
    </w:p>
  </w:footnote>
  <w:footnote w:type="continuationSeparator" w:id="0">
    <w:p w:rsidR="00E47501" w:rsidRDefault="00E47501" w:rsidP="00E475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501"/>
    <w:rsid w:val="004964CE"/>
    <w:rsid w:val="00871136"/>
    <w:rsid w:val="00B202C5"/>
    <w:rsid w:val="00E47501"/>
    <w:rsid w:val="00FF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6FAAB6"/>
  <w15:chartTrackingRefBased/>
  <w15:docId w15:val="{E96CFE27-9FA5-4A9A-9E51-40E3E8F11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E4750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4750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4750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964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paradoxinvesting.com/dat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Bachelard Cyril</dc:creator>
  <cp:keywords/>
  <dc:description/>
  <cp:lastModifiedBy>Bachelard Cyril</cp:lastModifiedBy>
  <cp:revision>2</cp:revision>
  <dcterms:created xsi:type="dcterms:W3CDTF">2021-06-02T08:51:00Z</dcterms:created>
  <dcterms:modified xsi:type="dcterms:W3CDTF">2021-06-02T08:52:00Z</dcterms:modified>
</cp:coreProperties>
</file>