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770B9B" w14:textId="1769DC4B" w:rsidR="00493C01" w:rsidRPr="0014050F" w:rsidRDefault="00493C01" w:rsidP="00493C01">
      <w:pPr>
        <w:rPr>
          <w:b/>
          <w:sz w:val="44"/>
          <w:szCs w:val="44"/>
        </w:rPr>
      </w:pPr>
      <w:r>
        <w:rPr>
          <w:b/>
          <w:sz w:val="44"/>
          <w:szCs w:val="44"/>
        </w:rPr>
        <w:t>The Regime Shift Detector: a</w:t>
      </w:r>
      <w:r w:rsidRPr="0014050F">
        <w:rPr>
          <w:b/>
          <w:sz w:val="44"/>
          <w:szCs w:val="44"/>
        </w:rPr>
        <w:t xml:space="preserve"> </w:t>
      </w:r>
      <w:r>
        <w:rPr>
          <w:b/>
          <w:sz w:val="44"/>
          <w:szCs w:val="44"/>
        </w:rPr>
        <w:t>model</w:t>
      </w:r>
      <w:r w:rsidRPr="0014050F">
        <w:rPr>
          <w:b/>
          <w:sz w:val="44"/>
          <w:szCs w:val="44"/>
        </w:rPr>
        <w:t xml:space="preserve"> </w:t>
      </w:r>
      <w:r>
        <w:rPr>
          <w:b/>
          <w:sz w:val="44"/>
          <w:szCs w:val="44"/>
        </w:rPr>
        <w:t>to identify</w:t>
      </w:r>
      <w:r w:rsidRPr="0014050F">
        <w:rPr>
          <w:b/>
          <w:sz w:val="44"/>
          <w:szCs w:val="44"/>
        </w:rPr>
        <w:t xml:space="preserve"> changes in dynamic rules governing populations</w:t>
      </w:r>
    </w:p>
    <w:p w14:paraId="6905316B" w14:textId="77777777" w:rsidR="00493C01" w:rsidRDefault="00493C01" w:rsidP="00493C01"/>
    <w:p w14:paraId="0745B63C" w14:textId="77777777" w:rsidR="00493C01" w:rsidRDefault="00493C01" w:rsidP="00493C01">
      <w:r>
        <w:t>C.A. Bahlai</w:t>
      </w:r>
      <w:r w:rsidRPr="001F1F22">
        <w:rPr>
          <w:vertAlign w:val="superscript"/>
        </w:rPr>
        <w:t>1</w:t>
      </w:r>
      <w:proofErr w:type="gramStart"/>
      <w:r w:rsidRPr="001F1F22">
        <w:rPr>
          <w:vertAlign w:val="superscript"/>
        </w:rPr>
        <w:t>,2</w:t>
      </w:r>
      <w:proofErr w:type="gramEnd"/>
      <w:r w:rsidRPr="001F1F22">
        <w:rPr>
          <w:vertAlign w:val="superscript"/>
        </w:rPr>
        <w:t xml:space="preserve"> </w:t>
      </w:r>
      <w:r>
        <w:t>And E.F. Zipkin</w:t>
      </w:r>
      <w:r w:rsidRPr="001F1F22">
        <w:rPr>
          <w:vertAlign w:val="superscript"/>
        </w:rPr>
        <w:t>2</w:t>
      </w:r>
    </w:p>
    <w:p w14:paraId="186CBF8A" w14:textId="77777777" w:rsidR="00493C01" w:rsidRDefault="00493C01" w:rsidP="00493C01">
      <w:proofErr w:type="gramStart"/>
      <w:r>
        <w:t>1</w:t>
      </w:r>
      <w:proofErr w:type="gramEnd"/>
      <w:r>
        <w:t xml:space="preserve"> Department of Biological Sciences, Kent State University. Kent, Ohio, United States of America. Email for correspondence: </w:t>
      </w:r>
      <w:hyperlink r:id="rId5"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012A0934" w:rsidR="00493C01" w:rsidRPr="0014050F" w:rsidRDefault="00493C01" w:rsidP="00493C01">
      <w:proofErr w:type="gramStart"/>
      <w:r w:rsidRPr="0014050F">
        <w:t>1</w:t>
      </w:r>
      <w:proofErr w:type="gramEnd"/>
      <w:r w:rsidRPr="0014050F">
        <w:t xml:space="preserve">: </w:t>
      </w:r>
      <w:r>
        <w:t>E</w:t>
      </w:r>
      <w:r w:rsidRPr="0014050F">
        <w:t xml:space="preserve">nvironmental factors </w:t>
      </w:r>
      <w:r>
        <w:t xml:space="preserve">may </w:t>
      </w:r>
      <w:r w:rsidRPr="0014050F">
        <w:t xml:space="preserve">interact with </w:t>
      </w:r>
      <w:r>
        <w:t xml:space="preserve">internal rules of </w:t>
      </w:r>
      <w:r w:rsidRPr="0014050F">
        <w:t>population regulation</w:t>
      </w:r>
      <w:r>
        <w:t>, sometimes perturbing systems to alternate dynamic states</w:t>
      </w:r>
      <w:r w:rsidRPr="0014050F">
        <w:t xml:space="preserve">. </w:t>
      </w:r>
      <w:r>
        <w:t>Yet, p</w:t>
      </w:r>
      <w:r w:rsidRPr="0014050F">
        <w:t xml:space="preserve">inpointing when sustained state 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such changes</w:t>
      </w:r>
      <w:r>
        <w:t>, or “regime shifts”,</w:t>
      </w:r>
      <w:r w:rsidRPr="0014050F">
        <w:t xml:space="preserve"> would advance understanding </w:t>
      </w:r>
      <w:r>
        <w:t xml:space="preserve">of abrupt ecological transitions with </w:t>
      </w:r>
      <w:r w:rsidRPr="0014050F">
        <w:t xml:space="preserve">potential to </w:t>
      </w:r>
      <w:r w:rsidR="00686F95">
        <w:t>inform</w:t>
      </w:r>
      <w:r w:rsidR="00686F95" w:rsidRPr="0014050F">
        <w:t xml:space="preserve"> </w:t>
      </w:r>
      <w:r w:rsidRPr="0014050F">
        <w:t xml:space="preserve">management of species of economic or conservation concern. </w:t>
      </w:r>
    </w:p>
    <w:p w14:paraId="773485A4" w14:textId="30155F16" w:rsidR="00493C01" w:rsidRPr="0014050F" w:rsidRDefault="00493C01" w:rsidP="00493C01">
      <w:proofErr w:type="gramStart"/>
      <w:r w:rsidRPr="0014050F">
        <w:t>2</w:t>
      </w:r>
      <w:proofErr w:type="gramEnd"/>
      <w:r w:rsidRPr="0014050F">
        <w:t xml:space="preserve">: We develop a generalizable </w:t>
      </w:r>
      <w:r>
        <w:t>model</w:t>
      </w:r>
      <w:r w:rsidRPr="0014050F">
        <w:t xml:space="preserve">, the “Regime Shift Detector” for </w:t>
      </w:r>
      <w:r w:rsidR="00686F95">
        <w:t xml:space="preserve">detecting </w:t>
      </w:r>
      <w:r w:rsidR="00A366AF">
        <w:t>changes</w:t>
      </w:r>
      <w:r w:rsidR="00686F95">
        <w:t xml:space="preserve"> in</w:t>
      </w:r>
      <w:r w:rsidR="00E82218">
        <w:t xml:space="preserve"> the parameters</w:t>
      </w:r>
      <w:r w:rsidR="00686F95" w:rsidRPr="0014050F">
        <w:t xml:space="preserve"> </w:t>
      </w:r>
      <w:r w:rsidR="00E82218">
        <w:t xml:space="preserve">of </w:t>
      </w:r>
      <w:r w:rsidRPr="0014050F">
        <w:t xml:space="preserve">a simple density dependent model </w:t>
      </w:r>
      <w:r>
        <w:t xml:space="preserve">governing the </w:t>
      </w:r>
      <w:r w:rsidR="00E82218">
        <w:t xml:space="preserve">temporal </w:t>
      </w:r>
      <w:r>
        <w:t>fluctuations</w:t>
      </w:r>
      <w:r w:rsidRPr="0014050F">
        <w:t xml:space="preserve"> </w:t>
      </w:r>
      <w:r w:rsidR="00E82218">
        <w:t>of a</w:t>
      </w:r>
      <w:r w:rsidRPr="0014050F">
        <w:t xml:space="preserve"> population. Th</w:t>
      </w:r>
      <w:r>
        <w:t>e</w:t>
      </w:r>
      <w:r w:rsidRPr="0014050F">
        <w:t xml:space="preserve"> </w:t>
      </w:r>
      <w:r>
        <w:t>model</w:t>
      </w:r>
      <w:r w:rsidRPr="0014050F">
        <w:t xml:space="preserve"> </w:t>
      </w:r>
      <w:r>
        <w:t xml:space="preserve">is </w:t>
      </w:r>
      <w:proofErr w:type="gramStart"/>
      <w:r>
        <w:t>designed</w:t>
      </w:r>
      <w:proofErr w:type="gramEnd"/>
      <w:r>
        <w:t xml:space="preserve"> a</w:t>
      </w:r>
      <w:r w:rsidRPr="0014050F">
        <w:t xml:space="preserve">s </w:t>
      </w:r>
      <w:r>
        <w:t xml:space="preserve">a generalizable tool comprised of a </w:t>
      </w:r>
      <w:r w:rsidRPr="0014050F">
        <w:t>suite of functions for examining population time series data for the presence, location, and magnitude of shifts</w:t>
      </w:r>
      <w:r>
        <w:t xml:space="preserve">. </w:t>
      </w:r>
      <w:r w:rsidR="00AF0366">
        <w:t>The model</w:t>
      </w:r>
      <w:r w:rsidRPr="0014050F">
        <w:t xml:space="preserve"> us</w:t>
      </w:r>
      <w:r>
        <w:t>e</w:t>
      </w:r>
      <w:r w:rsidR="00AF0366">
        <w:t>s</w:t>
      </w:r>
      <w:r>
        <w:t xml:space="preserve"> </w:t>
      </w:r>
      <w:r w:rsidRPr="0014050F">
        <w:t>an iterative approach to fitting subsets of time series</w:t>
      </w:r>
      <w:r>
        <w:t xml:space="preserve"> data</w:t>
      </w:r>
      <w:r w:rsidRPr="0014050F">
        <w:t xml:space="preserve">, and </w:t>
      </w:r>
      <w:r w:rsidR="00AF0366">
        <w:t xml:space="preserve">then </w:t>
      </w:r>
      <w:r w:rsidRPr="0014050F">
        <w:t>rank</w:t>
      </w:r>
      <w:r w:rsidR="00AF0366">
        <w:t>s</w:t>
      </w:r>
      <w:r w:rsidRPr="0014050F">
        <w:t xml:space="preserve"> the fit of </w:t>
      </w:r>
      <w:r w:rsidR="00AF0366">
        <w:t>a particular</w:t>
      </w:r>
      <w:r w:rsidR="00AF0366" w:rsidRPr="0014050F">
        <w:t xml:space="preserve"> </w:t>
      </w:r>
      <w:r w:rsidRPr="0014050F">
        <w:t>break point combination using model selection. We examined the performance of this</w:t>
      </w:r>
      <w:r>
        <w:t xml:space="preserve"> model</w:t>
      </w:r>
      <w:r w:rsidRPr="0014050F">
        <w:t xml:space="preserve"> with simulated data and two real-world case studies involving </w:t>
      </w:r>
      <w:r>
        <w:t>&gt;</w:t>
      </w:r>
      <w:r w:rsidRPr="0014050F">
        <w:t>20-year population time series datasets documenting species of conservation and economic concern.</w:t>
      </w:r>
    </w:p>
    <w:p w14:paraId="34F7EE4C" w14:textId="348F8AC9" w:rsidR="00493C01" w:rsidRPr="0014050F" w:rsidRDefault="00493C01" w:rsidP="00493C01">
      <w:r w:rsidRPr="0014050F">
        <w:t xml:space="preserve">3: We found that under low error conditions, the regime shift detector </w:t>
      </w:r>
      <w:r>
        <w:t>mode</w:t>
      </w:r>
      <w:r w:rsidRPr="0014050F">
        <w:t xml:space="preserve">l </w:t>
      </w:r>
      <w:r>
        <w:t>accurately</w:t>
      </w:r>
      <w:r w:rsidRPr="0014050F">
        <w:t xml:space="preserve"> identif</w:t>
      </w:r>
      <w:r>
        <w:t>ied</w:t>
      </w:r>
      <w:r w:rsidRPr="0014050F">
        <w:t xml:space="preserve"> no shift scenarios in approximately </w:t>
      </w:r>
      <w:r w:rsidR="00FB5066">
        <w:t>6</w:t>
      </w:r>
      <w:r w:rsidR="00FB5066" w:rsidRPr="0014050F">
        <w:t>0</w:t>
      </w:r>
      <w:r w:rsidRPr="0014050F">
        <w:t xml:space="preserve">% of cases, and </w:t>
      </w:r>
      <w:r>
        <w:t xml:space="preserve">identified </w:t>
      </w:r>
      <w:r w:rsidRPr="0014050F">
        <w:t>1</w:t>
      </w:r>
      <w:r>
        <w:t xml:space="preserve"> </w:t>
      </w:r>
      <w:r w:rsidRPr="0014050F">
        <w:t xml:space="preserve">break scenarios in </w:t>
      </w:r>
      <w:r w:rsidR="00FB5066">
        <w:t>8</w:t>
      </w:r>
      <w:r w:rsidRPr="0014050F">
        <w:t>0% of cases</w:t>
      </w:r>
      <w:r>
        <w:t xml:space="preserve"> and identified</w:t>
      </w:r>
      <w:r w:rsidR="00950939">
        <w:t xml:space="preserve"> </w:t>
      </w:r>
      <w:r w:rsidR="00FB5066">
        <w:t>2</w:t>
      </w:r>
      <w:r>
        <w:t xml:space="preserve"> or more break scenarios with &gt;</w:t>
      </w:r>
      <w:r w:rsidR="00950939">
        <w:t>90</w:t>
      </w:r>
      <w:r>
        <w:t xml:space="preserve">% accuracy; yet, the model’s </w:t>
      </w:r>
      <w:r w:rsidRPr="0014050F">
        <w:t>performance declined as sampling error increased. In our case study examining the invasion process of</w:t>
      </w:r>
      <w:r>
        <w:t xml:space="preserve"> Multicolored Asian Ladybeetle (</w:t>
      </w:r>
      <w:r w:rsidRPr="0014050F">
        <w:rPr>
          <w:i/>
        </w:rPr>
        <w:t>Harmonia axyridis</w:t>
      </w:r>
      <w:r>
        <w:t>)</w:t>
      </w:r>
      <w:r w:rsidRPr="0014050F">
        <w:t>, the regime shift detector identified shifts in population cycling associated with</w:t>
      </w:r>
      <w:r>
        <w:t xml:space="preserve"> known variation in</w:t>
      </w:r>
      <w:r w:rsidRPr="0014050F">
        <w:t xml:space="preserve"> prey availability. However, </w:t>
      </w:r>
      <w:r>
        <w:t xml:space="preserve">in </w:t>
      </w:r>
      <w:r w:rsidRPr="0014050F">
        <w:t xml:space="preserve">the case study </w:t>
      </w:r>
      <w:proofErr w:type="gramStart"/>
      <w:r w:rsidRPr="0014050F">
        <w:t>examin</w:t>
      </w:r>
      <w:r>
        <w:t>ing</w:t>
      </w:r>
      <w:proofErr w:type="gramEnd"/>
      <w:r w:rsidRPr="0014050F">
        <w:t xml:space="preserve"> </w:t>
      </w:r>
      <w:r w:rsidR="003262F1">
        <w:t xml:space="preserve">the </w:t>
      </w:r>
      <w:r>
        <w:t xml:space="preserve">eastern population of </w:t>
      </w:r>
      <w:r w:rsidRPr="0014050F">
        <w:t>Monarch butterflies</w:t>
      </w:r>
      <w:r>
        <w:t xml:space="preserve"> (</w:t>
      </w:r>
      <w:proofErr w:type="spellStart"/>
      <w:r w:rsidRPr="00841C12">
        <w:rPr>
          <w:i/>
        </w:rPr>
        <w:t>Danaus</w:t>
      </w:r>
      <w:proofErr w:type="spellEnd"/>
      <w:r w:rsidRPr="00841C12">
        <w:rPr>
          <w:i/>
        </w:rPr>
        <w:t xml:space="preserve"> </w:t>
      </w:r>
      <w:proofErr w:type="spellStart"/>
      <w:r w:rsidRPr="00841C12">
        <w:rPr>
          <w:i/>
        </w:rPr>
        <w:t>plexippus</w:t>
      </w:r>
      <w:proofErr w:type="spellEnd"/>
      <w:r>
        <w:t>)</w:t>
      </w:r>
      <w:r w:rsidRPr="0014050F">
        <w:t xml:space="preserve">, the regime shift detector tool’s results were more ambiguous, suggesting </w:t>
      </w:r>
      <w:r>
        <w:t xml:space="preserve">that </w:t>
      </w:r>
      <w:r w:rsidRPr="0014050F">
        <w:t xml:space="preserve">multiple super-imposed processes </w:t>
      </w:r>
      <w:r>
        <w:t>ar</w:t>
      </w:r>
      <w:r w:rsidRPr="0014050F">
        <w:t xml:space="preserve">e </w:t>
      </w:r>
      <w:r>
        <w:t xml:space="preserve">likely </w:t>
      </w:r>
      <w:r w:rsidRPr="0014050F">
        <w:t>involved in the decline of this species.</w:t>
      </w:r>
    </w:p>
    <w:p w14:paraId="267DAE0E" w14:textId="69A44472" w:rsidR="00493C01" w:rsidRPr="0014050F" w:rsidRDefault="00493C01" w:rsidP="00493C01">
      <w:proofErr w:type="gramStart"/>
      <w:r w:rsidRPr="0014050F">
        <w:t>4</w:t>
      </w:r>
      <w:proofErr w:type="gramEnd"/>
      <w:r w:rsidRPr="0014050F">
        <w:t>: When interpreted in the context of known species biology, the regime shift detector has the potential to aid management decisions and identify critical drivers of change in species</w:t>
      </w:r>
      <w:r>
        <w:t>’</w:t>
      </w:r>
      <w:r w:rsidRPr="0014050F">
        <w:t xml:space="preserve"> dynamics. In an era of rapid global change, it is critical to use </w:t>
      </w:r>
      <w:proofErr w:type="gramStart"/>
      <w:r w:rsidRPr="0014050F">
        <w:t>tools which</w:t>
      </w:r>
      <w:proofErr w:type="gramEnd"/>
      <w:r w:rsidRPr="0014050F">
        <w:t xml:space="preserve"> allow </w:t>
      </w:r>
      <w:r w:rsidR="003262F1">
        <w:t>for</w:t>
      </w:r>
      <w:r w:rsidR="003262F1" w:rsidRPr="0014050F">
        <w:t xml:space="preserve"> </w:t>
      </w:r>
      <w:r w:rsidRPr="0014050F">
        <w:t xml:space="preserve">understanding of </w:t>
      </w:r>
      <w:r>
        <w:t xml:space="preserve">population </w:t>
      </w:r>
      <w:r w:rsidRPr="0014050F">
        <w:t>changes to internal regulators.</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32CA8205" w14:textId="2103D88B" w:rsidR="00493C01" w:rsidRDefault="00493C01" w:rsidP="00493C01">
      <w:r>
        <w:t xml:space="preserve">Population dynamics are governed by internal, biotic rules and </w:t>
      </w:r>
      <w:r w:rsidR="00A366AF">
        <w:t xml:space="preserve">also </w:t>
      </w:r>
      <w:r>
        <w:t xml:space="preserve">abiotic factors, often leading to both stochastic and deterministic forces governing population fluctuation patterns </w:t>
      </w:r>
      <w:r>
        <w:fldChar w:fldCharType="begin"/>
      </w:r>
      <w:r w:rsidR="003D6BFD">
        <w:instrText xml:space="preserve"> ADDIN ZOTERO_ITEM CSL_CITATION {"citationID":"a2in70kd60p","properties":{"formattedCitation":"(Bj\\uc0\\u248{}rnstad and Grenfell 2001)","plainCitation":"(Bjørnstad and Grenfell 2001)","noteIndex":0},"citationItems":[{"id":1330,"uris":["http://zotero.org/users/3015424/items/VKRFNM7S"],"uri":["http://zotero.org/users/3015424/items/VKRFNM7S"],"itemData":{"id":1330,"type":"article-journal","title":"Noisy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3D6BFD" w:rsidRPr="00B71576">
        <w:rPr>
          <w:rFonts w:ascii="Calibri" w:hAnsi="Calibri" w:cs="Calibri"/>
          <w:szCs w:val="24"/>
        </w:rPr>
        <w:t>(Bjørnstad and Grenfell 2001)</w:t>
      </w:r>
      <w:r>
        <w:fldChar w:fldCharType="end"/>
      </w:r>
      <w:r>
        <w:t xml:space="preserve">. External perturbations of dynamic population processes can lead to population or trophic regime shifts, where the internal rules that govern a population’s fluctuations transition to another state </w:t>
      </w:r>
      <w:r>
        <w:fldChar w:fldCharType="begin"/>
      </w:r>
      <w:r w:rsidR="003D6BFD">
        <w:instrText xml:space="preserve"> ADDIN ZOTERO_ITEM CSL_CITATION {"citationID":"ah706siu9v","properties":{"formattedCitation":"(Hare and Mantua 2000, Carpenter et al. 2008)","plainCitation":"(Hare and Mantua 2000, Carpenter et al. 2008)","noteIndex":0},"citationItems":[{"id":1288,"uris":["http://zotero.org/users/3015424/items/FNF46M6A"],"uri":["http://zotero.org/users/3015424/items/FNF46M6A"],"itemData":{"id":1288,"type":"article-journal","title":"Empirical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Pr="00DE437E">
        <w:rPr>
          <w:rFonts w:ascii="Calibri" w:hAnsi="Calibri" w:cs="Calibri"/>
        </w:rPr>
        <w:t>(Hare and Mantua 2000, Carpenter et al. 2008)</w:t>
      </w:r>
      <w:r>
        <w:fldChar w:fldCharType="end"/>
      </w:r>
      <w:r>
        <w:t xml:space="preserve">. Understanding how and when external environmental factors interact with internal density dependent regulation remains a fundamental challenge in population ecology </w:t>
      </w:r>
      <w:r>
        <w:fldChar w:fldCharType="begin"/>
      </w:r>
      <w:r w:rsidR="003D6BFD">
        <w:instrText xml:space="preserve"> ADDIN ZOTERO_ITEM CSL_CITATION {"citationID":"z626jZ2R","properties":{"formattedCitation":"(Sutherland et al. 2013, Eason et al. 2016)","plainCitation":"(Sutherland et al. 2013, Eason et al. 2016)","noteIndex":0},"citationItems":[{"id":1300,"uris":["http://zotero.org/users/3015424/items/T3SKFW5J"],"uri":["http://zotero.org/users/3015424/items/T3SKFW5J"],"itemData":{"id":1300,"type":"article-journal","title":"Identification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A."},{"family":"Wiegand","given":"Thorsten"}],"issued":{"date-parts":[["2013",1,1]]}}},{"id":1905,"uris":["http://zotero.org/users/3015424/items/64LV9J6P"],"uri":["http://zotero.org/users/3015424/items/64LV9J6P"],"itemData":{"id":1905,"type":"article-journal","title":"Managing for resilience: an information theory-based approach to assessing ecosystems","container-title":"Journal of Applied Ecology","page":"656-665","volume":"53","issue":"3","abstract":"* Ecosystems are complex and multivariate; hence, methods to assess the dynamics of ecosystems should have the capacity to evaluate multiple indicators simultaneously.\n\n\n* Most research on identifying leading indicators of regime shifts has focused on univariate methods and simple models which have limited utility when evaluating real ecosystems, particularly because drivers are often unknown.\n\n\n* We discuss some common univariate and multivariate approaches for detecting critical transitions in ecosystems and demonstrate their capabilities via case studies.\n\n\n* Synthesis and applications. We illustrate the utility of an information theory-based index for assessing ecosystem dynamics. Trends in this index also provide a sentinel of both abrupt and gradual transitions in ecosystems.","DOI":"10.1111/1365-2664.12597","ISSN":"1365-2664","journalAbbreviation":"J Appl Ecol","author":[{"family":"Eason","given":"Tarsha"},{"family":"Garmestani","given":"Ahjond S."},{"family":"Stow","given":"Craig A."},{"family":"Rojo","given":"Carmen"},{"family":"Alvarez-Cobelas","given":"Miguel"},{"family":"Cabezas","given":"Heriberto"}],"issued":{"date-parts":[["2016",6,1]]}}}],"schema":"https://github.com/citation-style-language/schema/raw/master/csl-citation.json"} </w:instrText>
      </w:r>
      <w:r>
        <w:fldChar w:fldCharType="separate"/>
      </w:r>
      <w:r w:rsidRPr="004B1518">
        <w:rPr>
          <w:rFonts w:ascii="Calibri" w:hAnsi="Calibri" w:cs="Calibri"/>
        </w:rPr>
        <w:t>(Sutherland et al. 2013, Eason et al. 2016)</w:t>
      </w:r>
      <w:r>
        <w:fldChar w:fldCharType="end"/>
      </w:r>
      <w:r>
        <w:t xml:space="preserve">. </w:t>
      </w:r>
    </w:p>
    <w:p w14:paraId="1DEAB935" w14:textId="04EDF2EA" w:rsidR="00493C01" w:rsidRDefault="00493C01" w:rsidP="00493C01">
      <w:r>
        <w:t xml:space="preserve">Density dependent tools for modelling population time series were developed and championed during the 1950s and 60s.  Examples of these models include the Ricker and </w:t>
      </w:r>
      <w:proofErr w:type="spellStart"/>
      <w:r>
        <w:t>Beverton</w:t>
      </w:r>
      <w:proofErr w:type="spellEnd"/>
      <w:r>
        <w:t xml:space="preserve">-Holt models, which were initially developed for fisheries management  </w:t>
      </w:r>
      <w:r>
        <w:fldChar w:fldCharType="begin"/>
      </w:r>
      <w:r w:rsidR="003D6BFD">
        <w:instrText xml:space="preserve"> ADDIN ZOTERO_ITEM CSL_CITATION {"citationID":"N8at0ggf","properties":{"formattedCitation":"(Ricker 1954, Beverton and Holt 1957)","plainCitation":"(Ricker 1954, Beverton and Holt 1957)","noteIndex":0},"citationItems":[{"id":1298,"uris":["http://zotero.org/users/3015424/items/URZH5CDF"],"uri":["http://zotero.org/users/3015424/items/URZH5CDF"],"itemData":{"id":1298,"type":"article-journal","title":"Stock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r>
        <w:fldChar w:fldCharType="separate"/>
      </w:r>
      <w:r w:rsidRPr="00886CEB">
        <w:rPr>
          <w:rFonts w:ascii="Calibri" w:hAnsi="Calibri" w:cs="Calibri"/>
        </w:rPr>
        <w:t>(Ricker 1954, Beverton and Holt 1957)</w:t>
      </w:r>
      <w:r>
        <w:fldChar w:fldCharType="end"/>
      </w:r>
      <w:r w:rsidR="00A366AF">
        <w:t xml:space="preserve"> and describe the expected population size in year t as a function of the population size in year t-1</w:t>
      </w:r>
      <w:r>
        <w:t xml:space="preserve">.  </w:t>
      </w:r>
      <w:r w:rsidRPr="00FD22E9">
        <w:t xml:space="preserve">The accuracy of these simple density dependent models is </w:t>
      </w:r>
      <w:r w:rsidR="00A366AF">
        <w:t>generally</w:t>
      </w:r>
      <w:r w:rsidRPr="00FD22E9">
        <w:t xml:space="preserve"> highest for populations fluctuating around their carrying capacity (Sabo et al. 2004), with over-compensatory density dependence, and a short development period to minimize the effect of stage-structured lags (</w:t>
      </w:r>
      <w:proofErr w:type="spellStart"/>
      <w:r w:rsidRPr="00FD22E9">
        <w:t>Bjørnstad</w:t>
      </w:r>
      <w:proofErr w:type="spellEnd"/>
      <w:r w:rsidRPr="00FD22E9">
        <w:t xml:space="preserve"> and Grenfell 2001). </w:t>
      </w:r>
      <w:r>
        <w:t xml:space="preserve">Although this deterministic approach to population modelling has largely fallen out of favor for more complex strategies involving nonlinear stochastic elements </w:t>
      </w:r>
      <w:r>
        <w:fldChar w:fldCharType="begin"/>
      </w:r>
      <w:r w:rsidR="001757BD">
        <w:instrText xml:space="preserve"> ADDIN ZOTERO_ITEM CSL_CITATION {"citationID":"x61EfQ0K","properties":{"formattedCitation":"(May 1976, Bj\\uc0\\u248{}rnstad and Grenfell 2001, Barraquand et al. 2017, Boettiger 2018)","plainCitation":"(May 1976, Bjørnstad and Grenfell 2001, Barraquand et al. 2017, Boettiger 2018)","noteIndex":0},"citationItems":[{"id":1296,"uris":["http://zotero.org/users/3015424/items/C52JNQ42"],"uri":["http://zotero.org/users/3015424/items/C52JNQ42"],"itemData":{"id":1296,"type":"article-journal","title":"Simple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fldChar w:fldCharType="separate"/>
      </w:r>
      <w:r w:rsidR="001757BD" w:rsidRPr="00786E52">
        <w:rPr>
          <w:rFonts w:ascii="Calibri" w:hAnsi="Calibri" w:cs="Calibri"/>
          <w:szCs w:val="24"/>
        </w:rPr>
        <w:t>(May 1976, Bjørnstad and Grenfell 2001, Barraquand et al. 2017, Boettiger 2018)</w:t>
      </w:r>
      <w:r>
        <w:fldChar w:fldCharType="end"/>
      </w:r>
      <w:r>
        <w:t xml:space="preserve">, these models remain useful, in large part due to their simplicity and ecologically meaningful interpretations </w:t>
      </w:r>
      <w:r>
        <w:fldChar w:fldCharType="begin"/>
      </w:r>
      <w:r w:rsidR="003D6BFD">
        <w:instrText xml:space="preserve"> ADDIN ZOTERO_ITEM CSL_CITATION {"citationID":"a2i22f9hl5t","properties":{"formattedCitation":"(Gadrich and Katriel 2016)","plainCitation":"(Gadrich and Katriel 2016)","noteIndex":0},"citationItems":[{"id":1903,"uris":["http://zotero.org/users/3015424/items/BENNAUFT"],"uri":["http://zotero.org/users/3015424/items/BENNAUFT"],"itemData":{"id":1903,"type":"article-journal","title":"A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fldChar w:fldCharType="separate"/>
      </w:r>
      <w:r w:rsidRPr="00183578">
        <w:rPr>
          <w:rFonts w:ascii="Calibri" w:hAnsi="Calibri" w:cs="Calibri"/>
        </w:rPr>
        <w:t>(Gadrich and Katriel 2016)</w:t>
      </w:r>
      <w:r>
        <w:fldChar w:fldCharType="end"/>
      </w:r>
      <w:r>
        <w:t xml:space="preserve">. When parameter estimates differ between populations, or change in a single population, it suggests </w:t>
      </w:r>
      <w:r w:rsidR="00A366AF">
        <w:t xml:space="preserve">a difference in </w:t>
      </w:r>
      <w:r>
        <w:t xml:space="preserve">environmental constraints govern the population, providing a quantitative measure of an effect of environmental changes </w:t>
      </w:r>
      <w:r>
        <w:fldChar w:fldCharType="begin"/>
      </w:r>
      <w:r w:rsidR="003D6BFD">
        <w:instrText xml:space="preserve"> ADDIN ZOTERO_ITEM CSL_CITATION {"citationID":"M7qlawue","properties":{"formattedCitation":"(Forchhammer and Asferg 2000, Berryman and Lima 2006, Zipkin et al. 2009, Bahlai, vander Werf, et al. 2015)","plainCitation":"(Forchhammer and Asferg 2000, Berryman and Lima 2006, Zipkin et al. 2009, Bahlai, vander Werf, et al. 2015)","noteIndex":0},"citationItems":[{"id":1289,"uris":["http://zotero.org/users/3015424/items/ZF2PTTK2"],"uri":["http://zotero.org/users/3015424/items/ZF2PTTK2"],"itemData":{"id":1289,"type":"article-journal","title":"Invading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4B1518">
        <w:rPr>
          <w:rFonts w:ascii="Calibri" w:hAnsi="Calibri" w:cs="Calibri"/>
        </w:rPr>
        <w:t>(Forchhammer and Asferg 2000, Berryman and Lima 2006, Zipkin et al. 2009, Bahlai, vander Werf, et al. 2015)</w:t>
      </w:r>
      <w:r>
        <w:fldChar w:fldCharType="end"/>
      </w:r>
      <w:r>
        <w:t>.</w:t>
      </w:r>
    </w:p>
    <w:p w14:paraId="50CFF35B" w14:textId="42F65524" w:rsidR="00493C01" w:rsidRDefault="00493C01" w:rsidP="00493C01">
      <w:r>
        <w:t xml:space="preserve">Although theoretically well-described, identifying abrupt transitions in ecological systems is challenging using real-world data </w:t>
      </w:r>
      <w:r w:rsidR="0092388E">
        <w:t xml:space="preserve">due to a </w:t>
      </w:r>
      <w:r>
        <w:t xml:space="preserve">lack </w:t>
      </w:r>
      <w:r w:rsidR="0092388E">
        <w:t>of a</w:t>
      </w:r>
      <w:r>
        <w:t xml:space="preserve"> systematic approach that can be adapted across a variety of responses </w:t>
      </w:r>
      <w:r>
        <w:fldChar w:fldCharType="begin"/>
      </w:r>
      <w:r w:rsidR="003D6BFD">
        <w:instrText xml:space="preserve"> ADDIN ZOTERO_ITEM CSL_CITATION {"citationID":"a2l1igte0m1","properties":{"formattedCitation":"(Bestelmeyer et al. 2011)","plainCitation":"(Bestelmeyer et al. 2011)","noteIndex":0},"citationItems":[{"id":192,"uris":["http://zotero.org/users/3015424/items/PPQQABTK"],"uri":["http://zotero.org/users/3015424/items/PPQQABTK"],"itemData":{"id":192,"type":"article-journal","title":"Analysis of abrupt transitions in ecological systems","container-title":"Ecosphere","page":"art129","volume":"2","issue":"12","DOI":"10.1890/es11-00216.1","ISSN":"2150-8925","shortTitle":"Analysis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Pr="004B1518">
        <w:rPr>
          <w:rFonts w:ascii="Calibri" w:hAnsi="Calibri" w:cs="Calibri"/>
        </w:rPr>
        <w:t>(Bestelmeyer et al. 2011)</w:t>
      </w:r>
      <w:r>
        <w:fldChar w:fldCharType="end"/>
      </w:r>
      <w:r>
        <w:t xml:space="preserve">. In many cases, transition points are applied to time series data </w:t>
      </w:r>
      <w:r w:rsidRPr="000967CF">
        <w:rPr>
          <w:i/>
        </w:rPr>
        <w:t>ad hoc</w:t>
      </w:r>
      <w:r>
        <w:t xml:space="preserve">, based on data visualization or specific hypotheses surrounding factors affecting population fluctuations </w:t>
      </w:r>
      <w:r>
        <w:fldChar w:fldCharType="begin"/>
      </w:r>
      <w:r w:rsidR="00AE7F6D">
        <w:instrText xml:space="preserve"> ADDIN ZOTERO_ITEM CSL_CITATION {"citationID":"OeFoDggf","properties":{"formattedCitation":"(Hare and Mantua 2000, Judith D. Toms and Mary L. Lesperance 2003, Weimerskirch et al. 2003, Berryman and Lima 2006, Knapp et al. 2012)","plainCitation":"(Hare and Mantua 2000, Judith D. Toms and Mary L. Lesperance 2003, Weimerskirch et al. 2003, Berryman and Lima 2006, Knapp et al. 2012)","noteIndex":0},"citationItems":[{"id":1288,"uris":["http://zotero.org/users/3015424/items/FNF46M6A"],"uri":["http://zotero.org/users/3015424/items/FNF46M6A"],"itemData":{"id":1288,"type":"article-journal","title":"Empirical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models.","DOI":"10.1890/02-0472","ISSN":"0012-9658","journalAbbreviation":"Ecology","author":[{"literal":"Judith D. Toms"},{"literal":"Mary L. Lesperance"}],"issued":{"date-parts":[["2003",8,1]]}}},{"id":1290,"uris":["http://zotero.org/users/3015424/items/E2AK35VQ"],"uri":["http://zotero.org/users/3015424/items/E2AK35VQ"],"itemData":{"id":1290,"type":"article-journal","title":"Trends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ABSTRACT]","DOI":"10.1029/2008gb003336","ISSN":"00063568","shortTitle":"Past,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fldChar w:fldCharType="separate"/>
      </w:r>
      <w:r w:rsidR="00AE7F6D" w:rsidRPr="00762808">
        <w:rPr>
          <w:rFonts w:ascii="Calibri" w:hAnsi="Calibri" w:cs="Calibri"/>
        </w:rPr>
        <w:t>(Hare and Mantua 2000, Judith D. Toms and Mary L. Lesperance 2003, Weimerskirch et al. 2003, Berryman and Lima 2006, Knapp et al. 2012)</w:t>
      </w:r>
      <w:r>
        <w:fldChar w:fldCharType="end"/>
      </w:r>
      <w:r>
        <w:t xml:space="preserve">, creating the potential for observer biases in selecting break points. Break point analysis tools eliminate this bias by locating change points with a variety of optimization strategies, including linear and moving average methods </w:t>
      </w:r>
      <w:r>
        <w:fldChar w:fldCharType="begin"/>
      </w:r>
      <w:r w:rsidR="003D6BFD">
        <w:instrText xml:space="preserve"> ADDIN ZOTERO_ITEM CSL_CITATION {"citationID":"t90uxtL5","properties":{"formattedCitation":"(Braun and Muller 1998, Zeileis et al. 2001, Killick and Eckley 2014, Priyadarshana and Sofronov 2015)","plainCitation":"(Braun and Muller 1998, Zeileis et al. 2001, Killick and Eckley 2014, Priyadarshana and Sofronov 2015)","noteIndex":0},"citationItems":[{"id":1293,"uris":["http://zotero.org/users/3015424/items/JR3VAQ6H"],"uri":["http://zotero.org/users/3015424/items/JR3VAQ6H"],"itemData":{"id":1293,"type":"article-journal","title":"Statistical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fldChar w:fldCharType="separate"/>
      </w:r>
      <w:r w:rsidRPr="004B1518">
        <w:rPr>
          <w:rFonts w:ascii="Calibri" w:hAnsi="Calibri" w:cs="Calibri"/>
        </w:rPr>
        <w:t>(Braun and Muller 1998, Zeileis et al. 2001, Killick and Eckley 2014, Priyadarshana and Sofronov 2015)</w:t>
      </w:r>
      <w:r>
        <w:fldChar w:fldCharType="end"/>
      </w:r>
      <w:r>
        <w:t xml:space="preserve">. However, these methods are not optimal for data with internal, density dependent structure inherent to </w:t>
      </w:r>
      <w:proofErr w:type="gramStart"/>
      <w:r>
        <w:t>population time series data</w:t>
      </w:r>
      <w:proofErr w:type="gramEnd"/>
      <w:r>
        <w:t>.  Density-dependence within populations has the potential to mask transition points</w:t>
      </w:r>
      <w:r w:rsidR="0092388E">
        <w:t>. F</w:t>
      </w:r>
      <w:r>
        <w:t xml:space="preserve">or example, chaotic dynamics occurring immediately after a temporary disturbance </w:t>
      </w:r>
      <w:r w:rsidR="0092388E">
        <w:t xml:space="preserve">can </w:t>
      </w:r>
      <w:r>
        <w:t xml:space="preserve">result in a change in population size, but not </w:t>
      </w:r>
      <w:r w:rsidR="0092388E">
        <w:t xml:space="preserve">necessarily </w:t>
      </w:r>
      <w:r>
        <w:t xml:space="preserve">in the rules governing population fluctuations. As such, standard time series break point approaches do not accommodate changes in the driving dynamic between sequential data points, just the resultant data’s absolute value. Wavelet analysis has been applied to population time series to address changes in cycling patterns </w:t>
      </w:r>
      <w:r>
        <w:fldChar w:fldCharType="begin"/>
      </w:r>
      <w:r w:rsidR="003D6BFD">
        <w:instrText xml:space="preserve"> ADDIN ZOTERO_ITEM CSL_CITATION {"citationID":"acodumhec6","properties":{"formattedCitation":"(Jenouvrier et al. 2005)","plainCitation":"(Jenouvrier et al. 2005)","noteIndex":0},"citationItems":[{"id":1291,"uris":["http://zotero.org/users/3015424/items/5X37K28I"],"uri":["http://zotero.org/users/3015424/items/5X37K28I"],"itemData":{"id":1291,"type":"article-journal","title":"Evidence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fldChar w:fldCharType="separate"/>
      </w:r>
      <w:r w:rsidRPr="00E64DD7">
        <w:rPr>
          <w:rFonts w:ascii="Calibri" w:hAnsi="Calibri" w:cs="Calibri"/>
        </w:rPr>
        <w:t>(Jenouvrier et al. 2005)</w:t>
      </w:r>
      <w:r>
        <w:fldChar w:fldCharType="end"/>
      </w:r>
      <w:r>
        <w:t xml:space="preserve"> but this method also does not account for density-dependence internal to the process as an explicit mechanism governing the fluctuations </w:t>
      </w:r>
      <w:r>
        <w:fldChar w:fldCharType="begin"/>
      </w:r>
      <w:r w:rsidR="003D6BFD">
        <w:instrText xml:space="preserve"> ADDIN ZOTERO_ITEM CSL_CITATION {"citationID":"auqbk6tri7","properties":{"formattedCitation":"(Cazelles et al. 2008)","plainCitation":"(Cazelles et al. 2008)","noteIndex":0},"citationItems":[{"id":1937,"uris":["http://zotero.org/users/3015424/items/VGV73NDY"],"uri":["http://zotero.org/users/3015424/items/VGV73NDY"],"itemData":{"id":1937,"type":"article-journal","title":"Wavelet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fldChar w:fldCharType="separate"/>
      </w:r>
      <w:r w:rsidRPr="00042E44">
        <w:rPr>
          <w:rFonts w:ascii="Calibri" w:hAnsi="Calibri" w:cs="Calibri"/>
        </w:rPr>
        <w:t>(Cazelles et al. 2008)</w:t>
      </w:r>
      <w:r>
        <w:fldChar w:fldCharType="end"/>
      </w:r>
      <w:r>
        <w:t xml:space="preserve">.  A robust, unbiased tool for identifying regime shifts would simultaneously allow us to identify when shifts in population cycling processes occur and further quantify the specific changes to the underlying dynamic driving population size changes. </w:t>
      </w:r>
    </w:p>
    <w:p w14:paraId="54B7C060" w14:textId="3F5B6DA5" w:rsidR="00493C01" w:rsidRDefault="00493C01" w:rsidP="00493C01">
      <w:r>
        <w:lastRenderedPageBreak/>
        <w:t xml:space="preserve">In this paper, we develop a generalizable tool for adapting a simple density dependent model to detect shifts in dynamic regimes within </w:t>
      </w:r>
      <w:proofErr w:type="gramStart"/>
      <w:r>
        <w:t>population time series data</w:t>
      </w:r>
      <w:proofErr w:type="gramEnd"/>
      <w:r>
        <w:t xml:space="preserve">. We </w:t>
      </w:r>
      <w:r w:rsidR="00DC50C9">
        <w:t>illustrate our approach using the</w:t>
      </w:r>
      <w:r>
        <w:t xml:space="preserve"> Ricker model because of its simplicity and </w:t>
      </w:r>
      <w:r w:rsidR="00DC50C9">
        <w:t xml:space="preserve">high </w:t>
      </w:r>
      <w:r>
        <w:t>performance</w:t>
      </w:r>
      <w:r w:rsidR="00DC50C9">
        <w:t xml:space="preserve"> under a variety of realistic environmental scenarios</w:t>
      </w:r>
      <w:r>
        <w:t xml:space="preserve">. Yet, the techniques described in our paper </w:t>
      </w:r>
      <w:r w:rsidR="00DC50C9">
        <w:t xml:space="preserve">can </w:t>
      </w:r>
      <w:r>
        <w:t xml:space="preserve">be </w:t>
      </w:r>
      <w:r w:rsidR="00DC50C9">
        <w:t xml:space="preserve">readily </w:t>
      </w:r>
      <w:r>
        <w:t xml:space="preserve">adapted </w:t>
      </w:r>
      <w:r w:rsidR="00DC50C9">
        <w:t>for</w:t>
      </w:r>
      <w:r>
        <w:t xml:space="preserve"> other population model</w:t>
      </w:r>
      <w:r w:rsidR="00DC50C9">
        <w:t xml:space="preserve"> structure</w:t>
      </w:r>
      <w:r>
        <w:t xml:space="preserve">s, </w:t>
      </w:r>
      <w:r w:rsidR="00DC50C9">
        <w:t xml:space="preserve">including </w:t>
      </w:r>
      <w:proofErr w:type="gramStart"/>
      <w:r w:rsidR="00DC50C9">
        <w:t>more complicated processes such as</w:t>
      </w:r>
      <w:r>
        <w:t xml:space="preserve"> seasonal periodicity or </w:t>
      </w:r>
      <w:r w:rsidR="00DC50C9">
        <w:t>lag effects</w:t>
      </w:r>
      <w:proofErr w:type="gramEnd"/>
      <w:r>
        <w:t xml:space="preserve">. We describe the basic structure of our model and how it </w:t>
      </w:r>
      <w:proofErr w:type="gramStart"/>
      <w:r>
        <w:t>can be used</w:t>
      </w:r>
      <w:proofErr w:type="gramEnd"/>
      <w:r>
        <w:t xml:space="preserve"> to evaluate the presence, location, and magnitude of shifts in dynamic regimes </w:t>
      </w:r>
      <w:r w:rsidR="00DC50C9">
        <w:t xml:space="preserve">using population size </w:t>
      </w:r>
      <w:r>
        <w:t xml:space="preserve">time series data. We demonstrate the utility our model through a series of simulations and apply the model to real-world case studies of two populations of conservation and economic concern. </w:t>
      </w:r>
      <w:r w:rsidR="0092388E">
        <w:t>First, w</w:t>
      </w:r>
      <w:r>
        <w:t xml:space="preserve">e examine the invasion process of </w:t>
      </w:r>
      <w:r w:rsidRPr="00042E44">
        <w:rPr>
          <w:i/>
        </w:rPr>
        <w:t>Harmonia axyridis</w:t>
      </w:r>
      <w:r>
        <w:t xml:space="preserve">, a cosmopolitan invasive lady beetle, including a biotic facilitation event, in the two decades following its arrival in Midwestern US agricultural ecosystems. Then, we examine the density </w:t>
      </w:r>
      <w:r w:rsidR="0092388E">
        <w:t xml:space="preserve">of </w:t>
      </w:r>
      <w:r>
        <w:t xml:space="preserve">overwintering </w:t>
      </w:r>
      <w:proofErr w:type="spellStart"/>
      <w:r w:rsidRPr="00B2319C">
        <w:rPr>
          <w:i/>
        </w:rPr>
        <w:t>Danaus</w:t>
      </w:r>
      <w:proofErr w:type="spellEnd"/>
      <w:r w:rsidRPr="00B2319C">
        <w:rPr>
          <w:i/>
        </w:rPr>
        <w:t xml:space="preserve"> </w:t>
      </w:r>
      <w:proofErr w:type="spellStart"/>
      <w:r w:rsidRPr="00B2319C">
        <w:rPr>
          <w:i/>
        </w:rPr>
        <w:t>plexippu</w:t>
      </w:r>
      <w:r>
        <w:rPr>
          <w:i/>
        </w:rPr>
        <w:t>s</w:t>
      </w:r>
      <w:proofErr w:type="spellEnd"/>
      <w:r>
        <w:rPr>
          <w:i/>
        </w:rPr>
        <w:t xml:space="preserve">, </w:t>
      </w:r>
      <w:r>
        <w:t xml:space="preserve">the monarch butterfly, as the species </w:t>
      </w:r>
      <w:r w:rsidR="0092388E">
        <w:t xml:space="preserve">has </w:t>
      </w:r>
      <w:r>
        <w:t>endure</w:t>
      </w:r>
      <w:r w:rsidR="0092388E">
        <w:t>d</w:t>
      </w:r>
      <w:r>
        <w:t xml:space="preserve"> numerous threats throughout its migratory range over a similar </w:t>
      </w:r>
      <w:proofErr w:type="gramStart"/>
      <w:r>
        <w:t>two decade</w:t>
      </w:r>
      <w:proofErr w:type="gramEnd"/>
      <w:r>
        <w:t xml:space="preserve"> period.</w:t>
      </w:r>
    </w:p>
    <w:p w14:paraId="285C064E" w14:textId="77777777" w:rsidR="00493C01" w:rsidRDefault="00493C01" w:rsidP="00493C01">
      <w:pPr>
        <w:rPr>
          <w:b/>
        </w:rPr>
      </w:pPr>
      <w:r>
        <w:rPr>
          <w:b/>
        </w:rPr>
        <w:t>The Regime Shift Detector model</w:t>
      </w:r>
    </w:p>
    <w:p w14:paraId="6D6AB999" w14:textId="65979D78" w:rsidR="00493C01" w:rsidRDefault="00493C01" w:rsidP="00493C01">
      <w:r>
        <w:t xml:space="preserve">We assume that the population of interest follows a Ricker model structure such that the population size in 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t xml:space="preserve">, the carrying capacity of the system, </w:t>
      </w:r>
      <m:oMath>
        <m:r>
          <w:rPr>
            <w:rFonts w:ascii="Cambria Math" w:hAnsi="Cambria Math" w:cs="Times New Roman"/>
            <w:sz w:val="24"/>
            <w:szCs w:val="24"/>
          </w:rPr>
          <m:t>K</m:t>
        </m:r>
      </m:oMath>
      <w:r>
        <w:t xml:space="preserve">, and the per-capita annual growth rate, </w:t>
      </w:r>
      <m:oMath>
        <m:r>
          <w:rPr>
            <w:rFonts w:ascii="Cambria Math" w:hAnsi="Cambria Math" w:cs="Times New Roman"/>
            <w:sz w:val="24"/>
            <w:szCs w:val="24"/>
          </w:rPr>
          <m:t>r</m:t>
        </m:r>
      </m:oMath>
      <w:r>
        <w:t xml:space="preserve"> </w:t>
      </w:r>
      <w:r>
        <w:fldChar w:fldCharType="begin"/>
      </w:r>
      <w:r w:rsidR="003D6BFD">
        <w:instrText xml:space="preserve"> ADDIN ZOTERO_ITEM CSL_CITATION {"citationID":"a2lonl5c0vq","properties":{"formattedCitation":"(Turchin 2003)","plainCitation":"(Turchin 2003)","noteIndex":0},"citationItems":[{"id":48,"uris":["http://zotero.org/users/3015424/items/K9VWGH86"],"uri":["http://zotero.org/users/3015424/items/K9VWGH86"],"itemData":{"id":48,"type":"book","title":"Complex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fldChar w:fldCharType="separate"/>
      </w:r>
      <w:r w:rsidRPr="00F75BFC">
        <w:rPr>
          <w:rFonts w:ascii="Calibri" w:hAnsi="Calibri" w:cs="Calibri"/>
        </w:rPr>
        <w:t>(Turchin 2003)</w:t>
      </w:r>
      <w:r>
        <w:fldChar w:fldCharType="end"/>
      </w:r>
      <w:r>
        <w:t xml:space="preserve">: </w:t>
      </w:r>
    </w:p>
    <w:p w14:paraId="325F0590" w14:textId="77777777" w:rsidR="00493C01" w:rsidRPr="00562E12" w:rsidRDefault="004E6528" w:rsidP="00493C01">
      <w:pPr>
        <w:spacing w:after="0" w:line="480" w:lineRule="auto"/>
        <w:ind w:firstLine="72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t</m:t>
              </m:r>
            </m:sub>
          </m:sSub>
        </m:oMath>
      </m:oMathPara>
    </w:p>
    <w:p w14:paraId="02653D35" w14:textId="7AD1D454" w:rsidR="00493C01" w:rsidRDefault="00493C01" w:rsidP="00493C01">
      <w:r>
        <w:t xml:space="preserve">The population size in year t+1 is assumed to have stochastic variation, which is modeled using an error term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t</m:t>
            </m:r>
          </m:sub>
        </m:sSub>
      </m:oMath>
      <w:r>
        <w:t xml:space="preserve"> </w:t>
      </w:r>
      <w:r w:rsidR="006F3740">
        <w:t>, which follows a normal distribution centered around zero</w:t>
      </w:r>
      <w:r w:rsidR="00CF6EED">
        <w:t xml:space="preserve"> with a variance </w:t>
      </w:r>
      <w:proofErr w:type="gramStart"/>
      <w:r w:rsidR="00CF6EED">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oMath>
      <w:r>
        <w:t xml:space="preserve">. The parameters K, r, and </w:t>
      </w:r>
      <m:oMath>
        <m:r>
          <w:rPr>
            <w:rFonts w:ascii="Cambria Math" w:hAnsi="Cambria Math" w:cs="Times New Roman"/>
            <w:sz w:val="24"/>
            <w:szCs w:val="24"/>
          </w:rPr>
          <m:t>τ</m:t>
        </m:r>
      </m:oMath>
      <w:r>
        <w:t xml:space="preserve"> are estimated from the population data (N</w:t>
      </w:r>
      <w:r w:rsidRPr="00762808">
        <w:rPr>
          <w:vertAlign w:val="subscript"/>
        </w:rPr>
        <w:t>1</w:t>
      </w:r>
      <w:r>
        <w:t xml:space="preserve">, </w:t>
      </w:r>
      <w:proofErr w:type="gramStart"/>
      <w:r>
        <w:t>N</w:t>
      </w:r>
      <w:r w:rsidR="00762808" w:rsidRPr="00786E52">
        <w:rPr>
          <w:vertAlign w:val="subscript"/>
        </w:rPr>
        <w:t>2</w:t>
      </w:r>
      <w:r>
        <w:t>, …</w:t>
      </w:r>
      <w:proofErr w:type="gramEnd"/>
      <w:r>
        <w:t xml:space="preserve"> </w:t>
      </w:r>
      <w:proofErr w:type="spellStart"/>
      <w:r>
        <w:t>N</w:t>
      </w:r>
      <w:r w:rsidR="00762808" w:rsidRPr="00786E52">
        <w:rPr>
          <w:i/>
          <w:vertAlign w:val="subscript"/>
        </w:rPr>
        <w:t>t</w:t>
      </w:r>
      <w:proofErr w:type="spellEnd"/>
      <w:r>
        <w:t xml:space="preserve">). </w:t>
      </w:r>
      <w:proofErr w:type="gramStart"/>
      <w:r>
        <w:t xml:space="preserve">We selected the Ricker model because 1) it does not rely on any external information, other than population data over time; 2) only </w:t>
      </w:r>
      <w:r w:rsidR="008E41EA">
        <w:t xml:space="preserve">three </w:t>
      </w:r>
      <w:r>
        <w:t>parameters</w:t>
      </w:r>
      <w:r w:rsidR="006373C0">
        <w:t xml:space="preserve"> </w:t>
      </w:r>
      <w:r>
        <w:t>need to be estimated, and those parameters have ecologically meaningful interpretations; and 3) it is an extremely flexible distribution, tak</w:t>
      </w:r>
      <w:r w:rsidR="008E41EA">
        <w:t>ing</w:t>
      </w:r>
      <w:r>
        <w:t xml:space="preserve"> a variety of forms, from linear to compensatory to over-compensatory, and thus has a wide range of applications</w:t>
      </w:r>
      <w:r w:rsidR="008E41EA">
        <w:t xml:space="preserve"> </w:t>
      </w:r>
      <w:r>
        <w:t xml:space="preserve">across a wide variety of taxa </w:t>
      </w:r>
      <w:r>
        <w:fldChar w:fldCharType="begin"/>
      </w:r>
      <w:r w:rsidR="003D6BFD">
        <w:instrText xml:space="preserve"> ADDIN ZOTERO_ITEM CSL_CITATION {"citationID":"J3vUceyI","properties":{"formattedCitation":"(Ricker 1954, Brook and Bradshaw 2006)","plainCitation":"(Ricker 1954, Brook and Bradshaw 2006)","noteIndex":0},"citationItems":[{"id":1298,"uris":["http://zotero.org/users/3015424/items/URZH5CDF"],"uri":["http://zotero.org/users/3015424/items/URZH5CDF"],"itemData":{"id":1298,"type":"article-journal","title":"Stock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fldChar w:fldCharType="separate"/>
      </w:r>
      <w:r w:rsidRPr="001247E5">
        <w:rPr>
          <w:rFonts w:ascii="Calibri" w:hAnsi="Calibri" w:cs="Calibri"/>
        </w:rPr>
        <w:t>(Ricker 1954, Brook and Bradshaw 2006)</w:t>
      </w:r>
      <w:r>
        <w:fldChar w:fldCharType="end"/>
      </w:r>
      <w:r>
        <w:t>.</w:t>
      </w:r>
      <w:proofErr w:type="gramEnd"/>
    </w:p>
    <w:p w14:paraId="00E9D035" w14:textId="1CE52CFD" w:rsidR="00493C01" w:rsidRDefault="00493C01" w:rsidP="00493C01">
      <w:r>
        <w:t>To build the Regime Shift Detector model, we use an iterative, model-selection based process to determine if, and when, shifts in dynamic regime had occurred within a given time series. To achieve this, we first fit the Ricker model to the entire time series</w:t>
      </w:r>
      <w:r w:rsidR="006B2588">
        <w:t xml:space="preserve"> of available data</w:t>
      </w:r>
      <w:r>
        <w:t xml:space="preserve">, then the population time series </w:t>
      </w:r>
      <w:r w:rsidR="00B2185B">
        <w:t xml:space="preserve">is </w:t>
      </w:r>
      <w:r>
        <w:t xml:space="preserve">subdivided into all possible combinations of  2, 3, …, n subsets of sequential data points (hereafter, ‘break point combination’) and the Ricker model </w:t>
      </w:r>
      <w:r w:rsidR="00B2185B">
        <w:t xml:space="preserve">is </w:t>
      </w:r>
      <w:r>
        <w:t xml:space="preserve">fitted to each of the subsets produced for each break point combination. We constrain break point combinations </w:t>
      </w:r>
      <w:proofErr w:type="gramStart"/>
      <w:r>
        <w:t>to only include</w:t>
      </w:r>
      <w:proofErr w:type="gramEnd"/>
      <w:r>
        <w:t xml:space="preserve"> subsets with at least four sequential data points to avoid over-fitting. </w:t>
      </w:r>
    </w:p>
    <w:p w14:paraId="24E52C58" w14:textId="6B648694" w:rsidR="00493C01" w:rsidRDefault="00493C01" w:rsidP="00493C01">
      <w:r>
        <w:t xml:space="preserve">After fitting each subset for a given break point combination, we </w:t>
      </w:r>
      <w:r w:rsidR="00A96EC1">
        <w:t xml:space="preserve">evaluated </w:t>
      </w:r>
      <w:r>
        <w:t xml:space="preserve">the model’s </w:t>
      </w:r>
      <w:proofErr w:type="spellStart"/>
      <w:r>
        <w:t>Akaike</w:t>
      </w:r>
      <w:proofErr w:type="spellEnd"/>
      <w:r>
        <w:t xml:space="preserve"> Information Criteria for small sample sizes (</w:t>
      </w:r>
      <w:proofErr w:type="spellStart"/>
      <w:r>
        <w:t>AICc</w:t>
      </w:r>
      <w:proofErr w:type="spellEnd"/>
      <w:r>
        <w:t xml:space="preserve">). To do this, we calculate AIC for each </w:t>
      </w:r>
      <w:r w:rsidR="002D4506">
        <w:t xml:space="preserve">segment </w:t>
      </w:r>
      <w:r>
        <w:t>and sum them together to estimate one value for the model</w:t>
      </w:r>
      <w:r w:rsidR="002D4506">
        <w:t>, and then compute the penalty term associated with the dimensionality of the model</w:t>
      </w:r>
      <w:r w:rsidR="006B2588">
        <w:t xml:space="preserve"> </w:t>
      </w:r>
      <w:r w:rsidR="002D4506">
        <w:t xml:space="preserve">to compute </w:t>
      </w:r>
      <w:proofErr w:type="spellStart"/>
      <w:r w:rsidR="002D4506">
        <w:t>AICc</w:t>
      </w:r>
      <w:proofErr w:type="spellEnd"/>
      <w:r w:rsidR="002D4506">
        <w:t xml:space="preserve"> </w:t>
      </w:r>
      <w:r w:rsidR="002D4506">
        <w:fldChar w:fldCharType="begin"/>
      </w:r>
      <w:r w:rsidR="002D4506">
        <w:instrText xml:space="preserve"> ADDIN ZOTERO_ITEM CSL_CITATION {"citationID":"VohVRuYc","properties":{"formattedCitation":"(Hall et al. 2013)","plainCitation":"(Hall et al. 2013)","noteIndex":0},"citationItems":[{"id":2040,"uris":["http://zotero.org/users/3015424/items/K465RU5D"],"uri":["http://zotero.org/users/3015424/items/K465RU5D"],"itemData":{"id":2040,"type":"article-journal","title":"Inference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2D4506" w:rsidRPr="002D4506">
        <w:rPr>
          <w:rFonts w:ascii="Calibri" w:hAnsi="Calibri" w:cs="Calibri"/>
        </w:rPr>
        <w:t>(Hall et al. 2013)</w:t>
      </w:r>
      <w:r w:rsidR="002D4506">
        <w:fldChar w:fldCharType="end"/>
      </w:r>
      <w:r w:rsidR="002D4506">
        <w:t xml:space="preserve">. </w:t>
      </w:r>
      <w:proofErr w:type="spellStart"/>
      <w:r>
        <w:t>AICc</w:t>
      </w:r>
      <w:proofErr w:type="spellEnd"/>
      <w:r>
        <w:t xml:space="preserve"> values </w:t>
      </w:r>
      <w:proofErr w:type="gramStart"/>
      <w:r>
        <w:t>were used</w:t>
      </w:r>
      <w:proofErr w:type="gramEnd"/>
      <w:r>
        <w:t xml:space="preserve"> to rank fits for each break point combination, and fits for break point combinations with lower </w:t>
      </w:r>
      <w:proofErr w:type="spellStart"/>
      <w:r>
        <w:t>AICc</w:t>
      </w:r>
      <w:proofErr w:type="spellEnd"/>
      <w:r>
        <w:t xml:space="preserve"> values were </w:t>
      </w:r>
      <w:r>
        <w:lastRenderedPageBreak/>
        <w:t xml:space="preserve">considered to have better performance. When </w:t>
      </w:r>
      <w:proofErr w:type="spellStart"/>
      <w:r>
        <w:t>AICc</w:t>
      </w:r>
      <w:proofErr w:type="spellEnd"/>
      <w:r>
        <w:t xml:space="preserve"> values differed by two units or less, models were considered equivalent </w:t>
      </w:r>
      <w:r>
        <w:fldChar w:fldCharType="begin"/>
      </w:r>
      <w:r w:rsidR="003D6BFD">
        <w:instrText xml:space="preserve"> ADDIN ZOTERO_ITEM CSL_CITATION {"citationID":"a2o8nt3agdn","properties":{"formattedCitation":"(Burnham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fldChar w:fldCharType="separate"/>
      </w:r>
      <w:r w:rsidRPr="007A509C">
        <w:rPr>
          <w:rFonts w:ascii="Calibri" w:hAnsi="Calibri" w:cs="Calibri"/>
        </w:rPr>
        <w:t>(Burnham and Anderson 2002)</w:t>
      </w:r>
      <w:r>
        <w:fldChar w:fldCharType="end"/>
      </w:r>
      <w:r>
        <w:t>.</w:t>
      </w:r>
    </w:p>
    <w:p w14:paraId="06E2E117" w14:textId="2F74AE05" w:rsidR="00493C01" w:rsidRDefault="00493C01" w:rsidP="00493C01">
      <w:r>
        <w:t xml:space="preserve">The ‘regime shift detector’ </w:t>
      </w:r>
      <w:proofErr w:type="gramStart"/>
      <w:r>
        <w:t>is implemented</w:t>
      </w:r>
      <w:proofErr w:type="gramEnd"/>
      <w:r>
        <w:t xml:space="preserve"> as a series of R functions to enable a user to quickly generate a report on the fit of the model </w:t>
      </w:r>
      <w:r w:rsidR="002C3E17">
        <w:t xml:space="preserve">and the location of break points with </w:t>
      </w:r>
      <w:r>
        <w:t xml:space="preserve">their own data. Users provide the model with a data frame of population observations at standard time intervals. The model (and all subsequent simulations and case studies) were scripted and run in R Version 3.3.3 </w:t>
      </w:r>
      <w:r>
        <w:fldChar w:fldCharType="begin"/>
      </w:r>
      <w:r w:rsidR="003D6BFD">
        <w:instrText xml:space="preserve"> ADDIN ZOTERO_ITEM CSL_CITATION {"citationID":"a262g9b99h5","properties":{"formattedCitation":"(R Development Core Team 2017)","plainCitation":"(R Development Core Team 2017)","noteIndex":0},"citationItems":[{"id":1329,"uris":["http://zotero.org/users/3015424/items/SWFJ2EDN"],"uri":["http://zotero.org/users/3015424/items/SWFJ2EDN"],"itemData":{"id":1329,"type":"article-journal","title":"R: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fldChar w:fldCharType="separate"/>
      </w:r>
      <w:r w:rsidRPr="004064FD">
        <w:rPr>
          <w:rFonts w:ascii="Calibri" w:hAnsi="Calibri" w:cs="Calibri"/>
        </w:rPr>
        <w:t>(R Development Core Team 2017)</w:t>
      </w:r>
      <w:r>
        <w:fldChar w:fldCharType="end"/>
      </w:r>
      <w:r>
        <w:t xml:space="preserve"> . All data manipulations, analyses and figure scripts, including the complete development history, are publicly available in a </w:t>
      </w:r>
      <w:proofErr w:type="spellStart"/>
      <w:r>
        <w:t>Github</w:t>
      </w:r>
      <w:proofErr w:type="spellEnd"/>
      <w:r>
        <w:t xml:space="preserve"> repository at </w:t>
      </w:r>
      <w:hyperlink r:id="rId6" w:history="1">
        <w:r w:rsidRPr="00A43ED8">
          <w:rPr>
            <w:rStyle w:val="Hyperlink"/>
          </w:rPr>
          <w:t>https://github.com/cbahlai/monarch_regime</w:t>
        </w:r>
      </w:hyperlink>
      <w:r>
        <w:t>. We summarize the role of each function in S1, but readers can download the script file directly for implementation details.</w:t>
      </w:r>
    </w:p>
    <w:p w14:paraId="48E1EDBC" w14:textId="77777777" w:rsidR="00493C01" w:rsidRDefault="00493C01" w:rsidP="00493C01">
      <w:pPr>
        <w:rPr>
          <w:i/>
        </w:rPr>
      </w:pPr>
      <w:r w:rsidRPr="00F03FA1">
        <w:rPr>
          <w:i/>
        </w:rPr>
        <w:t>Simulation</w:t>
      </w:r>
      <w:r>
        <w:rPr>
          <w:i/>
        </w:rPr>
        <w:t xml:space="preserve"> study</w:t>
      </w:r>
    </w:p>
    <w:p w14:paraId="1E6A143C" w14:textId="43C3EC04" w:rsidR="00493C01" w:rsidRDefault="00493C01" w:rsidP="00493C01">
      <w:r>
        <w:t xml:space="preserve">We conducted a series of simulations to test the accuracy for the regime shift detector under a variety of scenarios. Given known input conditions, we evaluated the accuracy of the model output. </w:t>
      </w:r>
      <w:r w:rsidR="00F918B4">
        <w:t>T</w:t>
      </w:r>
      <w:r>
        <w:t>he regime shift detector produce</w:t>
      </w:r>
      <w:r w:rsidR="00F918B4">
        <w:t>s</w:t>
      </w:r>
      <w:r>
        <w:t xml:space="preserve"> both a top  break point combination, and a set of </w:t>
      </w:r>
      <w:r w:rsidR="00ED4601">
        <w:t xml:space="preserve">equally </w:t>
      </w:r>
      <w:r>
        <w:t>performing break point combinations</w:t>
      </w:r>
      <w:r w:rsidR="00F918B4">
        <w:t xml:space="preserve"> for cases in which model fits produce equivalent </w:t>
      </w:r>
      <w:proofErr w:type="spellStart"/>
      <w:r w:rsidR="00F918B4">
        <w:t>AICc</w:t>
      </w:r>
      <w:proofErr w:type="spellEnd"/>
      <w:r w:rsidR="00F918B4">
        <w:t xml:space="preserve"> values (i.e. within 2 units of the best-performing fit)</w:t>
      </w:r>
      <w:r>
        <w:t xml:space="preserve">. The impact of error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t</m:t>
            </m:r>
          </m:sub>
        </m:sSub>
      </m:oMath>
      <w:r>
        <w:t xml:space="preserve"> </w:t>
      </w:r>
      <w:proofErr w:type="gramStart"/>
      <w:r>
        <w:t>was tested</w:t>
      </w:r>
      <w:proofErr w:type="gramEnd"/>
      <w:r>
        <w:t xml:space="preserve"> by simulati</w:t>
      </w:r>
      <w:r w:rsidR="00263647">
        <w:t xml:space="preserve">on. </w:t>
      </w:r>
      <w:proofErr w:type="gramStart"/>
      <w:r w:rsidR="00263647">
        <w:t>For the purpose of</w:t>
      </w:r>
      <w:proofErr w:type="gramEnd"/>
      <w:r w:rsidR="00263647">
        <w:t xml:space="preserve"> scaling our findings to multiple population sizes, this error was simulated as a percentage of the population mean, rather than an absolute value. </w:t>
      </w:r>
      <w:r>
        <w:t xml:space="preserve">For each data point, a random value was selected from a normal curve of mean 0 and standard deviation </w:t>
      </w:r>
      <w:proofErr w:type="gramStart"/>
      <w:r>
        <w:t xml:space="preserve">of </w:t>
      </w:r>
      <w:proofErr w:type="gramEnd"/>
      <m:oMath>
        <m:r>
          <w:rPr>
            <w:rFonts w:ascii="Cambria Math" w:hAnsi="Cambria Math" w:cs="Times New Roman"/>
            <w:sz w:val="24"/>
            <w:szCs w:val="24"/>
          </w:rPr>
          <m:t>τ</m:t>
        </m:r>
      </m:oMath>
      <w:r w:rsidR="00786E52">
        <w:rPr>
          <w:i/>
        </w:rPr>
        <w:t>.</w:t>
      </w:r>
      <w:r w:rsidR="00786E52">
        <w:t xml:space="preserve"> To scale the standard deviation to the population size used in the simulations, </w:t>
      </w:r>
      <w:r>
        <w:t xml:space="preserve">and the expected value of </w:t>
      </w:r>
      <w:proofErr w:type="gramStart"/>
      <w:r>
        <w:t>N(</w:t>
      </w:r>
      <w:proofErr w:type="gramEnd"/>
      <w:r>
        <w:t xml:space="preserve">t+1) was multiplied by this value to simulate error </w:t>
      </w:r>
      <w:r>
        <w:rPr>
          <w:rFonts w:cstheme="minorHAnsi"/>
        </w:rPr>
        <w:t>σ</w:t>
      </w:r>
      <w:r>
        <w:t xml:space="preserve">.  </w:t>
      </w:r>
      <w:r w:rsidR="00263647">
        <w:t xml:space="preserve">Error </w:t>
      </w:r>
      <w:r>
        <w:t xml:space="preserve">intervals used </w:t>
      </w:r>
      <m:oMath>
        <m:r>
          <w:rPr>
            <w:rFonts w:ascii="Cambria Math" w:hAnsi="Cambria Math" w:cs="Times New Roman"/>
            <w:sz w:val="24"/>
            <w:szCs w:val="24"/>
          </w:rPr>
          <m:t>τ</m:t>
        </m:r>
      </m:oMath>
      <w:r w:rsidR="00786E52" w:rsidRPr="007045F9" w:rsidDel="00786E52">
        <w:rPr>
          <w:i/>
        </w:rPr>
        <w:t xml:space="preserve"> </w:t>
      </w:r>
      <w:r>
        <w:t xml:space="preserve">= 1, 5, 10%, and every 10% thereafter to 90%. Each of these scenarios was run on </w:t>
      </w:r>
      <w:r w:rsidR="00EF1B98">
        <w:t xml:space="preserve">1000 </w:t>
      </w:r>
      <w:r>
        <w:t>simulated data</w:t>
      </w:r>
      <w:r w:rsidR="00EF1B98">
        <w:t xml:space="preserve">sets for breakpoint combinations </w:t>
      </w:r>
      <w:r>
        <w:t xml:space="preserve">with </w:t>
      </w:r>
      <w:proofErr w:type="gramStart"/>
      <w:r>
        <w:t>0</w:t>
      </w:r>
      <w:proofErr w:type="gramEnd"/>
      <w:r>
        <w:t>, 1, 2 and 3,</w:t>
      </w:r>
      <w:r w:rsidR="00EF1B98">
        <w:t xml:space="preserve"> respectively</w:t>
      </w:r>
      <w:r>
        <w:t xml:space="preserve">. </w:t>
      </w:r>
      <w:r w:rsidR="00C81B79">
        <w:t xml:space="preserve">We also conducted </w:t>
      </w:r>
      <w:r>
        <w:t>simulations examining the performance of the model under varying sizes of shift, by altering</w:t>
      </w:r>
      <w:r w:rsidR="00C81B79">
        <w:t xml:space="preserve"> the constants in the model to simulate changes in dynamic rules. To achieve this, we modified </w:t>
      </w:r>
      <w:r w:rsidRPr="00042E44">
        <w:rPr>
          <w:i/>
        </w:rPr>
        <w:t>r</w:t>
      </w:r>
      <w:r>
        <w:t xml:space="preserve"> and </w:t>
      </w:r>
      <w:r w:rsidRPr="00042E44">
        <w:rPr>
          <w:i/>
        </w:rPr>
        <w:t>K</w:t>
      </w:r>
      <w:r>
        <w:t xml:space="preserve"> individually by 10% intervals</w:t>
      </w:r>
      <w:r w:rsidR="00C81B79">
        <w:t xml:space="preserve"> from their starting values (0%, 10%,…</w:t>
      </w:r>
      <w:proofErr w:type="gramStart"/>
      <w:r w:rsidR="00C81B79">
        <w:t>,90</w:t>
      </w:r>
      <w:proofErr w:type="gramEnd"/>
      <w:r w:rsidR="00C81B79">
        <w:t>%) while holding all other parameters constant. We also tested the impact of time series length</w:t>
      </w:r>
      <w:r>
        <w:t xml:space="preserve"> by modifying length of </w:t>
      </w:r>
      <w:r w:rsidR="00C81B79">
        <w:t xml:space="preserve">the simulated </w:t>
      </w:r>
      <w:r>
        <w:t xml:space="preserve">time series at </w:t>
      </w:r>
      <w:proofErr w:type="gramStart"/>
      <w:r>
        <w:t>two year</w:t>
      </w:r>
      <w:proofErr w:type="gramEnd"/>
      <w:r>
        <w:t xml:space="preserve"> intervals while holding other parameters constant. We further examined</w:t>
      </w:r>
      <w:r w:rsidR="00EF1B98">
        <w:t xml:space="preserve"> what errors occurred when the t</w:t>
      </w:r>
      <w:r>
        <w:t>op</w:t>
      </w:r>
      <w:r w:rsidR="00EF1B98">
        <w:t xml:space="preserve"> selected</w:t>
      </w:r>
      <w:r>
        <w:t xml:space="preserve"> break point combination did not </w:t>
      </w:r>
      <w:r w:rsidR="00EF1B98">
        <w:t>match with the data generation process</w:t>
      </w:r>
      <w:r>
        <w:t xml:space="preserve"> </w:t>
      </w:r>
      <w:r w:rsidR="00EF1B98">
        <w:t>(</w:t>
      </w:r>
      <w:r>
        <w:t xml:space="preserve">described in </w:t>
      </w:r>
      <w:r w:rsidR="00EF1B98">
        <w:t xml:space="preserve">more detail in </w:t>
      </w:r>
      <w:r>
        <w:t>Appendix S2</w:t>
      </w:r>
      <w:r w:rsidR="00EF1B98">
        <w:t>)</w:t>
      </w:r>
      <w:r>
        <w:t>.</w:t>
      </w:r>
    </w:p>
    <w:p w14:paraId="21295F61" w14:textId="22E8FD9F" w:rsidR="00C81B79" w:rsidRDefault="00493C01" w:rsidP="00493C01">
      <w:r>
        <w:t>We examined the regime shift detector’s performance from two perspectives</w:t>
      </w:r>
      <w:r w:rsidR="00FB5066">
        <w:t>. Firstly,</w:t>
      </w:r>
      <w:r>
        <w:t xml:space="preserve"> </w:t>
      </w:r>
      <w:r w:rsidR="00822D4A">
        <w:t xml:space="preserve">we examined </w:t>
      </w:r>
      <w:r>
        <w:t>how frequently were</w:t>
      </w:r>
      <w:r w:rsidR="00762808">
        <w:t xml:space="preserve"> the input conditions</w:t>
      </w:r>
      <w:r w:rsidR="000C20C0">
        <w:t xml:space="preserve"> </w:t>
      </w:r>
      <w:r>
        <w:t xml:space="preserve"> identified by the top ranked, and </w:t>
      </w:r>
      <w:r w:rsidR="000C20C0">
        <w:t xml:space="preserve">within </w:t>
      </w:r>
      <w:r>
        <w:t xml:space="preserve">the set of equivalently performing break point combinations (Fig. </w:t>
      </w:r>
      <w:r w:rsidR="00977866">
        <w:t>1</w:t>
      </w:r>
      <w:r>
        <w:t>)</w:t>
      </w:r>
      <w:r w:rsidR="00F51469">
        <w:t xml:space="preserve"> (</w:t>
      </w:r>
      <w:r w:rsidR="00C81B79">
        <w:t>and conversely, a false negative rate;</w:t>
      </w:r>
      <w:r w:rsidR="00F51469">
        <w:t xml:space="preserve"> given a time series with a known set of break points, how likely is the regime shift detector to </w:t>
      </w:r>
      <w:r w:rsidR="00C81B79">
        <w:t>miss these</w:t>
      </w:r>
      <w:r w:rsidR="00F51469">
        <w:t xml:space="preserve"> break points in its output set?)</w:t>
      </w:r>
      <w:r w:rsidR="00FB5066">
        <w:t xml:space="preserve"> </w:t>
      </w:r>
      <w:proofErr w:type="gramStart"/>
      <w:r w:rsidR="00FB5066">
        <w:t>Secondly,</w:t>
      </w:r>
      <w:r>
        <w:t xml:space="preserve"> given an output of a particular type for the top ranked break point combination, what is the likelihood that the output has correctly identified input conditions (Fig. </w:t>
      </w:r>
      <w:r w:rsidR="00977866">
        <w:t>2</w:t>
      </w:r>
      <w:r>
        <w:t>)</w:t>
      </w:r>
      <w:r w:rsidR="00F51469">
        <w:t xml:space="preserve"> (</w:t>
      </w:r>
      <w:r w:rsidR="00C81B79">
        <w:t>and conversely,</w:t>
      </w:r>
      <w:r w:rsidR="00F51469">
        <w:t xml:space="preserve"> </w:t>
      </w:r>
      <w:r w:rsidR="00C81B79">
        <w:t xml:space="preserve">a false positive rate: </w:t>
      </w:r>
      <w:r w:rsidR="00F51469">
        <w:t>given an output from the regime shift detector, used on a data set with unknown break points, how likely is the top model identified to be ‘</w:t>
      </w:r>
      <w:r w:rsidR="00C81B79">
        <w:t>incorrect’</w:t>
      </w:r>
      <w:r w:rsidR="00F51469">
        <w:t>)</w:t>
      </w:r>
      <w:r>
        <w:t>?</w:t>
      </w:r>
      <w:proofErr w:type="gramEnd"/>
      <w:r>
        <w:t xml:space="preserve"> </w:t>
      </w:r>
    </w:p>
    <w:p w14:paraId="6697162A" w14:textId="11D06814" w:rsidR="00493C01" w:rsidRDefault="00493C01" w:rsidP="00493C01">
      <w:r>
        <w:t xml:space="preserve">In general, scenarios with more breakpoints were more frequently identified correctly within the regime shift detector’s outputs (Fig. </w:t>
      </w:r>
      <w:r w:rsidR="00977866">
        <w:t>1</w:t>
      </w:r>
      <w:r w:rsidR="00950939">
        <w:t xml:space="preserve">). </w:t>
      </w:r>
      <w:proofErr w:type="gramStart"/>
      <w:r w:rsidR="00950939">
        <w:t>Simulation conditions</w:t>
      </w:r>
      <w:r>
        <w:t xml:space="preserve"> were detected in the break point combination sets in &gt;90% of scenarios initiated with two or more break points under low noise conditions and in ~80% of scenarios initiated with one break point, and in the majority of those cases, the top-ranked </w:t>
      </w:r>
      <w:r>
        <w:lastRenderedPageBreak/>
        <w:t xml:space="preserve">break point combination was identical to input conditions (Fig. </w:t>
      </w:r>
      <w:r w:rsidR="00977866">
        <w:t>1</w:t>
      </w:r>
      <w:r>
        <w:t xml:space="preserve"> A), although accuracy decreased with increasing experimental noise.</w:t>
      </w:r>
      <w:proofErr w:type="gramEnd"/>
      <w:r>
        <w:t xml:space="preserve">  Zero break scenarios </w:t>
      </w:r>
      <w:proofErr w:type="gramStart"/>
      <w:r>
        <w:t>were identified</w:t>
      </w:r>
      <w:proofErr w:type="gramEnd"/>
      <w:r>
        <w:t xml:space="preserve"> within the set of equivalent break points produced by the model in approximately 60-80% of input scenarios, increasing in accuracy with increasing experimental noise. The regime shift detector correctly identified shifts </w:t>
      </w:r>
      <w:r w:rsidR="00A83E7C">
        <w:t>most frequently in cases with</w:t>
      </w:r>
      <w:r>
        <w:t xml:space="preserve"> moderate changes to </w:t>
      </w:r>
      <w:r w:rsidRPr="00042E44">
        <w:rPr>
          <w:i/>
        </w:rPr>
        <w:t>K</w:t>
      </w:r>
      <w:r>
        <w:t xml:space="preserve"> (30-60%; Fig. </w:t>
      </w:r>
      <w:r w:rsidR="00977866">
        <w:t>1</w:t>
      </w:r>
      <w:r>
        <w:t xml:space="preserve"> B), and smaller changes to </w:t>
      </w:r>
      <w:r w:rsidRPr="00042E44">
        <w:rPr>
          <w:i/>
        </w:rPr>
        <w:t xml:space="preserve">r </w:t>
      </w:r>
      <w:r>
        <w:t xml:space="preserve">(&lt;25%; Fig. </w:t>
      </w:r>
      <w:r w:rsidR="00977866">
        <w:t>1</w:t>
      </w:r>
      <w:r>
        <w:t xml:space="preserve"> C)</w:t>
      </w:r>
      <w:r w:rsidR="00A001CE">
        <w:t xml:space="preserve">. This result was somewhat counter-intuitive, as we would generally expect larger shifts to </w:t>
      </w:r>
      <w:proofErr w:type="gramStart"/>
      <w:r w:rsidR="00A001CE">
        <w:t>be more easily detected</w:t>
      </w:r>
      <w:proofErr w:type="gramEnd"/>
      <w:r w:rsidR="00A001CE">
        <w:t>. However, because the Ricker model produces chaotic dynamics when a population is farther from its equilibrium state</w:t>
      </w:r>
      <w:r w:rsidR="00327C5D">
        <w:t xml:space="preserve">, a larger shift could potentially result in a situation where </w:t>
      </w:r>
      <w:r w:rsidR="005E180B">
        <w:t>multiple break point fits would perform equivalently.</w:t>
      </w:r>
      <w:r>
        <w:t xml:space="preserve"> Finally, as scenario length increased, the likelihood that the regime shift detector would accurately detect </w:t>
      </w:r>
      <w:r w:rsidR="005E180B">
        <w:t xml:space="preserve">scenario </w:t>
      </w:r>
      <w:r>
        <w:t>conditions decreased</w:t>
      </w:r>
      <w:r w:rsidR="005E180B">
        <w:t>, likely because of the factorial increase in potential break point combinations with each additional point in the time series</w:t>
      </w:r>
      <w:r>
        <w:t xml:space="preserve"> (Fig. </w:t>
      </w:r>
      <w:r w:rsidR="00977866">
        <w:t>1</w:t>
      </w:r>
      <w:r>
        <w:t xml:space="preserve"> D). </w:t>
      </w:r>
    </w:p>
    <w:p w14:paraId="4D3A3754" w14:textId="403B2280" w:rsidR="00493C01" w:rsidRPr="00012F0B" w:rsidRDefault="005E180B" w:rsidP="00493C01">
      <w:bookmarkStart w:id="0" w:name="_Hlk487717425"/>
      <w:proofErr w:type="gramStart"/>
      <w:r>
        <w:t>Conversely</w:t>
      </w:r>
      <w:r w:rsidR="00822D4A">
        <w:t xml:space="preserve">, when we examined </w:t>
      </w:r>
      <w:r w:rsidR="00493C01">
        <w:t>regime shift detector model’s top outputs</w:t>
      </w:r>
      <w:r w:rsidR="00822D4A">
        <w:t xml:space="preserve"> for accuracy by output type (i.e. the number of breaks found in the top-ranked breakpoint combination)</w:t>
      </w:r>
      <w:r w:rsidR="00977866">
        <w:t>,</w:t>
      </w:r>
      <w:r w:rsidR="00822D4A">
        <w:t xml:space="preserve"> we found that we could be most confident in model results which found no breakpoints, and those that found 3 or more breaks at low sample error rates</w:t>
      </w:r>
      <w:r w:rsidR="00493C01">
        <w:t xml:space="preserve"> (&lt;10% of the sample mean</w:t>
      </w:r>
      <w:r w:rsidR="00A83E7C">
        <w:t xml:space="preserve">; </w:t>
      </w:r>
      <w:r w:rsidR="00493C01">
        <w:t xml:space="preserve">Fig. </w:t>
      </w:r>
      <w:r w:rsidR="00977866">
        <w:t>2</w:t>
      </w:r>
      <w:r w:rsidR="00822D4A">
        <w:t>)</w:t>
      </w:r>
      <w:r w:rsidR="00493C01">
        <w:t>.</w:t>
      </w:r>
      <w:proofErr w:type="gramEnd"/>
      <w:r w:rsidR="00493C01">
        <w:t xml:space="preserve"> </w:t>
      </w:r>
      <w:r w:rsidR="00822D4A">
        <w:t>When the regime shift detector found no breaks, it reflected a simulation scenario with no breaks in virtually all cases</w:t>
      </w:r>
      <w:r w:rsidR="0054095B">
        <w:t xml:space="preserve"> </w:t>
      </w:r>
      <w:r w:rsidR="00493C01">
        <w:t xml:space="preserve">(Fig. </w:t>
      </w:r>
      <w:r w:rsidR="00977866">
        <w:t>2</w:t>
      </w:r>
      <w:r w:rsidR="00493C01">
        <w:t xml:space="preserve"> A). When the </w:t>
      </w:r>
      <w:r w:rsidR="0054095B">
        <w:t xml:space="preserve">model </w:t>
      </w:r>
      <w:r w:rsidR="00493C01">
        <w:t xml:space="preserve">identified scenarios with one or two breaks as the top model, </w:t>
      </w:r>
      <w:r w:rsidR="00822D4A">
        <w:t xml:space="preserve">this reflected the scenario conditions </w:t>
      </w:r>
      <w:r w:rsidR="00493C01">
        <w:t xml:space="preserve">~65% </w:t>
      </w:r>
      <w:r w:rsidR="00822D4A">
        <w:t>of the time, and decreasing with simulated error</w:t>
      </w:r>
      <w:r w:rsidR="00493C01">
        <w:t xml:space="preserve"> (Figs. </w:t>
      </w:r>
      <w:r w:rsidR="00977866">
        <w:t>2</w:t>
      </w:r>
      <w:r w:rsidR="00493C01">
        <w:t xml:space="preserve"> B, C). A similar pattern was observed for scenarios identified to have three </w:t>
      </w:r>
      <w:proofErr w:type="gramStart"/>
      <w:r w:rsidR="00493C01">
        <w:t>breaks,</w:t>
      </w:r>
      <w:proofErr w:type="gramEnd"/>
      <w:r w:rsidR="00493C01">
        <w:t xml:space="preserve"> however, accuracy was generally </w:t>
      </w:r>
      <w:r w:rsidR="00822D4A">
        <w:t xml:space="preserve">quite high with </w:t>
      </w:r>
      <w:r w:rsidR="00493C01">
        <w:t xml:space="preserve">this output, with </w:t>
      </w:r>
      <w:r w:rsidR="004040FC">
        <w:t>~90</w:t>
      </w:r>
      <w:r w:rsidR="00493C01">
        <w:t xml:space="preserve">% accuracy observed (Fig. </w:t>
      </w:r>
      <w:r w:rsidR="00977866">
        <w:t>2</w:t>
      </w:r>
      <w:r w:rsidR="00493C01">
        <w:t xml:space="preserve"> D). </w:t>
      </w:r>
    </w:p>
    <w:bookmarkEnd w:id="0"/>
    <w:p w14:paraId="4D6964D6" w14:textId="77777777" w:rsidR="00493C01" w:rsidRDefault="00493C01" w:rsidP="00493C01">
      <w:pPr>
        <w:rPr>
          <w:b/>
        </w:rPr>
      </w:pPr>
      <w:r>
        <w:rPr>
          <w:b/>
        </w:rPr>
        <w:t>Applications</w:t>
      </w:r>
    </w:p>
    <w:p w14:paraId="5F4E3EFB" w14:textId="23D2BF86" w:rsidR="00493C01" w:rsidRDefault="00493C01" w:rsidP="00493C01">
      <w:r>
        <w:t xml:space="preserve">We tested the performance of the </w:t>
      </w:r>
      <w:proofErr w:type="gramStart"/>
      <w:r>
        <w:t>regime shift detector model</w:t>
      </w:r>
      <w:proofErr w:type="gramEnd"/>
      <w:r>
        <w:t xml:space="preserve"> with two case studies using population time series data produced from field observations. Both case studies involve approximately two decades of observations of economically or culturally important insect species</w:t>
      </w:r>
      <w:r w:rsidR="00025960">
        <w:t xml:space="preserve">: </w:t>
      </w:r>
      <w:r>
        <w:t xml:space="preserve">one case examines an invasion process and the other examines a population decline, both occurring over the same </w:t>
      </w:r>
      <w:proofErr w:type="gramStart"/>
      <w:r>
        <w:t>time period</w:t>
      </w:r>
      <w:proofErr w:type="gramEnd"/>
      <w:r>
        <w:t xml:space="preserve"> in recent history.</w:t>
      </w:r>
    </w:p>
    <w:p w14:paraId="57D309D6" w14:textId="77777777" w:rsidR="00493C01" w:rsidRPr="00E87A5A" w:rsidRDefault="00493C01" w:rsidP="00493C01">
      <w:pPr>
        <w:rPr>
          <w:u w:val="single"/>
        </w:rPr>
      </w:pPr>
      <w:r w:rsidRPr="00E87A5A">
        <w:rPr>
          <w:i/>
          <w:u w:val="single"/>
        </w:rPr>
        <w:t>Harmonia axyridis</w:t>
      </w:r>
      <w:r w:rsidRPr="00E87A5A">
        <w:rPr>
          <w:u w:val="single"/>
        </w:rPr>
        <w:t xml:space="preserve"> in southwestern Michigan</w:t>
      </w:r>
    </w:p>
    <w:p w14:paraId="562D2ABC" w14:textId="1D500400" w:rsidR="00493C01" w:rsidRDefault="00493C01" w:rsidP="00493C01">
      <w:r>
        <w:t xml:space="preserve">The 1994 invasion of multicolored Asian ladybeetle </w:t>
      </w:r>
      <w:r w:rsidRPr="00C34E31">
        <w:rPr>
          <w:i/>
        </w:rPr>
        <w:t>Harmonia axyridis</w:t>
      </w:r>
      <w:r>
        <w:t xml:space="preserve"> to southwestern Michigan, United States was </w:t>
      </w:r>
      <w:r w:rsidR="00025960">
        <w:t>documented in</w:t>
      </w:r>
      <w:r>
        <w:t xml:space="preserve"> monitoring data collected on </w:t>
      </w:r>
      <w:proofErr w:type="gramStart"/>
      <w:r>
        <w:t>agriculturally-important</w:t>
      </w:r>
      <w:proofErr w:type="gramEnd"/>
      <w:r>
        <w:t xml:space="preserve"> Coccinellidae (ladybeetles) in landscapes dominated by field crops. Population density of ladybeetles </w:t>
      </w:r>
      <w:proofErr w:type="gramStart"/>
      <w:r>
        <w:t>is monitored</w:t>
      </w:r>
      <w:proofErr w:type="gramEnd"/>
      <w:r>
        <w:t xml:space="preserve"> in 10 plant communities weekly over the growing season using yellow sticky card glue traps starting in 1989 at the Kellogg Biological Station at Michigan State University. We used data </w:t>
      </w:r>
      <w:r w:rsidR="00025960">
        <w:t xml:space="preserve">on </w:t>
      </w:r>
      <w:r>
        <w:t xml:space="preserve">the captures of adult </w:t>
      </w:r>
      <w:r w:rsidRPr="00742C1A">
        <w:rPr>
          <w:i/>
        </w:rPr>
        <w:t>H. axyridis</w:t>
      </w:r>
      <w:r>
        <w:t xml:space="preserve"> at the site from 1994-2017, culled at day of year 222 (August 10) to minimize the effect of year-to-year variation in the sampling period. We then calculated the average number of </w:t>
      </w:r>
      <w:r w:rsidRPr="00742C1A">
        <w:rPr>
          <w:i/>
        </w:rPr>
        <w:t>H. axyridis</w:t>
      </w:r>
      <w:r>
        <w:t xml:space="preserve"> adults captured per trap, across all traps deployed within a sampling year, and used this value as the dependent variable in the Regime Shift Detector Model. Detailed sampling methodology is available in previous work </w:t>
      </w:r>
      <w:r>
        <w:fldChar w:fldCharType="begin"/>
      </w:r>
      <w:r w:rsidR="003D6BFD">
        <w:instrText xml:space="preserve"> ADDIN ZOTERO_ITEM CSL_CITATION {"citationID":"aiqcni7gke","properties":{"formattedCitation":"(Bahlai et al. 2013, Bahlai, Colunga-Garcia, et al. 2015, Bahlai, vander Werf, et al. 2015)","plainCitation":"(Bahlai et al. 2013, Bahlai, Colunga-Garcia, et al. 2015, Bahlai, vander Werf, et al. 2015)","noteIndex":0},"citationItems":[{"id":218,"uris":["http://zotero.org/users/3015424/items/S54CRNH6"],"uri":["http://zotero.org/users/3015424/items/S54CRNH6"],"itemData":{"id":218,"type":"article-journal","title":"Long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2C07AC">
        <w:rPr>
          <w:rFonts w:ascii="Calibri" w:hAnsi="Calibri" w:cs="Calibri"/>
        </w:rPr>
        <w:t>(Bahlai et al. 2013, Bahlai, Colunga-Garcia, et al. 2015, Bahlai, vander Werf, et al. 2015)</w:t>
      </w:r>
      <w:r>
        <w:fldChar w:fldCharType="end"/>
      </w:r>
      <w:r>
        <w:t xml:space="preserve">.  </w:t>
      </w:r>
    </w:p>
    <w:p w14:paraId="1DCD5FE4" w14:textId="7D6632B0" w:rsidR="00493C01" w:rsidRDefault="00493C01" w:rsidP="00493C01">
      <w:r>
        <w:t xml:space="preserve">Two break </w:t>
      </w:r>
      <w:proofErr w:type="gramStart"/>
      <w:r>
        <w:t>points- one occurring after 2000,</w:t>
      </w:r>
      <w:proofErr w:type="gramEnd"/>
      <w:r>
        <w:t xml:space="preserve"> and one occurring after 2005 were observed in the best break point combination model (Fig. </w:t>
      </w:r>
      <w:r w:rsidR="00977866">
        <w:t>3</w:t>
      </w:r>
      <w:r>
        <w:t xml:space="preserve"> A). </w:t>
      </w:r>
      <w:proofErr w:type="gramStart"/>
      <w:r>
        <w:t xml:space="preserve">The shift from ‘phase A’ to ‘phase B’ in 2000 was characterized by substantial increases in the fitted values for K and r, with increases of ~75% and ~40% over their initial estimates, respectively (Table 1), followed by a return </w:t>
      </w:r>
      <w:r w:rsidR="001074B1">
        <w:t xml:space="preserve">in ‘phase C’ </w:t>
      </w:r>
      <w:r>
        <w:t xml:space="preserve">to parameter </w:t>
      </w:r>
      <w:r>
        <w:lastRenderedPageBreak/>
        <w:t xml:space="preserve">estimates nearly identical to those observed for ‘phase A’ in the post-2005 shift (Table 1, Fig. </w:t>
      </w:r>
      <w:r w:rsidR="00977866">
        <w:t>3</w:t>
      </w:r>
      <w:r>
        <w:t xml:space="preserve"> B).</w:t>
      </w:r>
      <w:proofErr w:type="gramEnd"/>
      <w:r>
        <w:t xml:space="preserve"> Although the regime shift detector ranked several break-point combinations similarly by </w:t>
      </w:r>
      <w:proofErr w:type="spellStart"/>
      <w:r>
        <w:t>AICc</w:t>
      </w:r>
      <w:proofErr w:type="spellEnd"/>
      <w:r>
        <w:t xml:space="preserve">, </w:t>
      </w:r>
      <w:r w:rsidR="00E6695E">
        <w:t>the equivalently performing break point combinations</w:t>
      </w:r>
      <w:r w:rsidR="00474663">
        <w:t xml:space="preserve"> were consistent with each other (a zero break fit, a one break fit with a break at 2000), </w:t>
      </w:r>
      <w:r>
        <w:t>the top</w:t>
      </w:r>
      <w:r w:rsidR="00474663">
        <w:t>-</w:t>
      </w:r>
      <w:r>
        <w:t xml:space="preserve">ranked break point combination </w:t>
      </w:r>
      <w:r w:rsidR="00474663">
        <w:t xml:space="preserve">(2000, 2005) </w:t>
      </w:r>
      <w:r>
        <w:t>was also selected by AIC.</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1F829ECF" w:rsidR="00493C01" w:rsidRDefault="00493C01" w:rsidP="00493C01">
      <w:r>
        <w:t>The eastern population of the North American monarch butterfly (</w:t>
      </w:r>
      <w:proofErr w:type="spellStart"/>
      <w:r w:rsidRPr="00B2319C">
        <w:rPr>
          <w:i/>
        </w:rPr>
        <w:t>Danaus</w:t>
      </w:r>
      <w:proofErr w:type="spellEnd"/>
      <w:r w:rsidRPr="00B2319C">
        <w:rPr>
          <w:i/>
        </w:rPr>
        <w:t xml:space="preserve"> </w:t>
      </w:r>
      <w:proofErr w:type="spellStart"/>
      <w:r w:rsidRPr="00B2319C">
        <w:rPr>
          <w:i/>
        </w:rPr>
        <w:t>plexippus</w:t>
      </w:r>
      <w:proofErr w:type="spellEnd"/>
      <w:r>
        <w:t xml:space="preserve">) is migratory, with the majority of individuals overwintering in large aggregations in </w:t>
      </w:r>
      <w:proofErr w:type="spellStart"/>
      <w:r>
        <w:t>Oyamel</w:t>
      </w:r>
      <w:proofErr w:type="spellEnd"/>
      <w:r>
        <w:t xml:space="preserve"> fir forests within the </w:t>
      </w:r>
      <w:proofErr w:type="spellStart"/>
      <w:r>
        <w:t>transvolcanic</w:t>
      </w:r>
      <w:proofErr w:type="spellEnd"/>
      <w:r>
        <w:t xml:space="preserve"> mountains in the central region of Mexico </w:t>
      </w:r>
      <w:r>
        <w:fldChar w:fldCharType="begin"/>
      </w:r>
      <w:r w:rsidR="003D6BFD">
        <w:instrText xml:space="preserve"> ADDIN ZOTERO_ITEM CSL_CITATION {"citationID":"a1mv0f0ut5n","properties":{"formattedCitation":"(Urquhart and Urquhart 1978, Wassenaar and Hobson 1998)","plainCitation":"(Urquhart and Urquhart 1978, Wassenaar and Hobson 1998)","noteIndex":0},"citationItems":[{"id":1325,"uris":["http://zotero.org/users/3015424/items/VBHMW7IZ"],"uri":["http://zotero.org/users/3015424/items/VBHMW7IZ"],"itemData":{"id":1325,"type":"article-journal","title":"Autumnal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R."}],"issued":{"date-parts":[["1978",8,1]]}}},{"id":1262,"uris":["http://zotero.org/users/3015424/items/MAHU5BBE"],"uri":["http://zotero.org/users/3015424/items/MAHU5BBE"],"itemData":{"id":1262,"type":"article-journal","title":"Natal origins of migratory monarch butterflies at wintering colonies in Mexico: New isotopic evidence","container-title":"Proceedings of the National Academy of Sciences","page":"15436-15439","volume":"95","issue":"26","abstract":"Each year, millions of monarch butterflies from eastern North America migrate to overwinter in 10–13 discrete colonies located in the Oyamel forests of central Mexico. For decades efforts to track monarch migration have relied on observations and tag-recapture methods, culminating with the discovery of the wintering colonies in 1975. Monarch tag returns from Mexico, however, are few and primarily from two accessible colonies, and therefore tag-recapture techniques have not quantified natal origins or distinctiveness among monarch populations at wintering sites. Such information would be invaluable in the conservation of the monarch and its migration phenomenon since the wintering sites currently are threatened by habitat alteration. Here we show that stable hydrogen (δD) and carbon (δ13C) isotope ratios of wintering monarchs can be used to evaluate natal origins on the summer breeding range. Stable-hydrogen and carbon isotopic values of 597 wintering monarchs from 13 wintering roost sites were compared with isotopic patterns measured in individuals at natal sites across their breeding range over a single migration cycle. We determined that all monarch wintering colonies were composed of individuals originating mainly from the Midwest, United States, thereby providing evidence for a panmictic model of wintering colony composition. However, two colonies showed more northerly origins, suggesting possible priority colonies for conservation efforts.","DOI":"10.1073/pnas.95.26.15436","shortTitle":"Natal origins of migratory monarch butterflies at wintering colonies in Mexico: New isotopic evidence","author":[{"family":"Wassenaar","given":"Leonard I."},{"family":"Hobson","given":"Keith A."}],"issued":{"date-parts":[["1998",12,22]]}}}],"schema":"https://github.com/citation-style-language/schema/raw/master/csl-citation.json"} </w:instrText>
      </w:r>
      <w:r>
        <w:fldChar w:fldCharType="separate"/>
      </w:r>
      <w:r w:rsidRPr="00AD6F61">
        <w:rPr>
          <w:rFonts w:ascii="Calibri" w:hAnsi="Calibri" w:cs="Calibri"/>
        </w:rPr>
        <w:t>(Urquhart and Urquhart 1978, Wassenaar and Hobson 1998)</w:t>
      </w:r>
      <w:r>
        <w:fldChar w:fldCharType="end"/>
      </w:r>
      <w:r>
        <w:t xml:space="preserve">. Monarchs are highly dispersed over their breeding season, occupying landscapes throughout the agricultural belt in central and eastern United States and southern Canada </w:t>
      </w:r>
      <w:r>
        <w:fldChar w:fldCharType="begin"/>
      </w:r>
      <w:r w:rsidR="003D6BFD">
        <w:instrText xml:space="preserve"> ADDIN ZOTERO_ITEM CSL_CITATION {"citationID":"aq6d1r3rai","properties":{"formattedCitation":"(Flockhart et al. 2017)","plainCitation":"(Flockhart et al. 2017)","noteIndex":0},"citationItems":[{"id":1323,"uris":["http://zotero.org/users/3015424/items/4XQF7GWC"],"uri":["http://zotero.org/users/3015424/items/4XQF7GWC"],"itemData":{"id":1323,"type":"article-journal","title":"Regional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Pr="00AD6F61">
        <w:rPr>
          <w:rFonts w:ascii="Calibri" w:hAnsi="Calibri" w:cs="Calibri"/>
        </w:rPr>
        <w:t>(Flockhart et al. 2017)</w:t>
      </w:r>
      <w:r>
        <w:fldChar w:fldCharType="end"/>
      </w:r>
      <w:r>
        <w:t xml:space="preserve">. As such, estimates of the overwintering population size can provide a convenient and inclusive annual metric of the eastern migratory population </w:t>
      </w:r>
      <w:r>
        <w:fldChar w:fldCharType="begin"/>
      </w:r>
      <w:r w:rsidR="003D6BFD">
        <w:instrText xml:space="preserve"> ADDIN ZOTERO_ITEM CSL_CITATION {"citationID":"a4tutls3lj","properties":{"formattedCitation":"(Prysby and Oberhauser 2004)","plainCitation":"(Prysby and Oberhauser 2004)","noteIndex":0},"citationItems":[{"id":1907,"uris":["http://zotero.org/users/3015424/items/2NLKVLKZ"],"uri":["http://zotero.org/users/3015424/items/2NLKVLKZ"],"itemData":{"id":1907,"type":"article-journal","title":"Temporal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Pr="005D4046">
        <w:rPr>
          <w:rFonts w:ascii="Calibri" w:hAnsi="Calibri" w:cs="Calibri"/>
        </w:rPr>
        <w:t>(Prysby and Oberhauser 2004)</w:t>
      </w:r>
      <w:r>
        <w:fldChar w:fldCharType="end"/>
      </w:r>
      <w:r>
        <w:t xml:space="preserve">. The total area occupied by overwintering monarch colonies </w:t>
      </w:r>
      <w:proofErr w:type="gramStart"/>
      <w:r>
        <w:t>is recorded</w:t>
      </w:r>
      <w:proofErr w:type="gramEnd"/>
      <w:r>
        <w:t xml:space="preserve"> each season </w:t>
      </w:r>
      <w:r w:rsidR="00432AAE">
        <w:t xml:space="preserve">as </w:t>
      </w:r>
      <w:r>
        <w:t xml:space="preserve">a proxy for population </w:t>
      </w:r>
      <w:r w:rsidR="00432AAE">
        <w:t>size</w:t>
      </w:r>
      <w:r>
        <w:t xml:space="preserve">. We used data documenting observations of area occupied from 1995 to 2017 (based on early winter, December-January surveys), compiled by </w:t>
      </w:r>
      <w:r w:rsidR="00432AAE">
        <w:t>the World Wildlife Fund Mexico (</w:t>
      </w:r>
      <w:r>
        <w:t xml:space="preserve">available </w:t>
      </w:r>
      <w:r w:rsidR="00432AAE">
        <w:t>at</w:t>
      </w:r>
      <w:r>
        <w:t xml:space="preserve"> </w:t>
      </w:r>
      <w:proofErr w:type="spellStart"/>
      <w:r>
        <w:t>MonarchWatch</w:t>
      </w:r>
      <w:proofErr w:type="spellEnd"/>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789D2AE7" w:rsidR="00493C01" w:rsidRDefault="00493C01" w:rsidP="00493C01">
      <w:r>
        <w:t xml:space="preserve">The </w:t>
      </w:r>
      <w:proofErr w:type="gramStart"/>
      <w:r>
        <w:t>regime shift detector model</w:t>
      </w:r>
      <w:proofErr w:type="gramEnd"/>
      <w:r>
        <w:t xml:space="preserve"> indicated that </w:t>
      </w:r>
      <w:r w:rsidR="00E6695E">
        <w:t xml:space="preserve">the best break point combination fit was </w:t>
      </w:r>
      <w:r>
        <w:t xml:space="preserve">single break </w:t>
      </w:r>
      <w:r w:rsidR="00E6695E">
        <w:t xml:space="preserve">that </w:t>
      </w:r>
      <w:r>
        <w:t xml:space="preserve">occurred after 2003 in the monarch overwintering density data. (Fig. </w:t>
      </w:r>
      <w:r w:rsidR="00721951">
        <w:t>4</w:t>
      </w:r>
      <w:r>
        <w:t xml:space="preserve">). The shift was characterized by a dramatic decrease in absolute area occupied by overwintering monarchs between 2004 and 2005 winter seasons (Fig. </w:t>
      </w:r>
      <w:r w:rsidR="00721951">
        <w:t xml:space="preserve">4 </w:t>
      </w:r>
      <w:r>
        <w:t xml:space="preserve">A), corresponding with a &gt;50% reduction in K and a 15% reduction in r (Table 2) and a shift to a smoother and overall less abundant dynamic in their second phase (Fig. </w:t>
      </w:r>
      <w:r w:rsidR="00721951">
        <w:t>4</w:t>
      </w:r>
      <w:r>
        <w:t xml:space="preserve"> B). However, the model selection results were somewhat ambiguous</w:t>
      </w:r>
      <w:r w:rsidR="001B1ECF">
        <w:t xml:space="preserve">, (i.e. the top ranked break point combination had an </w:t>
      </w:r>
      <w:proofErr w:type="spellStart"/>
      <w:r w:rsidR="001B1ECF">
        <w:t>AICc</w:t>
      </w:r>
      <w:proofErr w:type="spellEnd"/>
      <w:r w:rsidR="001B1ECF">
        <w:t xml:space="preserve"> of 120.2)</w:t>
      </w:r>
      <w:r w:rsidR="00FB0A38">
        <w:t xml:space="preserve">, and ranked two additional models </w:t>
      </w:r>
      <w:r w:rsidR="004877BD">
        <w:t xml:space="preserve">functionally </w:t>
      </w:r>
      <w:r w:rsidR="00FB0A38">
        <w:t xml:space="preserve">equivalent: one with a break after 2003 and an additional break after 2008, and another one-break model with an intermediate break in 2006. </w:t>
      </w:r>
      <w:r>
        <w:t xml:space="preserve">The regime shift detector model ranked </w:t>
      </w:r>
      <w:r w:rsidR="004877BD">
        <w:t xml:space="preserve">these </w:t>
      </w:r>
      <w:r>
        <w:t xml:space="preserve">three break point combinations of different structures similarly by </w:t>
      </w:r>
      <w:proofErr w:type="spellStart"/>
      <w:r>
        <w:t>AICc</w:t>
      </w:r>
      <w:proofErr w:type="spellEnd"/>
      <w:r w:rsidR="00E6695E">
        <w:t xml:space="preserve"> (the lat</w:t>
      </w:r>
      <w:r w:rsidR="00474663">
        <w:t>t</w:t>
      </w:r>
      <w:r w:rsidR="00E6695E">
        <w:t xml:space="preserve">er two models with identical values of </w:t>
      </w:r>
      <w:proofErr w:type="spellStart"/>
      <w:r w:rsidR="00E6695E">
        <w:t>AICc</w:t>
      </w:r>
      <w:proofErr w:type="spellEnd"/>
      <w:r w:rsidR="00E6695E">
        <w:t xml:space="preserve"> to the third decimal place</w:t>
      </w:r>
      <w:r w:rsidR="001B1ECF">
        <w:t xml:space="preserve">, at 121.864 and 121.867 </w:t>
      </w:r>
      <w:proofErr w:type="spellStart"/>
      <w:r w:rsidR="001B1ECF">
        <w:t>repsectively</w:t>
      </w:r>
      <w:proofErr w:type="spellEnd"/>
      <w:r w:rsidR="00E6695E">
        <w:t>)</w:t>
      </w:r>
      <w:r>
        <w:t xml:space="preserve">, </w:t>
      </w:r>
      <w:r w:rsidR="00E6695E">
        <w:t xml:space="preserve">but </w:t>
      </w:r>
      <w:r>
        <w:t>varied in rank when using AIC</w:t>
      </w:r>
      <w:r w:rsidR="00FB0A38">
        <w:t>. By AIC</w:t>
      </w:r>
      <w:r w:rsidR="00E6695E">
        <w:t>, the two-break combination of 2003, 2008 was strongly favored</w:t>
      </w:r>
      <w:r w:rsidR="001B1ECF">
        <w:t xml:space="preserve"> (AIC=106.9)</w:t>
      </w:r>
      <w:r w:rsidR="00E6695E">
        <w:t>, followed in rank by the one-break fit at 2003</w:t>
      </w:r>
      <w:r w:rsidR="001B1ECF">
        <w:t xml:space="preserve"> (AIC=114.6) and the one break fit at 2006 (AIC=116.3)</w:t>
      </w:r>
      <w:r w:rsidR="00E6695E">
        <w:t>.</w:t>
      </w:r>
    </w:p>
    <w:p w14:paraId="03F85277" w14:textId="77777777" w:rsidR="004877BD" w:rsidRPr="00B4378A" w:rsidRDefault="004877BD" w:rsidP="004877BD">
      <w:pPr>
        <w:rPr>
          <w:i/>
        </w:rPr>
      </w:pPr>
      <w:r w:rsidRPr="00B4378A">
        <w:rPr>
          <w:i/>
        </w:rPr>
        <w:t>Application</w:t>
      </w:r>
      <w:r>
        <w:rPr>
          <w:i/>
        </w:rPr>
        <w:t xml:space="preserve"> summaries</w:t>
      </w:r>
    </w:p>
    <w:p w14:paraId="1F78BAFF" w14:textId="46739562" w:rsidR="00D84390" w:rsidRDefault="001A760B" w:rsidP="001A760B">
      <w:r>
        <w:t>Our case studies represent different biological processes</w:t>
      </w:r>
      <w:r w:rsidR="00651227">
        <w:t xml:space="preserve">: </w:t>
      </w:r>
      <w:r>
        <w:t xml:space="preserve">invasion and a population decline, in two very well studied insect species, allowing us to interpret the outputs of the </w:t>
      </w:r>
      <w:proofErr w:type="gramStart"/>
      <w:r>
        <w:t>regime shift detector script</w:t>
      </w:r>
      <w:proofErr w:type="gramEnd"/>
      <w:r>
        <w:t xml:space="preserve"> in the context of known biology.  </w:t>
      </w:r>
      <w:proofErr w:type="gramStart"/>
      <w:r>
        <w:t xml:space="preserve">In the case of </w:t>
      </w:r>
      <w:r w:rsidRPr="00372BCA">
        <w:rPr>
          <w:i/>
        </w:rPr>
        <w:t>H. axyridis</w:t>
      </w:r>
      <w:r>
        <w:t xml:space="preserve">, dynamics of this predacious species is believed to be closely coupled with prey availability </w:t>
      </w:r>
      <w:r>
        <w:fldChar w:fldCharType="begin"/>
      </w:r>
      <w:r w:rsidR="003D6BFD">
        <w: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fldChar w:fldCharType="separate"/>
      </w:r>
      <w:r w:rsidRPr="00B35DE1">
        <w:rPr>
          <w:rFonts w:ascii="Calibri" w:hAnsi="Calibri" w:cs="Calibri"/>
        </w:rPr>
        <w:t>(Bahlai and Sears 2009, Heimpel et al. 2010, Rhainds et al. 2010, Bahlai, Colunga-Garcia, et al. 2015)</w:t>
      </w:r>
      <w:r>
        <w:fldChar w:fldCharType="end"/>
      </w:r>
      <w:r>
        <w:t>, which, in turn, is driven by documented pest management practices</w:t>
      </w:r>
      <w:r w:rsidR="0027292D">
        <w:t xml:space="preserve"> (neonicotinoid insecticide use)</w:t>
      </w:r>
      <w:r>
        <w:t xml:space="preserve"> </w:t>
      </w:r>
      <w:r>
        <w:fldChar w:fldCharType="begin"/>
      </w:r>
      <w:r w:rsidR="003D6BFD">
        <w:instrText xml:space="preserve"> ADDIN ZOTERO_ITEM CSL_CITATION {"citationID":"a1qn46qh5k6","properties":{"formattedCitation":"(Bahlai, vander Werf, et al. 2015)","plainCitation":"(Bahlai, vander Werf, et al. 2015)","noteIndex":0},"citationItems":[{"id":268,"uris":["http://zotero.org/users/3015424/items/FHFEXKMM"],"uri":["http://zotero.org/users/3015424/items/FHFEXKMM"],"itemData":{"id":268,"type":"article-journal","title":"Shifts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B35DE1">
        <w:rPr>
          <w:rFonts w:ascii="Calibri" w:hAnsi="Calibri" w:cs="Calibri"/>
        </w:rPr>
        <w:t>(Bahlai, vander Werf, et al. 2015)</w:t>
      </w:r>
      <w:r>
        <w:fldChar w:fldCharType="end"/>
      </w:r>
      <w:r>
        <w:t>- leading to relatively simple pulsed changes in dynamics.</w:t>
      </w:r>
      <w:proofErr w:type="gramEnd"/>
      <w:r>
        <w:t xml:space="preserve"> </w:t>
      </w:r>
      <w:r w:rsidR="00D84390">
        <w:t xml:space="preserve"> The first shift in the dynamics of </w:t>
      </w:r>
      <w:r w:rsidR="00D84390" w:rsidRPr="00263647">
        <w:rPr>
          <w:i/>
        </w:rPr>
        <w:t>H.</w:t>
      </w:r>
      <w:r w:rsidR="0055724E">
        <w:rPr>
          <w:i/>
        </w:rPr>
        <w:t xml:space="preserve"> </w:t>
      </w:r>
      <w:r w:rsidR="00D84390" w:rsidRPr="00263647">
        <w:rPr>
          <w:i/>
        </w:rPr>
        <w:t>axyridis</w:t>
      </w:r>
      <w:r w:rsidR="00D84390">
        <w:t>, after 2000, corresponds to the</w:t>
      </w:r>
      <w:r w:rsidR="0055724E">
        <w:t xml:space="preserve"> well documented</w:t>
      </w:r>
      <w:r w:rsidR="00D84390">
        <w:t xml:space="preserve"> arrival </w:t>
      </w:r>
      <w:r w:rsidR="0055724E">
        <w:t xml:space="preserve">and </w:t>
      </w:r>
      <w:r w:rsidR="00D84390">
        <w:t>establishment of a preferred prey item from its native range</w:t>
      </w:r>
      <w:r w:rsidR="0055724E">
        <w:t xml:space="preserve">, soybean aphid, to North America </w:t>
      </w:r>
      <w:r w:rsidR="0055724E">
        <w:fldChar w:fldCharType="begin"/>
      </w:r>
      <w:r w:rsidR="0055724E">
        <w:instrText xml:space="preserve"> ADDIN ZOTERO_ITEM CSL_CITATION {"citationID":"Aubs2z5X","properties":{"formattedCitation":"(Ragsdale et al. 2004, Wu et al. 2004)","plainCitation":"(Ragsdale et al. 2004, Wu et al. 2004)","noteIndex":0},"citationItems":[{"id":1002,"uris":["http://zotero.org/users/3015424/items/CPK4JSN3"],"uri":["http://zotero.org/users/3015424/items/CPK4JSN3"],"itemData":{"id":1002,"type":"article-journal","title":"Soybean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America.","shortTitle":"Soybean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China.","shortTitle":"The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55724E">
        <w:fldChar w:fldCharType="separate"/>
      </w:r>
      <w:r w:rsidR="0055724E" w:rsidRPr="00263647">
        <w:rPr>
          <w:rFonts w:ascii="Calibri" w:hAnsi="Calibri" w:cs="Calibri"/>
        </w:rPr>
        <w:t>(Ragsdale et al. 2004, Wu et al. 2004)</w:t>
      </w:r>
      <w:r w:rsidR="0055724E">
        <w:fldChar w:fldCharType="end"/>
      </w:r>
      <w:r w:rsidR="0055724E">
        <w:t xml:space="preserve">. The invasion of this aphid dramatically increased resources available to </w:t>
      </w:r>
      <w:proofErr w:type="spellStart"/>
      <w:r w:rsidR="0055724E" w:rsidRPr="00263647">
        <w:rPr>
          <w:i/>
        </w:rPr>
        <w:t>H.axyridis</w:t>
      </w:r>
      <w:proofErr w:type="spellEnd"/>
      <w:r w:rsidR="0055724E">
        <w:t xml:space="preserve"> in habitats that the beetles were already well-established in</w:t>
      </w:r>
      <w:r w:rsidR="006F5322">
        <w:t xml:space="preserve"> </w:t>
      </w:r>
      <w:r w:rsidR="006F5322">
        <w:fldChar w:fldCharType="begin"/>
      </w:r>
      <w:r w:rsidR="006F5322">
        <w:instrText xml:space="preserve"> ADDIN ZOTERO_ITEM CSL_CITATION {"citationID":"XxxTEEIo","properties":{"formattedCitation":"(Bahlai et al. 2013)","plainCitation":"(Bahlai et al. 2013)","noteIndex":0},"citationItems":[{"id":218,"uris":["http://zotero.org/users/3015424/items/S54CRNH6"],"uri":["http://zotero.org/users/3015424/items/S54CRNH6"],"itemData":{"id":218,"type":"article-journal","title":"Long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6F5322">
        <w:fldChar w:fldCharType="separate"/>
      </w:r>
      <w:r w:rsidR="006F5322" w:rsidRPr="00263647">
        <w:rPr>
          <w:rFonts w:ascii="Calibri" w:hAnsi="Calibri" w:cs="Calibri"/>
        </w:rPr>
        <w:t>(Bahlai et al. 2013)</w:t>
      </w:r>
      <w:r w:rsidR="006F5322">
        <w:fldChar w:fldCharType="end"/>
      </w:r>
      <w:r w:rsidR="006F5322">
        <w:t xml:space="preserve">, supporting both a higher carrying capacity and a greater intrinsic rate of increase. The second </w:t>
      </w:r>
      <w:r w:rsidR="006F5322">
        <w:lastRenderedPageBreak/>
        <w:t xml:space="preserve">shift we observed, after 2005, is more difficult to directly explain, as the prey </w:t>
      </w:r>
      <w:proofErr w:type="gramStart"/>
      <w:r w:rsidR="006F5322">
        <w:t>item still</w:t>
      </w:r>
      <w:proofErr w:type="gramEnd"/>
      <w:r w:rsidR="006F5322">
        <w:t xml:space="preserve"> persists in the landscapes where </w:t>
      </w:r>
      <w:r w:rsidR="006F5322" w:rsidRPr="00263647">
        <w:rPr>
          <w:i/>
        </w:rPr>
        <w:t>H. axyridis</w:t>
      </w:r>
      <w:r w:rsidR="006F5322">
        <w:t xml:space="preserve"> occurs (albeit in lower numbers). However, this shift thought to be linked to landscape-scale use of neonicotinoid insecticides through prey numbers, because these insecticides affect the prey most when colonizing new hosts in spring, limiting the early season reproduction of </w:t>
      </w:r>
      <w:r w:rsidR="006F5322" w:rsidRPr="00263647">
        <w:rPr>
          <w:i/>
        </w:rPr>
        <w:t>H. axyridis</w:t>
      </w:r>
      <w:r w:rsidR="006F5322">
        <w:rPr>
          <w:i/>
        </w:rPr>
        <w:t xml:space="preserve"> </w:t>
      </w:r>
      <w:r w:rsidR="006F5322">
        <w:rPr>
          <w:i/>
        </w:rPr>
        <w:fldChar w:fldCharType="begin"/>
      </w:r>
      <w:r w:rsidR="006F5322">
        <w:rPr>
          <w:i/>
        </w:rPr>
        <w:instrText xml:space="preserve"> ADDIN ZOTERO_ITEM CSL_CITATION {"citationID":"nksNrgGO","properties":{"formattedCitation":"(Bahlai, vander Werf, et al. 2015)","plainCitation":"(Bahlai, vander Werf, et al. 2015)","noteIndex":0},"citationItems":[{"id":268,"uris":["http://zotero.org/users/3015424/items/FHFEXKMM"],"uri":["http://zotero.org/users/3015424/items/FHFEXKMM"],"itemData":{"id":268,"type":"article-journal","title":"Shifts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6F5322">
        <w:rPr>
          <w:i/>
        </w:rPr>
        <w:fldChar w:fldCharType="separate"/>
      </w:r>
      <w:r w:rsidR="006F5322" w:rsidRPr="00263647">
        <w:rPr>
          <w:rFonts w:ascii="Calibri" w:hAnsi="Calibri" w:cs="Calibri"/>
        </w:rPr>
        <w:t>(Bahlai, vander Werf, et al. 2015)</w:t>
      </w:r>
      <w:r w:rsidR="006F5322">
        <w:rPr>
          <w:i/>
        </w:rPr>
        <w:fldChar w:fldCharType="end"/>
      </w:r>
      <w:r w:rsidR="006F5322" w:rsidRPr="00263647">
        <w:rPr>
          <w:i/>
        </w:rPr>
        <w:t>.</w:t>
      </w:r>
    </w:p>
    <w:p w14:paraId="7C05C850" w14:textId="797F309C" w:rsidR="001A760B" w:rsidRDefault="0027292D" w:rsidP="001A760B">
      <w:r>
        <w:t xml:space="preserve">The findings of the regime shift detector script on the Monarch overwintering population is, as expected, more ambiguous than that for </w:t>
      </w:r>
      <w:r w:rsidRPr="00DC161A">
        <w:rPr>
          <w:i/>
        </w:rPr>
        <w:t>H. axyridis</w:t>
      </w:r>
      <w:r>
        <w:t xml:space="preserve">. </w:t>
      </w:r>
      <w:r w:rsidR="001A760B">
        <w:t xml:space="preserve">With Monarch butterflies, drivers of population dynamics are complex and result from drivers at local and continental scales </w:t>
      </w:r>
      <w:r w:rsidR="001A760B">
        <w:fldChar w:fldCharType="begin"/>
      </w:r>
      <w:r w:rsidR="003D6BFD">
        <w:instrText xml:space="preserve"> ADDIN ZOTERO_ITEM CSL_CITATION {"citationID":"a2i7trmq63f","properties":{"formattedCitation":"(Saunders et al. 2017)","plainCitation":"(Saunders et al. 2017)","noteIndex":0},"citationItems":[{"id":1318,"uris":["http://zotero.org/users/3015424/items/IT77ZTI6"],"uri":["http://zotero.org/users/3015424/items/IT77ZTI6"],"itemData":{"id":1318,"type":"article-journal","title":"Local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1A760B" w:rsidRPr="004357F0">
        <w:rPr>
          <w:rFonts w:ascii="Calibri" w:hAnsi="Calibri" w:cs="Calibri"/>
        </w:rPr>
        <w:t>(Saunders et al. 2017)</w:t>
      </w:r>
      <w:r w:rsidR="001A760B">
        <w:fldChar w:fldCharType="end"/>
      </w:r>
      <w:r w:rsidR="001A760B">
        <w:t xml:space="preserve">. Previous studies have implicated climate </w:t>
      </w:r>
      <w:r w:rsidR="001A760B">
        <w:fldChar w:fldCharType="begin"/>
      </w:r>
      <w:r w:rsidR="003D6BFD">
        <w:instrText xml:space="preserve"> ADDIN ZOTERO_ITEM CSL_CITATION {"citationID":"a1q25ckc7jk","properties":{"formattedCitation":"(Zipkin et al. 2012)","plainCitation":"(Zipkin et al. 2012)","noteIndex":0},"citationItems":[{"id":1317,"uris":["http://zotero.org/users/3015424/items/JRUA6RZK"],"uri":["http://zotero.org/users/3015424/items/JRUA6RZK"],"itemData":{"id":1317,"type":"article-journal","title":"Tracking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1A760B" w:rsidRPr="004357F0">
        <w:rPr>
          <w:rFonts w:ascii="Calibri" w:hAnsi="Calibri" w:cs="Calibri"/>
        </w:rPr>
        <w:t>(Zipkin et al. 2012)</w:t>
      </w:r>
      <w:r w:rsidR="001A760B">
        <w:fldChar w:fldCharType="end"/>
      </w:r>
      <w:r w:rsidR="001A760B">
        <w:t xml:space="preserve">, weather events </w:t>
      </w:r>
      <w:r w:rsidR="001A760B">
        <w:fldChar w:fldCharType="begin"/>
      </w:r>
      <w:r w:rsidR="003D6BFD">
        <w:instrText xml:space="preserve"> ADDIN ZOTERO_ITEM CSL_CITATION {"citationID":"a28t0hbcl1g","properties":{"formattedCitation":"(Brower et al. 2004)","plainCitation":"(Brower et al. 2004)","noteIndex":0},"citationItems":[{"id":1316,"uris":["http://zotero.org/users/3015424/items/R6HTQIHT"],"uri":["http://zotero.org/users/3015424/items/R6HTQIHT"],"itemData":{"id":1316,"type":"article-journal","title":"Catastrophic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1A760B" w:rsidRPr="004357F0">
        <w:rPr>
          <w:rFonts w:ascii="Calibri" w:hAnsi="Calibri" w:cs="Calibri"/>
        </w:rPr>
        <w:t>(Brower et al. 2004)</w:t>
      </w:r>
      <w:r w:rsidR="001A760B">
        <w:fldChar w:fldCharType="end"/>
      </w:r>
      <w:r w:rsidR="001A760B">
        <w:t xml:space="preserve">, changing land use and habitat availability on wintering grounds </w:t>
      </w:r>
      <w:r w:rsidR="001A760B">
        <w:fldChar w:fldCharType="begin"/>
      </w:r>
      <w:r w:rsidR="003D6BFD">
        <w:instrText xml:space="preserve"> ADDIN ZOTERO_ITEM CSL_CITATION {"citationID":"a1hnagcerbh","properties":{"formattedCitation":"(Vidal and Rend\\uc0\\u243{}n-Salinas 2014)","plainCitation":"(Vidal and Rendón-Salinas 2014)","noteIndex":0},"citationItems":[{"id":1315,"uris":["http://zotero.org/users/3015424/items/9P4G2UCM"],"uri":["http://zotero.org/users/3015424/items/9P4G2UCM"],"itemData":{"id":1315,"type":"article-journal","title":"Dynamics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3D6BFD" w:rsidRPr="00B71576">
        <w:rPr>
          <w:rFonts w:ascii="Calibri" w:hAnsi="Calibri" w:cs="Calibri"/>
          <w:szCs w:val="24"/>
        </w:rPr>
        <w:t>(Vidal and Rendón-Salinas 2014)</w:t>
      </w:r>
      <w:r w:rsidR="001A760B">
        <w:fldChar w:fldCharType="end"/>
      </w:r>
      <w:r w:rsidR="001A760B">
        <w:t xml:space="preserve">, and </w:t>
      </w:r>
      <w:r w:rsidR="008E4F33">
        <w:t xml:space="preserve">loss of hostplants due to changing </w:t>
      </w:r>
      <w:r w:rsidR="001A760B">
        <w:t xml:space="preserve">agricultural practices on breeding grounds </w:t>
      </w:r>
      <w:r w:rsidR="001A760B">
        <w:fldChar w:fldCharType="begin"/>
      </w:r>
      <w:r>
        <w:instrText xml:space="preserve"> ADDIN ZOTERO_ITEM CSL_CITATION {"citationID":"QT8l0Owy","properties":{"formattedCitation":"(Hartzler 2010, Pleasants and Oberhauser 2013)","plainCitation":"(Hartzler 2010, Pleasants and Oberhauser 2013)","noteIndex":0},"citationItems":[{"id":2048,"uris":["http://zotero.org/users/3015424/items/4DS9T5T9"],"uri":["http://zotero.org/users/3015424/items/4DS9T5T9"],"itemData":{"id":2048,"type":"article-journal","title":"Reduction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r w:rsidR="001A760B">
        <w:fldChar w:fldCharType="separate"/>
      </w:r>
      <w:r w:rsidRPr="001B613A">
        <w:rPr>
          <w:rFonts w:ascii="Calibri" w:hAnsi="Calibri" w:cs="Calibri"/>
        </w:rPr>
        <w:t>(Hartzler 2010, Pleasants and Oberhauser 2013)</w:t>
      </w:r>
      <w:r w:rsidR="001A760B">
        <w:fldChar w:fldCharType="end"/>
      </w:r>
      <w:r w:rsidR="001A760B">
        <w:t xml:space="preserve"> as factors influencing monarch population dynamics.</w:t>
      </w:r>
      <w:r>
        <w:t xml:space="preserve"> </w:t>
      </w:r>
      <w:r w:rsidR="001A760B">
        <w:t xml:space="preserve">With many super-imposed drivers, changing dynamics are likely to </w:t>
      </w:r>
      <w:proofErr w:type="gramStart"/>
      <w:r w:rsidR="001A760B">
        <w:t>be driven</w:t>
      </w:r>
      <w:proofErr w:type="gramEnd"/>
      <w:r w:rsidR="001A760B">
        <w:t xml:space="preserve"> by both press and pulsed processes, making the detection of discrete break points associated with regime shifts more difficult.</w:t>
      </w:r>
    </w:p>
    <w:p w14:paraId="406545A0" w14:textId="0573546F" w:rsidR="00B92D42" w:rsidRDefault="00B92D42" w:rsidP="00B92D42">
      <w:r>
        <w:t xml:space="preserve">Although we observed a shift in dynamic after the 2003 overwintering season, conclusions about best models depended highly on the information criterion used to rank them (Table 2).  For example, if AIC was used instead of </w:t>
      </w:r>
      <w:proofErr w:type="spellStart"/>
      <w:r>
        <w:t>AICc</w:t>
      </w:r>
      <w:proofErr w:type="spellEnd"/>
      <w:r>
        <w:t xml:space="preserve"> to rank break point combinations, the </w:t>
      </w:r>
      <w:r w:rsidR="00F71C7F">
        <w:t>regime shift detector model</w:t>
      </w:r>
      <w:r>
        <w:t xml:space="preserve"> was more sensitive to apparent shifts in dynamics, and in this case, a two-break model with shifts after 2003 and 2008 was best ranked, with stepwise declines in carrying capacity at these points and roughly consistent. However, there is biological basis to support either of these favored models, and the reality faced by monarch butterflies is likely a super-imposition of both.  For example, several extreme climate events affecting monarch overwintering survival have been documented in the past decades </w:t>
      </w:r>
      <w:r>
        <w:fldChar w:fldCharType="begin"/>
      </w:r>
      <w:r>
        <w:instrText xml:space="preserve"> ADDIN ZOTERO_ITEM CSL_CITATION {"citationID":"af3jvfa54g","properties":{"formattedCitation":"(Brower et al. 2004, 2015, Zalucki et al. 2015)","plainCitation":"(Brower et al. 2004, 2015, Zalucki et al. 2015)","noteIndex":0},"citationItems":[{"id":1316,"uris":["http://zotero.org/users/3015424/items/R6HTQIHT"],"uri":["http://zotero.org/users/3015424/items/R6HTQIHT"],"itemData":{"id":1316,"type":"article-journal","title":"Catastrophic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Rey","given":"C"},{"family":"Pape","given":"Karen"}],"issued":{"date-parts":[["2004"]]}}},{"id":1303,"uris":["http://zotero.org/users/3015424/items/QB6ZFIUG"],"uri":["http://zotero.org/users/3015424/items/QB6ZFIUG"],"itemData":{"id":1303,"type":"chapter","title":"Effect of the 2010–2011 drought on the lipid content of monarchs migrating through Texas to overwintering sites in Mexico","container-title":"Monarchs in a Changing World: Biology and Conservation of an Iconic Butterfly","publisher":"Cornell University Press","page":"117-129","author":[{"family":"Brower","given":"Lincoln P"},{"family":"Fink","given":"Linda S"},{"family":"Kiphart","given":"Ridlon J"},{"family":"Pocius","given":"Victoria"},{"family":"Zubieta","given":"Raúl R"},{"family":"Ramírez","given":"M Isabel"}],"issued":{"date-parts":[["2015"]]}}},{"id":1302,"uris":["http://zotero.org/users/3015424/items/HF7J3S8G"],"uri":["http://zotero.org/users/3015424/items/HF7J3S8G"],"itemData":{"id":1302,"type":"article-journal","title":"Estimating the climate signal in monarch population decline","container-title":"Monarchs in a changing world. Biology and conservation of an iconic butterfly","journalAbbreviation":"Monarchs in a changing world. Biology and conservation of an iconic butterfly","author":[{"family":"Zalucki","given":"Myron P"},{"family":"Brower","given":"Lincoln P"},{"family":"Malcolm","given":"Stephen B"},{"family":"Slager","given":"Benjamin H"}],"issued":{"date-parts":[["2015"]]}}}],"schema":"https://github.com/citation-style-language/schema/raw/master/csl-citation.json"} </w:instrText>
      </w:r>
      <w:r>
        <w:fldChar w:fldCharType="separate"/>
      </w:r>
      <w:r w:rsidRPr="00A9411C">
        <w:rPr>
          <w:rFonts w:ascii="Calibri" w:hAnsi="Calibri" w:cs="Calibri"/>
        </w:rPr>
        <w:t>(Brower et al. 2004, 2015, Zalucki et al. 2015)</w:t>
      </w:r>
      <w:r>
        <w:fldChar w:fldCharType="end"/>
      </w:r>
      <w:r>
        <w:t xml:space="preserve">. Similarly, changing herbicide use practices in central North America represent pulsed changes to new management states, and have largely eliminated milkweed from agricultural field crops </w:t>
      </w:r>
      <w:r>
        <w:fldChar w:fldCharType="begin"/>
      </w:r>
      <w:r>
        <w:instrText xml:space="preserve"> ADDIN ZOTERO_ITEM CSL_CITATION {"citationID":"a23i0e7e6ii","properties":{"formattedCitation":"(Zaya et al. 2017)","plainCitation":"(Zaya et al. 2017)","noteIndex":0},"citationItems":[{"id":1308,"uris":["http://zotero.org/users/3015424/items/5J9HWG46"],"uri":["http://zotero.org/users/3015424/items/5J9HWG46"],"itemData":{"id":1308,"type":"article-journal","title":"Long-Term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Pr="000E79AB">
        <w:rPr>
          <w:rFonts w:ascii="Calibri" w:hAnsi="Calibri" w:cs="Calibri"/>
        </w:rPr>
        <w:t>(Zaya et al. 2017)</w:t>
      </w:r>
      <w:r>
        <w:fldChar w:fldCharType="end"/>
      </w:r>
      <w:r>
        <w:t xml:space="preserve">. This change in management, brought about by the introduction of glyphosate resistant soybeans and maize, has had the effect of dramatically reducing the density of agricultural weeds, including milkweed, within agricultural fields. Indeed, although glyphosate tolerant soybeans and maize were introduced to the US market in 1996 and 1998 respectively </w:t>
      </w:r>
      <w:r>
        <w:fldChar w:fldCharType="begin"/>
      </w:r>
      <w:r w:rsidR="001B613A">
        <w:instrText xml:space="preserve"> ADDIN ZOTERO_ITEM CSL_CITATION {"citationID":"a85p3n616h","properties":{"formattedCitation":"(Duke and Powles 2009)","plainCitation":"(Duke and Powles 2009)","noteIndex":0},"citationItems":[{"id":1320,"uris":["http://zotero.org/users/3015424/items/MRPSQNIJ"],"uri":["http://zotero.org/users/3015424/items/MRPSQNIJ"],"itemData":{"id":1320,"type":"article-journal","title":"Glyphosate-resistant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fldChar w:fldCharType="separate"/>
      </w:r>
      <w:r w:rsidR="001B613A" w:rsidRPr="00D84390">
        <w:rPr>
          <w:rFonts w:ascii="Calibri" w:hAnsi="Calibri" w:cs="Calibri"/>
        </w:rPr>
        <w:t>(Duke and Powles 2009)</w:t>
      </w:r>
      <w:r>
        <w:fldChar w:fldCharType="end"/>
      </w:r>
      <w:r>
        <w:t xml:space="preserve">,  actual glyphosate use lagged behind, with dramatic increased in use of the pesticide in 1998- 2003 in soybean, and 2007-2008 in maize </w:t>
      </w:r>
      <w:r>
        <w:fldChar w:fldCharType="begin"/>
      </w:r>
      <w:r>
        <w:instrText xml:space="preserve"> ADDIN ZOTERO_ITEM CSL_CITATION {"citationID":"a1hl1lc5gv6","properties":{"formattedCitation":"(Baker 2017)","plainCitation":"(Baker 2017)","noteIndex":0},"citationItems":[{"id":1321,"uris":["http://zotero.org/users/3015424/items/THSXFBHU"],"uri":["http://zotero.org/users/3015424/items/THSXFBHU"],"itemData":{"id":1321,"type":"article-journal","title":"Estimated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fldChar w:fldCharType="separate"/>
      </w:r>
      <w:r w:rsidRPr="00731895">
        <w:rPr>
          <w:rFonts w:ascii="Calibri" w:hAnsi="Calibri" w:cs="Calibri"/>
        </w:rPr>
        <w:t>(Baker 2017)</w:t>
      </w:r>
      <w:r>
        <w:fldChar w:fldCharType="end"/>
      </w:r>
      <w:r>
        <w:t xml:space="preserve">. </w:t>
      </w:r>
      <w:r w:rsidR="00D84390">
        <w:t xml:space="preserve">In each crop, use of the herbicide largely plateaued thereafter, which may account for the signal of changing dynamics in Monarchs we observed after 2003 and after 2008 </w:t>
      </w:r>
      <w:r w:rsidR="00D84390">
        <w:fldChar w:fldCharType="begin"/>
      </w:r>
      <w:r w:rsidR="00D84390">
        <w:instrText xml:space="preserve"> ADDIN ZOTERO_ITEM CSL_CITATION {"citationID":"FRebIz7G","properties":{"formattedCitation":"(Duke and Powles 2009, Pleasants and Oberhauser 2013, Baker 2017)","plainCitation":"(Duke and Powles 2009, Pleasants and Oberhauser 2013, Baker 2017)","noteIndex":0},"citationItems":[{"id":1320,"uris":["http://zotero.org/users/3015424/items/MRPSQNIJ"],"uri":["http://zotero.org/users/3015424/items/MRPSQNIJ"],"itemData":{"id":1320,"type":"article-journal","title":"Glyphosate-resistant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rsidR="00D84390">
        <w:fldChar w:fldCharType="separate"/>
      </w:r>
      <w:r w:rsidR="00D84390" w:rsidRPr="00D84390">
        <w:rPr>
          <w:rFonts w:ascii="Calibri" w:hAnsi="Calibri" w:cs="Calibri"/>
        </w:rPr>
        <w:t>(Duke and Powles 2009, Pleasants and Oberhauser 2013, Baker 2017)</w:t>
      </w:r>
      <w:r w:rsidR="00D84390">
        <w:fldChar w:fldCharType="end"/>
      </w:r>
      <w:r>
        <w:t xml:space="preserve">.  </w:t>
      </w:r>
    </w:p>
    <w:p w14:paraId="1C70D806" w14:textId="72E32168" w:rsidR="00B92D42" w:rsidRDefault="00203DE7" w:rsidP="00B92D42">
      <w:r>
        <w:t>T</w:t>
      </w:r>
      <w:r w:rsidR="00B92D42">
        <w:t xml:space="preserve">he </w:t>
      </w:r>
      <w:proofErr w:type="gramStart"/>
      <w:r w:rsidR="00B92D42">
        <w:t>regime shift detector model</w:t>
      </w:r>
      <w:proofErr w:type="gramEnd"/>
      <w:r w:rsidR="00B92D42">
        <w:t xml:space="preserve"> </w:t>
      </w:r>
      <w:r>
        <w:t>has</w:t>
      </w:r>
      <w:r w:rsidR="00B92D42">
        <w:t xml:space="preserve"> limited ability to detect </w:t>
      </w:r>
      <w:r>
        <w:t xml:space="preserve">gradual changes in environmental conditions </w:t>
      </w:r>
      <w:r w:rsidR="00B92D42">
        <w:t xml:space="preserve">resulting in smooth </w:t>
      </w:r>
      <w:r>
        <w:t>shifts in</w:t>
      </w:r>
      <w:r w:rsidR="00B92D42">
        <w:t xml:space="preserve"> population dynamics. A smooth</w:t>
      </w:r>
      <w:r>
        <w:t xml:space="preserve">, rather than </w:t>
      </w:r>
      <w:r w:rsidR="00263647">
        <w:t>abrupt</w:t>
      </w:r>
      <w:r>
        <w:t>,</w:t>
      </w:r>
      <w:r w:rsidR="00B92D42">
        <w:t xml:space="preserve"> decline in carrying capacity for monarchs </w:t>
      </w:r>
      <w:proofErr w:type="gramStart"/>
      <w:r w:rsidR="00B92D42">
        <w:t>could be driven</w:t>
      </w:r>
      <w:proofErr w:type="gramEnd"/>
      <w:r w:rsidR="00B92D42">
        <w:t xml:space="preserve"> by a variety of known factors: increasing deforestation in their overwintering grounds or</w:t>
      </w:r>
      <w:r>
        <w:t xml:space="preserve"> changes to temperature and precipitation from climate change</w:t>
      </w:r>
      <w:r w:rsidR="00B92D42">
        <w:t xml:space="preserve"> </w:t>
      </w:r>
      <w:r>
        <w:t>c</w:t>
      </w:r>
      <w:r w:rsidR="00B92D42">
        <w:t xml:space="preserve">ould likely leave this particular signature on the overwintering data because these drivers are progressive. Indeed, although the monarch’s overwintering habitat has been protected by various conservation strategies directed by the Mexican government dating back to 1980 </w:t>
      </w:r>
      <w:r w:rsidR="00B92D42">
        <w:fldChar w:fldCharType="begin"/>
      </w:r>
      <w:r w:rsidR="00B92D42">
        <w:instrText xml:space="preserve"> ADDIN ZOTERO_ITEM CSL_CITATION {"citationID":"a2dh7qpuvg0","properties":{"formattedCitation":"(Vidal et al. 2014)","plainCitation":"(Vidal et al. 2014)","noteIndex":0},"citationItems":[{"id":1306,"uris":["http://zotero.org/users/3015424/items/USJQSQJJ"],"uri":["http://zotero.org/users/3015424/items/USJQSQJJ"],"itemData":{"id":1306,"type":"article-journal","title":"Trends in Deforestation and Forest Degradation after a Decade of Monitoring in the Monarch Butterfly Biosphere Reserve in Mexico","container-title":"Conservation Biology","page":"177-186","volume":"28","issue":"1","abstract":"We used aerial photographs, satellite images, and field surveys to monitor forest cover in the core zones of the Monarch Butterfly Biosphere Reserve in Mexico from 2001 to 2012. We used our data to assess the effectiveness of conservation actions that involved local, state, and federal authorities and community members (e.g., local landowners and private and civil organizations) in one of the world's most iconic protected areas. From 2001 through 2012, 1254 ha were deforested (i.e., cleared areas had &lt;10% canopy cover), 925 ha were degraded (i.e., areas for which canopy forest decreased), and 122 ha were affected by climatic conditions. Of the total 2179 ha of affected area, 2057 ha were affected by illegal logging: 1503 ha by large-scale logging and 554 ha by small-scale logging. Mexican authorities effectively enforced efforts to protect the monarch reserve, particularly from 2007 to 2012. Those efforts, together with the decade-long financial support from Mexican and international philanthropists and businesses to create local alternative-income generation and employment, resulted in the decrease of large-scale illegal logging from 731 ha affected in 2005–2007 to none affected in 2012, although small-scale logging is of growing concern. However, dire regional social and economic problems remain, and they must be addressed to ensure the reserve's long-term conservation. The monarch butterfly (Danaus plexippus) overwintering colonies in Mexico—which engage in one of the longest known insect migrations—are threatened by deforestation, and a multistakeholder, regional, sustainable-development strategy is needed to protect the reserve. Tendencias en la Deforestación y la Degradación de Forestal después de una Década de Monitoreo en la Reserva de la Biósfera de la Mariposa Monarca en México","DOI":"10.1111/cobi.12138","ISSN":"1523-1739","journalAbbreviation":"Conservation Biology","author":[{"family":"Vidal","given":"Omar"},{"family":"Lopez-Garcia","given":"Jose"},{"family":"Rendon-Salinas","given":"Eduardo"}],"issued":{"date-parts":[["2014",2,1]]}}}],"schema":"https://github.com/citation-style-language/schema/raw/master/csl-citation.json"} </w:instrText>
      </w:r>
      <w:r w:rsidR="00B92D42">
        <w:fldChar w:fldCharType="separate"/>
      </w:r>
      <w:r w:rsidR="00B92D42" w:rsidRPr="00AC2705">
        <w:rPr>
          <w:rFonts w:ascii="Calibri" w:hAnsi="Calibri" w:cs="Calibri"/>
        </w:rPr>
        <w:t>(Vidal et al. 2014)</w:t>
      </w:r>
      <w:r w:rsidR="00B92D42">
        <w:fldChar w:fldCharType="end"/>
      </w:r>
      <w:r w:rsidR="00B92D42">
        <w:t xml:space="preserve">, illegal logging activity </w:t>
      </w:r>
      <w:r w:rsidR="00834911">
        <w:t xml:space="preserve">and loss of habitat from winter storms at the </w:t>
      </w:r>
      <w:r w:rsidR="00B92D42">
        <w:t xml:space="preserve">winter </w:t>
      </w:r>
      <w:r w:rsidR="00834911">
        <w:t xml:space="preserve">colonies continues to occur </w:t>
      </w:r>
      <w:r w:rsidR="00B92D42">
        <w:fldChar w:fldCharType="begin"/>
      </w:r>
      <w:r w:rsidR="00B92D42">
        <w:instrText xml:space="preserve"> ADDIN ZOTERO_ITEM CSL_CITATION {"citationID":"a18pqoftr6q","properties":{"formattedCitation":"(Brower et al. 2016)","plainCitation":"(Brower et al. 2016)","noteIndex":0},"citationItems":[{"id":1307,"uris":["http://zotero.org/users/3015424/items/C79PDABB"],"uri":["http://zotero.org/users/3015424/items/C79PDABB"],"itemData":{"id":1307,"type":"article-journal","title":"Illegal logging of 10 hectares of forest in the Sierra Chincua monarch butterfly overwintering area in Mexico","container-title":"American Entomologist","page":"92-97","volume":"62","issue":"2","ISSN":"1046-2821","journalAbbreviation":"American Entomologist","author":[{"family":"Brower","given":"Lincoln P"},{"family":"Slayback","given":"Daniel A"},{"family":"Jaramillo-López","given":"Pablo"},{"family":"Ramirez","given":"Isabel"},{"family":"Oberhauser","given":"Karen S"},{"family":"Williams","given":"Ernest H"},{"family":"Fink","given":"Linda S"}],"issued":{"date-parts":[["2016"]]}}}],"schema":"https://github.com/citation-style-language/schema/raw/master/csl-citation.json"} </w:instrText>
      </w:r>
      <w:r w:rsidR="00B92D42">
        <w:fldChar w:fldCharType="separate"/>
      </w:r>
      <w:r w:rsidR="00B92D42" w:rsidRPr="00AC2705">
        <w:rPr>
          <w:rFonts w:ascii="Calibri" w:hAnsi="Calibri" w:cs="Calibri"/>
        </w:rPr>
        <w:t>(Brower et al. 2016)</w:t>
      </w:r>
      <w:r w:rsidR="00B92D42">
        <w:fldChar w:fldCharType="end"/>
      </w:r>
      <w:r w:rsidR="00B92D42">
        <w:t xml:space="preserve">. Climate change, in the form of gradual shifts to less favorable conditions for overwintering, breeding, or feeding is also probable </w:t>
      </w:r>
      <w:r w:rsidR="00B92D42">
        <w:fldChar w:fldCharType="begin"/>
      </w:r>
      <w:r w:rsidR="00B92D42">
        <w:instrText xml:space="preserve"> ADDIN ZOTERO_ITEM CSL_CITATION {"citationID":"an1l29u0i1","properties":{"formattedCitation":"(Batalden et al. 2007)","plainCitation":"(Batalden et al. 2007)","noteIndex":0},"citationItems":[{"id":1304,"uris":["http://zotero.org/users/3015424/items/WXC6ITW5"],"uri":["http://zotero.org/users/3015424/items/WXC6ITW5"],"itemData":{"id":1304,"type":"article-journal","title":"Ecological Niches in Sequential Generations of Eastern North American Monarch Butterflies (Lepidoptera: Danaidae): The Ecology of Migration and Likely Climate Change Implications","container-title":"Environmental Entomology","page":"1365-1373","volume":"36","issue":"6","abstract":"Eastern North American monarch butterflies (Danaus plexippus L.) show a series of range shifts during their breeding season. Using ecological niche modeling, we studied the environmental context of these shifts by identifying the ecological conditions that monarchs use in successive summer months. Monarchs use a consistent ecological regimen through the summer, but these conditions contrast strikingly with those used during the winter. Hence, monarchs exhibit niche-following among sequential breeding generations but niche-switching between the breeding and overwintering stages of their annual cycle. We projected their breeding ecological niche onto monthly future climate scenarios, which indicated northward shifts, particularly at the northern extreme of their summer movements, over the next 50 yrs; if both monarchs and their milkweed host plants cannot track these changing climates, monarchs could lose distributional area during critical breeding months.","DOI":"10.1603/0046-225X(2007)36[1365:ENISGO]2.0.CO;2","ISSN":"0046-225X","journalAbbreviation":"Environmental Entomology","author":[{"family":"Batalden","given":"Rebecca V."},{"family":"Oberhauser","given":"Karen"},{"family":"Peterson","given":"A. Townsend"}],"issued":{"date-parts":[["2007",12,1]]}}}],"schema":"https://github.com/citation-style-language/schema/raw/master/csl-citation.json"} </w:instrText>
      </w:r>
      <w:r w:rsidR="00B92D42">
        <w:fldChar w:fldCharType="separate"/>
      </w:r>
      <w:r w:rsidR="00B92D42" w:rsidRPr="00ED431F">
        <w:rPr>
          <w:rFonts w:ascii="Calibri" w:hAnsi="Calibri" w:cs="Calibri"/>
        </w:rPr>
        <w:t>(Batalden et al. 2007)</w:t>
      </w:r>
      <w:r w:rsidR="00B92D42">
        <w:fldChar w:fldCharType="end"/>
      </w:r>
      <w:r w:rsidR="00B92D42">
        <w:t xml:space="preserve">, and could also manifest in an smooth shift in population processes. </w:t>
      </w:r>
    </w:p>
    <w:p w14:paraId="2DC1886C" w14:textId="10FCA8E2" w:rsidR="00493C01" w:rsidRDefault="00493C01" w:rsidP="00493C01">
      <w:pPr>
        <w:rPr>
          <w:b/>
        </w:rPr>
      </w:pPr>
      <w:r w:rsidRPr="00633A5C">
        <w:rPr>
          <w:b/>
        </w:rPr>
        <w:lastRenderedPageBreak/>
        <w:t>Discussion</w:t>
      </w:r>
    </w:p>
    <w:p w14:paraId="04359AA3" w14:textId="77777777" w:rsidR="00CF1B74" w:rsidRDefault="00CF1B74" w:rsidP="00CF1B74">
      <w:r>
        <w:t xml:space="preserve">The </w:t>
      </w:r>
      <w:proofErr w:type="gramStart"/>
      <w:r>
        <w:t>regime shift detector model</w:t>
      </w:r>
      <w:proofErr w:type="gramEnd"/>
      <w:r>
        <w:t xml:space="preserve"> provides a novel and objective tool for examining population regulation pattern shifts in natural populations. Moreover, the analytical framework presented by the </w:t>
      </w:r>
      <w:proofErr w:type="gramStart"/>
      <w:r>
        <w:t>regime shift detector model</w:t>
      </w:r>
      <w:proofErr w:type="gramEnd"/>
      <w:r>
        <w:t xml:space="preserve"> provides a tool for comparing population processes over time and between ecosystems. As we illustrated with our case studies, the results produced by our model not only identify and quantify the parameters changes, but can also provide comparative insight into the potential drivers in the systems under study. The </w:t>
      </w:r>
      <w:proofErr w:type="gramStart"/>
      <w:r>
        <w:t>regime shift detector model</w:t>
      </w:r>
      <w:proofErr w:type="gramEnd"/>
      <w:r>
        <w:t xml:space="preserve"> thus provides a basis for future work examining dynamic shifts across taxa with different generation times and lags between external drivers and population responses.</w:t>
      </w:r>
    </w:p>
    <w:p w14:paraId="177A0F8C" w14:textId="53243A77" w:rsidR="00CF1B74" w:rsidRDefault="00CF1B74" w:rsidP="00CF1B74">
      <w:r>
        <w:t xml:space="preserve">The </w:t>
      </w:r>
      <w:proofErr w:type="gramStart"/>
      <w:r>
        <w:t>regime shift detector model</w:t>
      </w:r>
      <w:proofErr w:type="gramEnd"/>
      <w:r>
        <w:t xml:space="preserve">, as is, represents a compromise between sensitivity and simplicity.  Our case studies show how the information criteria used and decision rules for cutoff have a dramatic impact on the results of the model, and thus </w:t>
      </w:r>
      <w:proofErr w:type="gramStart"/>
      <w:r>
        <w:t>should be considered</w:t>
      </w:r>
      <w:proofErr w:type="gramEnd"/>
      <w:r>
        <w:t xml:space="preserve"> critically before drawing conclusions from model results.  Similarly, we recommend users carefully consider the limitations of the tool in the context of the raw data presented: if phases of change are too short to </w:t>
      </w:r>
      <w:proofErr w:type="gramStart"/>
      <w:r>
        <w:t>be detected</w:t>
      </w:r>
      <w:proofErr w:type="gramEnd"/>
      <w:r>
        <w:t xml:space="preserve"> by the model, its ability to detect these shifts will be limited, and the resultant variation may reduce the script’s sensitivity for detecting other shifts in the data. For instance, we use the discrete form of the Ricker model, with a yearly time step, but encourage end users to apply regime shift detector approaches to both a model structure and temporal resolution appropriate to their systems. As we have demonstrated herein, alternate dynamics </w:t>
      </w:r>
      <w:proofErr w:type="gramStart"/>
      <w:r>
        <w:t>should be considered, and compared to outputs, for a holistic interpretation</w:t>
      </w:r>
      <w:proofErr w:type="gramEnd"/>
      <w:r>
        <w:t>.</w:t>
      </w:r>
    </w:p>
    <w:p w14:paraId="15983093" w14:textId="5175A045" w:rsidR="00705548" w:rsidRPr="00012F0B" w:rsidRDefault="00705548" w:rsidP="00705548">
      <w:proofErr w:type="gramStart"/>
      <w:r>
        <w:t>The top break-point combination selected by the regime shift detector was more likely to over-estimate the number of breaks than to under-estimate at low and intermediate numbers of breaks in the time series: about a third of the scenarios identified as one break in the top-ranked break point combination were initiated under zero break conditions, a similar number of scenarios identified as two-break were initiated under one and two break conditions.</w:t>
      </w:r>
      <w:proofErr w:type="gramEnd"/>
      <w:r>
        <w:t xml:space="preserve"> However, break-point combinations with higher numbers of break points are subject to greater penalties in the calculation of </w:t>
      </w:r>
      <w:proofErr w:type="spellStart"/>
      <w:r>
        <w:t>AICc</w:t>
      </w:r>
      <w:proofErr w:type="spellEnd"/>
      <w:r>
        <w:t xml:space="preserve">. Thus, a user can have high confidence in an accurate detection of break points if the </w:t>
      </w:r>
      <w:proofErr w:type="gramStart"/>
      <w:r>
        <w:t>regime shift detector model</w:t>
      </w:r>
      <w:proofErr w:type="gramEnd"/>
      <w:r>
        <w:t xml:space="preserve"> indicates either zero, or </w:t>
      </w:r>
      <w:r>
        <w:rPr>
          <w:rFonts w:cstheme="minorHAnsi"/>
        </w:rPr>
        <w:t>≥</w:t>
      </w:r>
      <w:r>
        <w:t xml:space="preserve">3 breaks in a time series, because these scenarios must have very good fit to achieve this ranking. In the more intermediate scenarios where one or two breaks are identified, the set of </w:t>
      </w:r>
      <w:proofErr w:type="gramStart"/>
      <w:r>
        <w:t>similarly-ranked</w:t>
      </w:r>
      <w:proofErr w:type="gramEnd"/>
      <w:r>
        <w:t xml:space="preserve"> models should be considered when interpreting the results from the model, as illustrated by our case studies.</w:t>
      </w:r>
    </w:p>
    <w:p w14:paraId="0787B785" w14:textId="40998409" w:rsidR="00493C01" w:rsidRDefault="007F653E" w:rsidP="00493C01">
      <w:r>
        <w:t>T</w:t>
      </w:r>
      <w:r w:rsidR="00493C01">
        <w:t xml:space="preserve">he method presented here could easily be adapted to population processes better described by other model structures or with the incorporation of covariates (for example, if a population had a known response to temperature or another environmental variable). Similarly, this approach is not necessarily limited to population processes: a </w:t>
      </w:r>
      <w:proofErr w:type="gramStart"/>
      <w:r w:rsidR="00493C01">
        <w:t>regime shift detector script</w:t>
      </w:r>
      <w:proofErr w:type="gramEnd"/>
      <w:r w:rsidR="00493C01">
        <w:t xml:space="preserve"> could be developed to identify changes in any ecological dynamic with a well-defined internal rule governing its fluctuations. The sensitivity and precision of the approach </w:t>
      </w:r>
      <w:proofErr w:type="gramStart"/>
      <w:r w:rsidR="00493C01">
        <w:t>could also be adjusted</w:t>
      </w:r>
      <w:proofErr w:type="gramEnd"/>
      <w:r w:rsidR="00493C01">
        <w:t xml:space="preserve"> in future implementations by modifying the decision rules regarding selecting models of equivalent and best fit.</w:t>
      </w:r>
    </w:p>
    <w:p w14:paraId="7C9830DF" w14:textId="6790513C" w:rsidR="00493C01" w:rsidRDefault="00493C01" w:rsidP="00493C01">
      <w:proofErr w:type="spellStart"/>
      <w:r>
        <w:t>AICc</w:t>
      </w:r>
      <w:proofErr w:type="spellEnd"/>
      <w:r>
        <w:t xml:space="preserve"> was the information criterion used to rank break-point combination models, with all models ranked within two units of the lowest </w:t>
      </w:r>
      <w:proofErr w:type="spellStart"/>
      <w:r>
        <w:t>AICc</w:t>
      </w:r>
      <w:proofErr w:type="spellEnd"/>
      <w:r>
        <w:t xml:space="preserve"> considered to have equivalent performance. </w:t>
      </w:r>
      <w:proofErr w:type="spellStart"/>
      <w:r w:rsidR="00B92D42">
        <w:t>AICc</w:t>
      </w:r>
      <w:proofErr w:type="spellEnd"/>
      <w:r w:rsidR="00B92D42">
        <w:t xml:space="preserve"> allow</w:t>
      </w:r>
      <w:r w:rsidR="00C37458">
        <w:t>s</w:t>
      </w:r>
      <w:r w:rsidR="00B92D42">
        <w:t xml:space="preserve"> for a more conservative selection of break-point combinations while minimizing overfitting in higher sampling error scenarios</w:t>
      </w:r>
      <w:r w:rsidR="00C37458">
        <w:t xml:space="preserve"> as compared to AIC, </w:t>
      </w:r>
      <w:r w:rsidR="00B92D42">
        <w:t xml:space="preserve">by down weighting the selection criterion for models with many break points. However, this more conservative approach negatively affected the model’s ability to detect shifts </w:t>
      </w:r>
      <w:r w:rsidR="00B92D42">
        <w:lastRenderedPageBreak/>
        <w:t xml:space="preserve">in dynamic in low sampling error scenarios, particularly for one and two break input scenarios, because the penalty term for increasing the complexity of the model dramatically increases with </w:t>
      </w:r>
      <w:proofErr w:type="spellStart"/>
      <w:r w:rsidR="00B92D42">
        <w:t>AICc</w:t>
      </w:r>
      <w:proofErr w:type="spellEnd"/>
      <w:r w:rsidR="00B92D42">
        <w:t xml:space="preserve">. The ambiguity and differences in system complexity we observed from our case studies allow us to illustrate the important impact of model selection criterion choice on the ultimate output of the Regime Shift Detector model, and how criteria optimize models for different outcomes </w:t>
      </w:r>
      <w:r w:rsidR="00B92D42">
        <w:fldChar w:fldCharType="begin"/>
      </w:r>
      <w:r w:rsidR="00B92D42">
        <w:instrText xml:space="preserve"> ADDIN ZOTERO_ITEM CSL_CITATION {"citationID":"vx31IVc4","properties":{"formattedCitation":"(Burnham and Anderson 2002)","plainCitation":"(Burnham and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B92D42">
        <w:fldChar w:fldCharType="separate"/>
      </w:r>
      <w:r w:rsidR="00B92D42" w:rsidRPr="000C5E86">
        <w:rPr>
          <w:rFonts w:ascii="Calibri" w:hAnsi="Calibri" w:cs="Calibri"/>
        </w:rPr>
        <w:t>(Burnham and Anderson 2002)</w:t>
      </w:r>
      <w:r w:rsidR="00B92D42">
        <w:fldChar w:fldCharType="end"/>
      </w:r>
      <w:r w:rsidR="00B92D42">
        <w:t xml:space="preserve">. </w:t>
      </w:r>
      <w:proofErr w:type="spellStart"/>
      <w:r w:rsidR="00B92D42">
        <w:t>AICc</w:t>
      </w:r>
      <w:proofErr w:type="spellEnd"/>
      <w:r w:rsidR="00B92D42">
        <w:t>-based ranking of models produced sets of equivalently performing break point combinations in both of our case studies, presenting a practical problem. Thus, we used other information criteria, specifically AIC, to aide in the interpretation of the results set.</w:t>
      </w:r>
      <w:r w:rsidR="00FB0A38">
        <w:t xml:space="preserve"> </w:t>
      </w:r>
      <w:r w:rsidR="005D7105">
        <w:t xml:space="preserve"> </w:t>
      </w:r>
      <w:r w:rsidR="00C37458">
        <w:t>I</w:t>
      </w:r>
      <w:r w:rsidR="00B92D42">
        <w:t>f it is reasonable to assume that the population data being subjected to the regime shift detector has a low associated sampling error, a user may wish to use less conservative information criteria (i.e. AIC) to rank break point combination models</w:t>
      </w:r>
      <w:r w:rsidR="005D7105">
        <w:t xml:space="preserve"> or resolve ambiguities in ranking within sets of very different break point combinations</w:t>
      </w:r>
      <w:r w:rsidR="00B92D42">
        <w:t>.</w:t>
      </w:r>
    </w:p>
    <w:p w14:paraId="5AB0E21B" w14:textId="23DE0449" w:rsidR="00493C01" w:rsidRDefault="00493C01" w:rsidP="00493C01">
      <w:r>
        <w:t xml:space="preserve">Because the model uses a single datum to represent the population in a given year, the </w:t>
      </w:r>
      <w:proofErr w:type="gramStart"/>
      <w:r w:rsidR="00EB6851">
        <w:t xml:space="preserve">regime shift detector </w:t>
      </w:r>
      <w:r>
        <w:t>model</w:t>
      </w:r>
      <w:proofErr w:type="gramEnd"/>
      <w:r>
        <w:t xml:space="preserve"> must be constrained to avoid over-fitting to short time series. </w:t>
      </w:r>
      <w:r w:rsidR="00C37458">
        <w:t>T</w:t>
      </w:r>
      <w:r>
        <w:t xml:space="preserve">his limitation means that shifts in dynamic regime occurring less than four time steps apart </w:t>
      </w:r>
      <w:proofErr w:type="gramStart"/>
      <w:r>
        <w:t>cannot not be detected</w:t>
      </w:r>
      <w:proofErr w:type="gramEnd"/>
      <w:r>
        <w:t xml:space="preserve"> with this modelling approach.  </w:t>
      </w:r>
      <w:r w:rsidR="00C37458">
        <w:t>Thus, t</w:t>
      </w:r>
      <w:r>
        <w:t xml:space="preserve">he results of the </w:t>
      </w:r>
      <w:r w:rsidR="00C37458">
        <w:t xml:space="preserve">model </w:t>
      </w:r>
      <w:proofErr w:type="gramStart"/>
      <w:r>
        <w:t>should be interpreted</w:t>
      </w:r>
      <w:proofErr w:type="gramEnd"/>
      <w:r>
        <w:t xml:space="preserve"> with caution</w:t>
      </w:r>
      <w:r w:rsidR="00C37458">
        <w:t xml:space="preserve"> in populations undergoing rapid change in their environments or internal dynamics</w:t>
      </w:r>
      <w:r w:rsidR="00926534">
        <w:t>. However, in these cases, a model relying on yearly time step data such as the Ricker may be insufficient to document change.</w:t>
      </w:r>
      <w:r>
        <w:t xml:space="preserve"> </w:t>
      </w:r>
      <w:r w:rsidR="00926534">
        <w:t xml:space="preserve">If additional, within year or </w:t>
      </w:r>
      <w:proofErr w:type="gramStart"/>
      <w:r w:rsidR="00926534">
        <w:t>season</w:t>
      </w:r>
      <w:proofErr w:type="gramEnd"/>
      <w:r w:rsidR="00926534">
        <w:t xml:space="preserve"> data are available, the regime shift detector model can be adjusted to reflect their structure, potentially improving the temporal precision of results.</w:t>
      </w:r>
    </w:p>
    <w:p w14:paraId="4EDF19B9" w14:textId="0BE8E55F" w:rsidR="00493C01" w:rsidRDefault="00493C01" w:rsidP="00493C01">
      <w:r>
        <w:t xml:space="preserve">Regardless of </w:t>
      </w:r>
      <w:r w:rsidR="00A96C7D">
        <w:t xml:space="preserve">the specific </w:t>
      </w:r>
      <w:r>
        <w:t xml:space="preserve">model </w:t>
      </w:r>
      <w:r w:rsidR="00A96C7D">
        <w:t xml:space="preserve">structure </w:t>
      </w:r>
      <w:r>
        <w:t xml:space="preserve">used </w:t>
      </w:r>
      <w:r w:rsidR="00A96C7D">
        <w:t xml:space="preserve">within </w:t>
      </w:r>
      <w:r>
        <w:t xml:space="preserve">the regime shift detector, it is important that the model’s fitting function </w:t>
      </w:r>
      <w:proofErr w:type="gramStart"/>
      <w:r>
        <w:t>is</w:t>
      </w:r>
      <w:proofErr w:type="gramEnd"/>
      <w:r>
        <w:t xml:space="preserve"> set with some understanding of the data’s structure to prevent fitting or convergence issues. For example, in our case, the function that fits the Ricker model was set to have a starting value of r at 1.5. For populations with dynamics that </w:t>
      </w:r>
      <w:proofErr w:type="gramStart"/>
      <w:r>
        <w:t>are expected</w:t>
      </w:r>
      <w:proofErr w:type="gramEnd"/>
      <w:r>
        <w:t xml:space="preserve"> to deviate from this value dramatically, setting this value to one closer to the expected value will aide in model convergence.</w:t>
      </w:r>
    </w:p>
    <w:p w14:paraId="5FEAA7F8" w14:textId="6A7F20AF" w:rsidR="00493C01" w:rsidRDefault="005D7105" w:rsidP="00493C01">
      <w:r>
        <w:t>We used</w:t>
      </w:r>
      <w:r w:rsidR="00493C01">
        <w:t xml:space="preserve"> simulations to understand how changing various inputs affected the likelihood of the regime shift detector in identifying the conditions under which the data </w:t>
      </w:r>
      <w:proofErr w:type="gramStart"/>
      <w:r w:rsidR="00493C01">
        <w:t>were produced</w:t>
      </w:r>
      <w:proofErr w:type="gramEnd"/>
      <w:r w:rsidR="00493C01">
        <w:t xml:space="preserve">. Simulations indicated that the performance of the </w:t>
      </w:r>
      <w:proofErr w:type="gramStart"/>
      <w:r w:rsidR="00493C01">
        <w:t>regime shift detector model</w:t>
      </w:r>
      <w:proofErr w:type="gramEnd"/>
      <w:r w:rsidR="00493C01">
        <w:t xml:space="preserve"> declined rapidly with increasing levels of error (Fig. </w:t>
      </w:r>
      <w:r w:rsidR="00977866">
        <w:t>2</w:t>
      </w:r>
      <w:r w:rsidR="00493C01">
        <w:t xml:space="preserve">), a behavior that is, in general, expected of any statistical tool. Nevertheless, whenever possible, the </w:t>
      </w:r>
      <w:r w:rsidR="00CF1B74">
        <w:t>variability</w:t>
      </w:r>
      <w:r w:rsidR="00493C01">
        <w:t xml:space="preserve"> of the data </w:t>
      </w:r>
      <w:proofErr w:type="gramStart"/>
      <w:r w:rsidR="00493C01">
        <w:t>should be quantified</w:t>
      </w:r>
      <w:proofErr w:type="gramEnd"/>
      <w:r w:rsidR="00493C01">
        <w:t xml:space="preserve"> to help evaluate the model’s results in the context of variation within the data due to sampling error. </w:t>
      </w:r>
      <w:proofErr w:type="gramStart"/>
      <w:r w:rsidR="00493C01">
        <w:t xml:space="preserve">The error rate </w:t>
      </w:r>
      <w:r w:rsidR="00EB6851">
        <w:t xml:space="preserve">of the regime shift detector </w:t>
      </w:r>
      <w:r w:rsidR="00493C01">
        <w:t>in detecting initial conditions varies with output, but in low-sampling-error scenarios</w:t>
      </w:r>
      <w:r w:rsidR="00496204">
        <w:t xml:space="preserve"> amongst top-ranked break point combinations</w:t>
      </w:r>
      <w:r w:rsidR="00493C01">
        <w:t xml:space="preserve">, an output of zero or three or more break points by the script is generally </w:t>
      </w:r>
      <w:r w:rsidR="00EB6851">
        <w:t xml:space="preserve">greater than </w:t>
      </w:r>
      <w:r w:rsidR="00493C01">
        <w:t xml:space="preserve">90% accuracy, while outputs of one or two breaks have a lower rate of accurately detecting input conditions, at just </w:t>
      </w:r>
      <w:r w:rsidR="00EB6851">
        <w:t xml:space="preserve">under </w:t>
      </w:r>
      <w:r w:rsidR="00493C01">
        <w:t>70%.</w:t>
      </w:r>
      <w:proofErr w:type="gramEnd"/>
      <w:r w:rsidR="00493C01">
        <w:t xml:space="preserve"> </w:t>
      </w:r>
      <w:r w:rsidR="00EB6851">
        <w:t xml:space="preserve">The lower accuracy in these one and two break </w:t>
      </w:r>
      <w:r w:rsidR="00496204">
        <w:t xml:space="preserve">top </w:t>
      </w:r>
      <w:r w:rsidR="00EB6851">
        <w:t>outputs is primarily explained by over-estimating the number of breaks (</w:t>
      </w:r>
      <w:proofErr w:type="spellStart"/>
      <w:proofErr w:type="gramStart"/>
      <w:r w:rsidR="00EB6851">
        <w:t>ie</w:t>
      </w:r>
      <w:proofErr w:type="spellEnd"/>
      <w:r w:rsidR="00EB6851">
        <w:t>.,</w:t>
      </w:r>
      <w:proofErr w:type="gramEnd"/>
      <w:r w:rsidR="00EB6851">
        <w:t xml:space="preserve"> the model assigning breaks where there are none). This may occur because of an insufficient penalty to ‘finding’ extr</w:t>
      </w:r>
      <w:r w:rsidR="00496204">
        <w:t>a breaks for these intermediate scenarios, whereas when a break point combination with three breaks rises to the top rank despite substantial penalty for model complexity, it is indicative of an excellent fit. Nevertheless, in scenarios initiated with 1-2 breaks, the set of equivalent break point combinations indicated by the regime shift detector contained the initiation conditions of the scenario in &gt;80% of cases</w:t>
      </w:r>
      <w:r w:rsidR="00652682">
        <w:t xml:space="preserve"> (Fig. </w:t>
      </w:r>
      <w:r w:rsidR="00977866">
        <w:t>1</w:t>
      </w:r>
      <w:r w:rsidR="00652682">
        <w:t>)</w:t>
      </w:r>
      <w:r w:rsidR="00496204">
        <w:t>.</w:t>
      </w:r>
    </w:p>
    <w:p w14:paraId="483AC629" w14:textId="5B7170B6" w:rsidR="00493C01" w:rsidRDefault="00493C01" w:rsidP="00493C01">
      <w:r>
        <w:t xml:space="preserve">Other input conditions also </w:t>
      </w:r>
      <w:proofErr w:type="gramStart"/>
      <w:r w:rsidR="002D4506">
        <w:t>impacted</w:t>
      </w:r>
      <w:proofErr w:type="gramEnd"/>
      <w:r w:rsidR="002D4506">
        <w:t xml:space="preserve"> </w:t>
      </w:r>
      <w:r>
        <w:t xml:space="preserve">the performance of the regime shift detector model.  The effect of changing the magnitude of the shift was dependent on which parameter was changed and by how much </w:t>
      </w:r>
      <w:r w:rsidR="00721951">
        <w:lastRenderedPageBreak/>
        <w:t xml:space="preserve">(Figs. </w:t>
      </w:r>
      <w:r>
        <w:t>2</w:t>
      </w:r>
      <w:r w:rsidR="00721951">
        <w:t xml:space="preserve"> B, C</w:t>
      </w:r>
      <w:r>
        <w:t xml:space="preserve">). Although larger shifts in regression parameters </w:t>
      </w:r>
      <w:proofErr w:type="gramStart"/>
      <w:r>
        <w:t>would, intuitively, lead</w:t>
      </w:r>
      <w:proofErr w:type="gramEnd"/>
      <w:r>
        <w:t xml:space="preserve"> to a higher likelihood of detection, these larger shifts would also be more likely to induce chaotic dynamics in the years immediately following the shift, potentially making the timing of shifts more difficult to pinpoint.  Similarly, longer time series yielded results that were more error prone (Fig</w:t>
      </w:r>
      <w:r w:rsidR="00721951">
        <w:t>.</w:t>
      </w:r>
      <w:r>
        <w:t xml:space="preserve"> </w:t>
      </w:r>
      <w:r w:rsidR="00721951">
        <w:t>2 D</w:t>
      </w:r>
      <w:r>
        <w:t xml:space="preserve">). This likely because, firstly, there were simply more possible break-point combinations for the model to select from, and secondly, because the penalty for increasing parameterization (i.e. </w:t>
      </w:r>
      <w:proofErr w:type="spellStart"/>
      <w:r>
        <w:t>AICc</w:t>
      </w:r>
      <w:proofErr w:type="spellEnd"/>
      <w:r>
        <w:t>) would decrease as sample sizes grew, leading to increasing likelih</w:t>
      </w:r>
      <w:r w:rsidR="00721951">
        <w:t>ood of identifying extra breaks.</w:t>
      </w:r>
    </w:p>
    <w:p w14:paraId="78C41534" w14:textId="70520BC5" w:rsidR="00493C01" w:rsidRDefault="00493C01" w:rsidP="00493C01">
      <w:bookmarkStart w:id="1" w:name="_Hlk487717543"/>
      <w:r>
        <w:t xml:space="preserve">When interpreted in the context of known species biology, the </w:t>
      </w:r>
      <w:proofErr w:type="gramStart"/>
      <w:r>
        <w:t>regime shift detector model</w:t>
      </w:r>
      <w:proofErr w:type="gramEnd"/>
      <w:r>
        <w:t xml:space="preserve"> has the potential to aide management decisions and identify, and rank critical drivers of change </w:t>
      </w:r>
      <w:r w:rsidR="00C31A54">
        <w:t xml:space="preserve">in </w:t>
      </w:r>
      <w:r>
        <w:t>internal dynamics</w:t>
      </w:r>
      <w:r w:rsidR="007F653E">
        <w:t xml:space="preserve"> of a population</w:t>
      </w:r>
      <w:r>
        <w:t xml:space="preserve">. </w:t>
      </w:r>
      <w:r w:rsidR="00C31A54">
        <w:t xml:space="preserve">Our modeling framework should be useful in this </w:t>
      </w:r>
      <w:r w:rsidRPr="00BD1F08">
        <w:t xml:space="preserve">era of rapid global change affecting species dynamics, </w:t>
      </w:r>
      <w:r w:rsidR="00C31A54">
        <w:t xml:space="preserve">as it can help </w:t>
      </w:r>
      <w:r>
        <w:t>evaluate population</w:t>
      </w:r>
      <w:r w:rsidRPr="00BD1F08">
        <w:t xml:space="preserve"> changes </w:t>
      </w:r>
      <w:r>
        <w:t xml:space="preserve">relative </w:t>
      </w:r>
      <w:r w:rsidRPr="00BD1F08">
        <w:t>to internal regulators.</w:t>
      </w:r>
      <w:bookmarkEnd w:id="1"/>
      <w:r w:rsidRPr="00BD1F08">
        <w:t xml:space="preserve">  </w:t>
      </w:r>
    </w:p>
    <w:p w14:paraId="7480F7EF" w14:textId="77777777" w:rsidR="00493C01" w:rsidRPr="00633A5C" w:rsidRDefault="00493C01" w:rsidP="00493C01">
      <w:pPr>
        <w:rPr>
          <w:b/>
        </w:rPr>
      </w:pPr>
      <w:r w:rsidRPr="00633A5C">
        <w:rPr>
          <w:b/>
        </w:rPr>
        <w:t>References</w:t>
      </w:r>
    </w:p>
    <w:p w14:paraId="5C946076" w14:textId="77777777" w:rsidR="006F5322" w:rsidRDefault="00493C01" w:rsidP="00263647">
      <w:pPr>
        <w:pStyle w:val="Bibliography"/>
      </w:pPr>
      <w:r>
        <w:fldChar w:fldCharType="begin"/>
      </w:r>
      <w:r w:rsidR="001B613A">
        <w:instrText xml:space="preserve"> ADDIN ZOTERO_BIBL {"uncited":[],"omitted":[],"custom":[]} CSL_BIBLIOGRAPHY </w:instrText>
      </w:r>
      <w:r>
        <w:fldChar w:fldCharType="separate"/>
      </w:r>
      <w:r w:rsidR="006F5322">
        <w:rPr>
          <w:b/>
          <w:bCs/>
        </w:rPr>
        <w:t>Bahlai, C. A., M. Colunga-Garcia, S. H. Gage, and D. A. Landis</w:t>
      </w:r>
      <w:r w:rsidR="006F5322">
        <w:t xml:space="preserve">. </w:t>
      </w:r>
      <w:r w:rsidR="006F5322">
        <w:rPr>
          <w:b/>
          <w:bCs/>
        </w:rPr>
        <w:t>2013</w:t>
      </w:r>
      <w:r w:rsidR="006F5322">
        <w:t>. Long term functional dynamics of an aphidophagous coccinellid community are unchanged in response to repeated invasion. PLoS One. 8: e83407.</w:t>
      </w:r>
    </w:p>
    <w:p w14:paraId="4345887A" w14:textId="77777777" w:rsidR="006F5322" w:rsidRDefault="006F5322" w:rsidP="00263647">
      <w:pPr>
        <w:pStyle w:val="Bibliography"/>
      </w:pPr>
      <w:r>
        <w:rPr>
          <w:b/>
          <w:bCs/>
        </w:rPr>
        <w:t>Bahlai, C. A., and M. K. Sears</w:t>
      </w:r>
      <w:r>
        <w:t xml:space="preserve">. </w:t>
      </w:r>
      <w:r>
        <w:rPr>
          <w:b/>
          <w:bCs/>
        </w:rPr>
        <w:t>2009</w:t>
      </w:r>
      <w:r>
        <w:t>. Population dynamics of Harmonia axyridis and Aphis glycines in Niagara Peninsula soybean fields and vineyards. Journal of the Entomological Society of Ontario. 140: 27–39.</w:t>
      </w:r>
    </w:p>
    <w:p w14:paraId="5D918297" w14:textId="77777777" w:rsidR="006F5322" w:rsidRDefault="006F5322" w:rsidP="00263647">
      <w:pPr>
        <w:pStyle w:val="Bibliography"/>
      </w:pPr>
      <w:r>
        <w:rPr>
          <w:b/>
          <w:bCs/>
        </w:rPr>
        <w:t>Bahlai, C. A., W. vander Werf, M. O’Neal, L. Hemerik, and D. A. Landis</w:t>
      </w:r>
      <w:r>
        <w:t xml:space="preserve">. </w:t>
      </w:r>
      <w:r>
        <w:rPr>
          <w:b/>
          <w:bCs/>
        </w:rPr>
        <w:t>2015</w:t>
      </w:r>
      <w:r>
        <w:t>. Shifts in dynamic regime of an invasive lady beetle are linked to the invasion and insecticidal management of its prey. Ecological Applications.</w:t>
      </w:r>
    </w:p>
    <w:p w14:paraId="324BC5A1" w14:textId="77777777" w:rsidR="006F5322" w:rsidRDefault="006F5322" w:rsidP="00263647">
      <w:pPr>
        <w:pStyle w:val="Bibliography"/>
      </w:pPr>
      <w:r>
        <w:rPr>
          <w:b/>
          <w:bCs/>
        </w:rPr>
        <w:t>Bahlai, C., M. Colunga-Garcia, S. Gage, and D. Landis</w:t>
      </w:r>
      <w:r>
        <w:t xml:space="preserve">. </w:t>
      </w:r>
      <w:r>
        <w:rPr>
          <w:b/>
          <w:bCs/>
        </w:rPr>
        <w:t>2015</w:t>
      </w:r>
      <w:r>
        <w:t>. The role of exotic ladybeetles in the decline of native ladybeetle populations: evidence from long-term monitoring. Biol Invasions. 17: 1005–1024.</w:t>
      </w:r>
    </w:p>
    <w:p w14:paraId="1FE9851C" w14:textId="77777777" w:rsidR="006F5322" w:rsidRDefault="006F5322" w:rsidP="00263647">
      <w:pPr>
        <w:pStyle w:val="Bibliography"/>
      </w:pPr>
      <w:r>
        <w:rPr>
          <w:b/>
          <w:bCs/>
        </w:rPr>
        <w:t>Baker, N. T.</w:t>
      </w:r>
      <w:r>
        <w:t xml:space="preserve"> </w:t>
      </w:r>
      <w:r>
        <w:rPr>
          <w:b/>
          <w:bCs/>
        </w:rPr>
        <w:t>2017</w:t>
      </w:r>
      <w:r>
        <w:t>. Estimated annual agricultural pesticide use by crop group for states of the conterminous United States, 1992-2014. National Water Quality Assessment Program.</w:t>
      </w:r>
    </w:p>
    <w:p w14:paraId="5CA451EC" w14:textId="77777777" w:rsidR="006F5322" w:rsidRDefault="006F5322" w:rsidP="00263647">
      <w:pPr>
        <w:pStyle w:val="Bibliography"/>
      </w:pPr>
      <w:r>
        <w:rPr>
          <w:b/>
          <w:bCs/>
        </w:rPr>
        <w:t>Barraquand, F., S. Louca, K. C. Abbott, C. A. Cobbold, F. Cordoleani, D. L. DeAngelis, B. D. Elderd, J. W. Fox, P. Greenwood, and F. M. Hilker</w:t>
      </w:r>
      <w:r>
        <w:t xml:space="preserve">. </w:t>
      </w:r>
      <w:r>
        <w:rPr>
          <w:b/>
          <w:bCs/>
        </w:rPr>
        <w:t>2017</w:t>
      </w:r>
      <w:r>
        <w:t>. Moving forward in circles: challenges and opportunities in modelling population cycles. Ecology letters. 20: 1074–1092.</w:t>
      </w:r>
    </w:p>
    <w:p w14:paraId="26E7A0E7" w14:textId="77777777" w:rsidR="006F5322" w:rsidRDefault="006F5322" w:rsidP="00263647">
      <w:pPr>
        <w:pStyle w:val="Bibliography"/>
      </w:pPr>
      <w:r>
        <w:rPr>
          <w:b/>
          <w:bCs/>
        </w:rPr>
        <w:t>Batalden, R. V., K. Oberhauser, and A. T. Peterson</w:t>
      </w:r>
      <w:r>
        <w:t xml:space="preserve">. </w:t>
      </w:r>
      <w:r>
        <w:rPr>
          <w:b/>
          <w:bCs/>
        </w:rPr>
        <w:t>2007</w:t>
      </w:r>
      <w:r>
        <w:t>. Ecological Niches in Sequential Generations of Eastern North American Monarch Butterflies (Lepidoptera: Danaidae): The Ecology of Migration and Likely Climate Change Implications. Environmental Entomology. 36: 1365–1373.</w:t>
      </w:r>
    </w:p>
    <w:p w14:paraId="1F14936A" w14:textId="77777777" w:rsidR="006F5322" w:rsidRDefault="006F5322" w:rsidP="00263647">
      <w:pPr>
        <w:pStyle w:val="Bibliography"/>
      </w:pPr>
      <w:r>
        <w:rPr>
          <w:b/>
          <w:bCs/>
        </w:rPr>
        <w:t>Berryman, A., and M. Lima</w:t>
      </w:r>
      <w:r>
        <w:t xml:space="preserve">. </w:t>
      </w:r>
      <w:r>
        <w:rPr>
          <w:b/>
          <w:bCs/>
        </w:rPr>
        <w:t>2006</w:t>
      </w:r>
      <w:r>
        <w:t>. Deciphering the effects of climate on animal populations: diagnostic analysis provides new interpretation of Soay sheep dynamics. The American Naturalist. 168: 784–795.</w:t>
      </w:r>
    </w:p>
    <w:p w14:paraId="736806A6" w14:textId="77777777" w:rsidR="006F5322" w:rsidRDefault="006F5322" w:rsidP="00263647">
      <w:pPr>
        <w:pStyle w:val="Bibliography"/>
      </w:pPr>
      <w:r>
        <w:rPr>
          <w:b/>
          <w:bCs/>
        </w:rPr>
        <w:t>Bestelmeyer, B. T., A. M. Ellison, W. R. Fraser, K. B. Gorman, S. J. Holbrook, C. M. Laney, M. D. Ohman, D. P. C. Peters, F. C. Pillsbury, A. Rassweiler, R. J. Schmitt, and S. Sharma</w:t>
      </w:r>
      <w:r>
        <w:t xml:space="preserve">. </w:t>
      </w:r>
      <w:r>
        <w:rPr>
          <w:b/>
          <w:bCs/>
        </w:rPr>
        <w:t>2011</w:t>
      </w:r>
      <w:r>
        <w:t>. Analysis of abrupt transitions in ecological systems. Ecosphere. 2: art129.</w:t>
      </w:r>
    </w:p>
    <w:p w14:paraId="78D3F088" w14:textId="77777777" w:rsidR="006F5322" w:rsidRDefault="006F5322" w:rsidP="00263647">
      <w:pPr>
        <w:pStyle w:val="Bibliography"/>
      </w:pPr>
      <w:r>
        <w:rPr>
          <w:b/>
          <w:bCs/>
        </w:rPr>
        <w:t>Beverton, R. J., and S. J. Holt</w:t>
      </w:r>
      <w:r>
        <w:t xml:space="preserve">. </w:t>
      </w:r>
      <w:r>
        <w:rPr>
          <w:b/>
          <w:bCs/>
        </w:rPr>
        <w:t>1957</w:t>
      </w:r>
      <w:r>
        <w:t>. On the dynamics of exploited fish populations. Springer Science &amp; Business Media.</w:t>
      </w:r>
    </w:p>
    <w:p w14:paraId="75BF96B3" w14:textId="77777777" w:rsidR="006F5322" w:rsidRDefault="006F5322" w:rsidP="00263647">
      <w:pPr>
        <w:pStyle w:val="Bibliography"/>
      </w:pPr>
      <w:r>
        <w:rPr>
          <w:b/>
          <w:bCs/>
        </w:rPr>
        <w:t>Bjørnstad, O. N., and B. T. Grenfell</w:t>
      </w:r>
      <w:r>
        <w:t xml:space="preserve">. </w:t>
      </w:r>
      <w:r>
        <w:rPr>
          <w:b/>
          <w:bCs/>
        </w:rPr>
        <w:t>2001</w:t>
      </w:r>
      <w:r>
        <w:t>. Noisy Clockwork: Time Series Analysis of Population Fluctuations in Animals. Science. 293: 638.</w:t>
      </w:r>
    </w:p>
    <w:p w14:paraId="520556A0" w14:textId="77777777" w:rsidR="006F5322" w:rsidRDefault="006F5322" w:rsidP="00263647">
      <w:pPr>
        <w:pStyle w:val="Bibliography"/>
      </w:pPr>
      <w:r>
        <w:rPr>
          <w:b/>
          <w:bCs/>
        </w:rPr>
        <w:t>Boettiger, C.</w:t>
      </w:r>
      <w:r>
        <w:t xml:space="preserve"> </w:t>
      </w:r>
      <w:r>
        <w:rPr>
          <w:b/>
          <w:bCs/>
        </w:rPr>
        <w:t>2018</w:t>
      </w:r>
      <w:r>
        <w:t>. From noise to knowledge: how randomness generates novel phenomena and reveals information. Ecology Letters. 21: 1255–1267.</w:t>
      </w:r>
    </w:p>
    <w:p w14:paraId="31D90CDF" w14:textId="77777777" w:rsidR="006F5322" w:rsidRDefault="006F5322" w:rsidP="00263647">
      <w:pPr>
        <w:pStyle w:val="Bibliography"/>
      </w:pPr>
      <w:r>
        <w:rPr>
          <w:b/>
          <w:bCs/>
        </w:rPr>
        <w:lastRenderedPageBreak/>
        <w:t>Braun, J. V., and H.-G. Muller</w:t>
      </w:r>
      <w:r>
        <w:t xml:space="preserve">. </w:t>
      </w:r>
      <w:r>
        <w:rPr>
          <w:b/>
          <w:bCs/>
        </w:rPr>
        <w:t>1998</w:t>
      </w:r>
      <w:r>
        <w:t>. Statistical Methods for DNA Sequence Segmentation. Statistical Science. 13: 142–162.</w:t>
      </w:r>
    </w:p>
    <w:p w14:paraId="6ECF8B32" w14:textId="77777777" w:rsidR="006F5322" w:rsidRDefault="006F5322" w:rsidP="00263647">
      <w:pPr>
        <w:pStyle w:val="Bibliography"/>
      </w:pPr>
      <w:r>
        <w:rPr>
          <w:b/>
          <w:bCs/>
        </w:rPr>
        <w:t>Brook, B. W., and C. J. Bradshaw</w:t>
      </w:r>
      <w:r>
        <w:t xml:space="preserve">. </w:t>
      </w:r>
      <w:r>
        <w:rPr>
          <w:b/>
          <w:bCs/>
        </w:rPr>
        <w:t>2006</w:t>
      </w:r>
      <w:r>
        <w:t>. Strength of evidence for density dependence in abundance time series of 1198 species. Ecology. 87: 1445–1451.</w:t>
      </w:r>
    </w:p>
    <w:p w14:paraId="2B1BE23E" w14:textId="77777777" w:rsidR="006F5322" w:rsidRDefault="006F5322" w:rsidP="00263647">
      <w:pPr>
        <w:pStyle w:val="Bibliography"/>
      </w:pPr>
      <w:r>
        <w:rPr>
          <w:b/>
          <w:bCs/>
        </w:rPr>
        <w:t>Brower, L. P., L. S. Fink, R. J. Kiphart, V. Pocius, R. R. Zubieta, and M. I. Ramírez</w:t>
      </w:r>
      <w:r>
        <w:t xml:space="preserve">. </w:t>
      </w:r>
      <w:r>
        <w:rPr>
          <w:b/>
          <w:bCs/>
        </w:rPr>
        <w:t>2015</w:t>
      </w:r>
      <w:r>
        <w:t xml:space="preserve">. Effect of the 2010–2011 drought on the lipid content of monarchs migrating through Texas to overwintering sites in Mexico, pp. 117–129. </w:t>
      </w:r>
      <w:r>
        <w:rPr>
          <w:i/>
          <w:iCs/>
        </w:rPr>
        <w:t>In</w:t>
      </w:r>
      <w:r>
        <w:t xml:space="preserve"> Monarchs in a Changing World: Biology and Conservation of an Iconic Butterfly. Cornell University Press.</w:t>
      </w:r>
    </w:p>
    <w:p w14:paraId="67C33FB6" w14:textId="77777777" w:rsidR="006F5322" w:rsidRDefault="006F5322" w:rsidP="00263647">
      <w:pPr>
        <w:pStyle w:val="Bibliography"/>
      </w:pPr>
      <w:r>
        <w:rPr>
          <w:b/>
          <w:bCs/>
        </w:rPr>
        <w:t>Brower, L. P., D. R. Kust, E. Rendon-Salinas, E. G. Serrano, K. R. Kust, J. Miller, C. Fernandez del Rey, and K. Pape</w:t>
      </w:r>
      <w:r>
        <w:t xml:space="preserve">. </w:t>
      </w:r>
      <w:r>
        <w:rPr>
          <w:b/>
          <w:bCs/>
        </w:rPr>
        <w:t>2004</w:t>
      </w:r>
      <w:r>
        <w:t>. Catastrophic winter storm mortality of monarch butterflies in Mexico during January 2002. The Monarch butterfly: biology and conservation. 151–166.</w:t>
      </w:r>
    </w:p>
    <w:p w14:paraId="48700521" w14:textId="77777777" w:rsidR="006F5322" w:rsidRDefault="006F5322" w:rsidP="00263647">
      <w:pPr>
        <w:pStyle w:val="Bibliography"/>
      </w:pPr>
      <w:r>
        <w:rPr>
          <w:b/>
          <w:bCs/>
        </w:rPr>
        <w:t>Brower, L. P., D. A. Slayback, P. Jaramillo-López, I. Ramirez, K. S. Oberhauser, E. H. Williams, and L. S. Fink</w:t>
      </w:r>
      <w:r>
        <w:t xml:space="preserve">. </w:t>
      </w:r>
      <w:r>
        <w:rPr>
          <w:b/>
          <w:bCs/>
        </w:rPr>
        <w:t>2016</w:t>
      </w:r>
      <w:r>
        <w:t>. Illegal logging of 10 hectares of forest in the Sierra Chincua monarch butterfly overwintering area in Mexico. American Entomologist. 62: 92–97.</w:t>
      </w:r>
    </w:p>
    <w:p w14:paraId="0C819EEE" w14:textId="77777777" w:rsidR="006F5322" w:rsidRDefault="006F5322" w:rsidP="00263647">
      <w:pPr>
        <w:pStyle w:val="Bibliography"/>
      </w:pPr>
      <w:r>
        <w:rPr>
          <w:b/>
          <w:bCs/>
        </w:rPr>
        <w:t>Burnham, K. P., and D. R. Anderson</w:t>
      </w:r>
      <w:r>
        <w:t xml:space="preserve">. </w:t>
      </w:r>
      <w:r>
        <w:rPr>
          <w:b/>
          <w:bCs/>
        </w:rPr>
        <w:t>2002</w:t>
      </w:r>
      <w:r>
        <w:t>. Model selection and multimodal inference: a practical information-theoretic approach, 2nd ed. Springer Science + Business Media, LLC, New York.</w:t>
      </w:r>
    </w:p>
    <w:p w14:paraId="63BABF11" w14:textId="77777777" w:rsidR="006F5322" w:rsidRDefault="006F5322" w:rsidP="00263647">
      <w:pPr>
        <w:pStyle w:val="Bibliography"/>
      </w:pPr>
      <w:r>
        <w:rPr>
          <w:b/>
          <w:bCs/>
        </w:rPr>
        <w:t>Carpenter, S. R., W. A. Brock, J. J. Cole, J. F. Kitchell, and M. L. Pace</w:t>
      </w:r>
      <w:r>
        <w:t xml:space="preserve">. </w:t>
      </w:r>
      <w:r>
        <w:rPr>
          <w:b/>
          <w:bCs/>
        </w:rPr>
        <w:t>2008</w:t>
      </w:r>
      <w:r>
        <w:t>. Leading indicators of trophic cascades. Ecology Letters. 11: 128–138.</w:t>
      </w:r>
    </w:p>
    <w:p w14:paraId="0E40C845" w14:textId="77777777" w:rsidR="006F5322" w:rsidRDefault="006F5322" w:rsidP="00263647">
      <w:pPr>
        <w:pStyle w:val="Bibliography"/>
      </w:pPr>
      <w:r>
        <w:rPr>
          <w:b/>
          <w:bCs/>
        </w:rPr>
        <w:t>Cazelles, B., M. Chavez, D. Berteaux, F. Ménard, J. O. Vik, S. Jenouvrier, and N. C. Stenseth</w:t>
      </w:r>
      <w:r>
        <w:t xml:space="preserve">. </w:t>
      </w:r>
      <w:r>
        <w:rPr>
          <w:b/>
          <w:bCs/>
        </w:rPr>
        <w:t>2008</w:t>
      </w:r>
      <w:r>
        <w:t>. Wavelet analysis of ecological time series. Oecologia. 156: 287–304.</w:t>
      </w:r>
    </w:p>
    <w:p w14:paraId="664FB16B" w14:textId="77777777" w:rsidR="006F5322" w:rsidRDefault="006F5322" w:rsidP="00263647">
      <w:pPr>
        <w:pStyle w:val="Bibliography"/>
      </w:pPr>
      <w:r>
        <w:rPr>
          <w:b/>
          <w:bCs/>
        </w:rPr>
        <w:t>Duke, S. O., and S. B. Powles</w:t>
      </w:r>
      <w:r>
        <w:t xml:space="preserve">. </w:t>
      </w:r>
      <w:r>
        <w:rPr>
          <w:b/>
          <w:bCs/>
        </w:rPr>
        <w:t>2009</w:t>
      </w:r>
      <w:r>
        <w:t>. Glyphosate-resistant crops and weeds: now and in the future. AgBioForum. 12: 346–357.</w:t>
      </w:r>
    </w:p>
    <w:p w14:paraId="1A56321C" w14:textId="77777777" w:rsidR="006F5322" w:rsidRDefault="006F5322" w:rsidP="00263647">
      <w:pPr>
        <w:pStyle w:val="Bibliography"/>
      </w:pPr>
      <w:r>
        <w:rPr>
          <w:b/>
          <w:bCs/>
        </w:rPr>
        <w:t>Eason, T., A. S. Garmestani, C. A. Stow, C. Rojo, M. Alvarez-Cobelas, and H. Cabezas</w:t>
      </w:r>
      <w:r>
        <w:t xml:space="preserve">. </w:t>
      </w:r>
      <w:r>
        <w:rPr>
          <w:b/>
          <w:bCs/>
        </w:rPr>
        <w:t>2016</w:t>
      </w:r>
      <w:r>
        <w:t>. Managing for resilience: an information theory-based approach to assessing ecosystems. J Appl Ecol. 53: 656–665.</w:t>
      </w:r>
    </w:p>
    <w:p w14:paraId="77CD26A6" w14:textId="77777777" w:rsidR="006F5322" w:rsidRDefault="006F5322" w:rsidP="00263647">
      <w:pPr>
        <w:pStyle w:val="Bibliography"/>
      </w:pPr>
      <w:r>
        <w:rPr>
          <w:b/>
          <w:bCs/>
        </w:rPr>
        <w:t>Flockhart, D. T. T., L. P. Brower, M. I. Ramirez, K. A. Hobson, L. I. Wassenaar, S. Altizer, and D. R. Norris</w:t>
      </w:r>
      <w:r>
        <w:t xml:space="preserve">. </w:t>
      </w:r>
      <w:r>
        <w:rPr>
          <w:b/>
          <w:bCs/>
        </w:rPr>
        <w:t>2017</w:t>
      </w:r>
      <w:r>
        <w:t>. Regional climate on the breeding grounds predicts variation in the natal origin of monarch butterflies overwintering in Mexico over 38 years. Glob Change Biol. 23: 2565–2576.</w:t>
      </w:r>
    </w:p>
    <w:p w14:paraId="14509D47" w14:textId="77777777" w:rsidR="006F5322" w:rsidRDefault="006F5322" w:rsidP="00263647">
      <w:pPr>
        <w:pStyle w:val="Bibliography"/>
      </w:pPr>
      <w:r>
        <w:rPr>
          <w:b/>
          <w:bCs/>
        </w:rPr>
        <w:t>Forchhammer, M. C., and T. Asferg</w:t>
      </w:r>
      <w:r>
        <w:t xml:space="preserve">. </w:t>
      </w:r>
      <w:r>
        <w:rPr>
          <w:b/>
          <w:bCs/>
        </w:rPr>
        <w:t>2000</w:t>
      </w:r>
      <w:r>
        <w:t>. Invading parasites cause a structural shift in red fox dynamics. Proceedings of the Royal Society of London B: Biological Sciences. 267: 779–786.</w:t>
      </w:r>
    </w:p>
    <w:p w14:paraId="73AE60B7" w14:textId="77777777" w:rsidR="006F5322" w:rsidRDefault="006F5322" w:rsidP="00263647">
      <w:pPr>
        <w:pStyle w:val="Bibliography"/>
      </w:pPr>
      <w:r>
        <w:rPr>
          <w:b/>
          <w:bCs/>
        </w:rPr>
        <w:t>Gadrich, T., and G. Katriel</w:t>
      </w:r>
      <w:r>
        <w:t xml:space="preserve">. </w:t>
      </w:r>
      <w:r>
        <w:rPr>
          <w:b/>
          <w:bCs/>
        </w:rPr>
        <w:t>2016</w:t>
      </w:r>
      <w:r>
        <w:t>. A Mechanistic Stochastic Ricker Model: Analytical and Numerical Investigations. Int. J. Bifurcation Chaos. 26: 1650067.</w:t>
      </w:r>
    </w:p>
    <w:p w14:paraId="03C147F7" w14:textId="77777777" w:rsidR="006F5322" w:rsidRDefault="006F5322" w:rsidP="00263647">
      <w:pPr>
        <w:pStyle w:val="Bibliography"/>
      </w:pPr>
      <w:r>
        <w:rPr>
          <w:b/>
          <w:bCs/>
        </w:rPr>
        <w:t>Hall, A. R., D. R. Osborn, and N. Sakkas</w:t>
      </w:r>
      <w:r>
        <w:t xml:space="preserve">. </w:t>
      </w:r>
      <w:r>
        <w:rPr>
          <w:b/>
          <w:bCs/>
        </w:rPr>
        <w:t>2013</w:t>
      </w:r>
      <w:r>
        <w:t>. Inference on Structural Breaks using Information Criteria. The Manchester School. 81: 54–81.</w:t>
      </w:r>
    </w:p>
    <w:p w14:paraId="28F28F65" w14:textId="77777777" w:rsidR="006F5322" w:rsidRDefault="006F5322" w:rsidP="00263647">
      <w:pPr>
        <w:pStyle w:val="Bibliography"/>
      </w:pPr>
      <w:r>
        <w:rPr>
          <w:b/>
          <w:bCs/>
        </w:rPr>
        <w:t>Hare, S. R., and N. J. Mantua</w:t>
      </w:r>
      <w:r>
        <w:t xml:space="preserve">. </w:t>
      </w:r>
      <w:r>
        <w:rPr>
          <w:b/>
          <w:bCs/>
        </w:rPr>
        <w:t>2000</w:t>
      </w:r>
      <w:r>
        <w:t>. Empirical evidence for North Pacific regime shifts in 1977 and 1989. Progress in Oceanography. 47: 103–145.</w:t>
      </w:r>
    </w:p>
    <w:p w14:paraId="7C73E629" w14:textId="77777777" w:rsidR="006F5322" w:rsidRDefault="006F5322" w:rsidP="00263647">
      <w:pPr>
        <w:pStyle w:val="Bibliography"/>
      </w:pPr>
      <w:r>
        <w:rPr>
          <w:b/>
          <w:bCs/>
        </w:rPr>
        <w:t>Hartzler, R. G.</w:t>
      </w:r>
      <w:r>
        <w:t xml:space="preserve"> </w:t>
      </w:r>
      <w:r>
        <w:rPr>
          <w:b/>
          <w:bCs/>
        </w:rPr>
        <w:t>2010</w:t>
      </w:r>
      <w:r>
        <w:t>. Reduction in common milkweed (Asclepias syriaca) occurrence in Iowa cropland from 1999 to 2009. Crop Protection. 29: 1542–1544.</w:t>
      </w:r>
    </w:p>
    <w:p w14:paraId="0551B63F" w14:textId="77777777" w:rsidR="006F5322" w:rsidRDefault="006F5322" w:rsidP="00263647">
      <w:pPr>
        <w:pStyle w:val="Bibliography"/>
      </w:pPr>
      <w:r>
        <w:rPr>
          <w:b/>
          <w:bCs/>
        </w:rPr>
        <w:t>Heimpel, G., L. Frelich, D. Landis, K. Hopper, K. Hoelmer, Z. Sezen, M. Asplen, and K. Wu</w:t>
      </w:r>
      <w:r>
        <w:t xml:space="preserve">. </w:t>
      </w:r>
      <w:r>
        <w:rPr>
          <w:b/>
          <w:bCs/>
        </w:rPr>
        <w:t>2010</w:t>
      </w:r>
      <w:r>
        <w:t>. European buckthorn and Asian soybean aphid as components of an extensive invasional meltdown in North America. Biological Invasions. 12: 2913–2931.</w:t>
      </w:r>
    </w:p>
    <w:p w14:paraId="2AC95266" w14:textId="77777777" w:rsidR="006F5322" w:rsidRDefault="006F5322" w:rsidP="00263647">
      <w:pPr>
        <w:pStyle w:val="Bibliography"/>
      </w:pPr>
      <w:r>
        <w:rPr>
          <w:b/>
          <w:bCs/>
        </w:rPr>
        <w:t>Jenouvrier, S., H. Weimerskirch, C. Barbraud, Y.-H. Park, and B. Cazelles</w:t>
      </w:r>
      <w:r>
        <w:t xml:space="preserve">. </w:t>
      </w:r>
      <w:r>
        <w:rPr>
          <w:b/>
          <w:bCs/>
        </w:rPr>
        <w:t>2005</w:t>
      </w:r>
      <w:r>
        <w:t>. Evidence of a shift in the cyclicity of Antarctic seabird dynamics linked to climate. Proceedings of the Royal Society B: Biological Sciences. 272: 887–895.</w:t>
      </w:r>
    </w:p>
    <w:p w14:paraId="086ADFC9" w14:textId="77777777" w:rsidR="006F5322" w:rsidRDefault="006F5322" w:rsidP="00263647">
      <w:pPr>
        <w:pStyle w:val="Bibliography"/>
      </w:pPr>
      <w:r>
        <w:rPr>
          <w:b/>
          <w:bCs/>
        </w:rPr>
        <w:t>Judith D. Toms, and Mary L. Lesperance</w:t>
      </w:r>
      <w:r>
        <w:t xml:space="preserve">. </w:t>
      </w:r>
      <w:r>
        <w:rPr>
          <w:b/>
          <w:bCs/>
        </w:rPr>
        <w:t>2003</w:t>
      </w:r>
      <w:r>
        <w:t>. Piecewise regression: a tool for identifying ecological thresholds. Ecology. 84: 2034–2041.</w:t>
      </w:r>
    </w:p>
    <w:p w14:paraId="0717D580" w14:textId="77777777" w:rsidR="006F5322" w:rsidRDefault="006F5322" w:rsidP="00263647">
      <w:pPr>
        <w:pStyle w:val="Bibliography"/>
      </w:pPr>
      <w:r>
        <w:rPr>
          <w:b/>
          <w:bCs/>
        </w:rPr>
        <w:t>Killick, R., and I. Eckley</w:t>
      </w:r>
      <w:r>
        <w:t xml:space="preserve">. </w:t>
      </w:r>
      <w:r>
        <w:rPr>
          <w:b/>
          <w:bCs/>
        </w:rPr>
        <w:t>2014</w:t>
      </w:r>
      <w:r>
        <w:t>. changepoint: An R package for changepoint analysis. Journal of Statistical Software. 58: 1–19.</w:t>
      </w:r>
    </w:p>
    <w:p w14:paraId="38663ACF" w14:textId="77777777" w:rsidR="006F5322" w:rsidRDefault="006F5322" w:rsidP="00263647">
      <w:pPr>
        <w:pStyle w:val="Bibliography"/>
      </w:pPr>
      <w:r>
        <w:rPr>
          <w:b/>
          <w:bCs/>
        </w:rPr>
        <w:lastRenderedPageBreak/>
        <w:t>Knapp, A. K., M. D. Smith, S. E. Hobbie, S. L. Collins, T. J. Fahey, G. J. A. Hansen, D. A. Landis, K. J. La Pierre, J. M. Melillo, T. R. Seastedt, G. R. Shaver, and J. R. Webster</w:t>
      </w:r>
      <w:r>
        <w:t xml:space="preserve">. </w:t>
      </w:r>
      <w:r>
        <w:rPr>
          <w:b/>
          <w:bCs/>
        </w:rPr>
        <w:t>2012</w:t>
      </w:r>
      <w:r>
        <w:t>. Past, present, and future roles of long-term experiments in the LTER Network. Bioscience. 62: 377–389.</w:t>
      </w:r>
    </w:p>
    <w:p w14:paraId="44EAF097" w14:textId="77777777" w:rsidR="006F5322" w:rsidRDefault="006F5322" w:rsidP="00263647">
      <w:pPr>
        <w:pStyle w:val="Bibliography"/>
      </w:pPr>
      <w:r>
        <w:rPr>
          <w:b/>
          <w:bCs/>
        </w:rPr>
        <w:t>Lovett, J.</w:t>
      </w:r>
      <w:r>
        <w:t xml:space="preserve"> </w:t>
      </w:r>
      <w:r>
        <w:rPr>
          <w:b/>
          <w:bCs/>
        </w:rPr>
        <w:t>2017</w:t>
      </w:r>
      <w:r>
        <w:t>. Monarch Population Status.</w:t>
      </w:r>
    </w:p>
    <w:p w14:paraId="041C9F16" w14:textId="77777777" w:rsidR="006F5322" w:rsidRDefault="006F5322" w:rsidP="00263647">
      <w:pPr>
        <w:pStyle w:val="Bibliography"/>
      </w:pPr>
      <w:r>
        <w:rPr>
          <w:b/>
          <w:bCs/>
        </w:rPr>
        <w:t>May, R. M.</w:t>
      </w:r>
      <w:r>
        <w:t xml:space="preserve"> </w:t>
      </w:r>
      <w:r>
        <w:rPr>
          <w:b/>
          <w:bCs/>
        </w:rPr>
        <w:t>1976</w:t>
      </w:r>
      <w:r>
        <w:t>. Simple mathematical models with very complicated dynamics. Nature. 261: 459–467.</w:t>
      </w:r>
    </w:p>
    <w:p w14:paraId="590FB461" w14:textId="77777777" w:rsidR="006F5322" w:rsidRDefault="006F5322" w:rsidP="00263647">
      <w:pPr>
        <w:pStyle w:val="Bibliography"/>
      </w:pPr>
      <w:r>
        <w:rPr>
          <w:b/>
          <w:bCs/>
        </w:rPr>
        <w:t>Pleasants, J. M., and K. S. Oberhauser</w:t>
      </w:r>
      <w:r>
        <w:t xml:space="preserve">. </w:t>
      </w:r>
      <w:r>
        <w:rPr>
          <w:b/>
          <w:bCs/>
        </w:rPr>
        <w:t>2013</w:t>
      </w:r>
      <w:r>
        <w:t>. Milkweed loss in agricultural fields because of herbicide use: effect on the monarch butterfly population. Insect Conservation and Diversity. 6: 135–144.</w:t>
      </w:r>
    </w:p>
    <w:p w14:paraId="4A87DF94" w14:textId="77777777" w:rsidR="006F5322" w:rsidRDefault="006F5322" w:rsidP="00263647">
      <w:pPr>
        <w:pStyle w:val="Bibliography"/>
      </w:pPr>
      <w:r>
        <w:rPr>
          <w:b/>
          <w:bCs/>
        </w:rPr>
        <w:t>Priyadarshana, W., and G. Sofronov</w:t>
      </w:r>
      <w:r>
        <w:t xml:space="preserve">. </w:t>
      </w:r>
      <w:r>
        <w:rPr>
          <w:b/>
          <w:bCs/>
        </w:rPr>
        <w:t>2015</w:t>
      </w:r>
      <w:r>
        <w:t>. Multiple break-points detection in array CGH data via the cross-entropy method. IEEE/ACM Transactions on Computational Biology and Bioinformatics (TCBB). 12: 487–498.</w:t>
      </w:r>
    </w:p>
    <w:p w14:paraId="599911A6" w14:textId="77777777" w:rsidR="006F5322" w:rsidRDefault="006F5322" w:rsidP="00263647">
      <w:pPr>
        <w:pStyle w:val="Bibliography"/>
      </w:pPr>
      <w:r>
        <w:rPr>
          <w:b/>
          <w:bCs/>
        </w:rPr>
        <w:t>Prysby, M. D., and K. S. Oberhauser</w:t>
      </w:r>
      <w:r>
        <w:t xml:space="preserve">. </w:t>
      </w:r>
      <w:r>
        <w:rPr>
          <w:b/>
          <w:bCs/>
        </w:rPr>
        <w:t>2004</w:t>
      </w:r>
      <w:r>
        <w:t>. Temporal and geographic variation in monarch densities: citizen scientists document monarch population patterns. The monarch butterfly: Biology and conservation. 9–20.</w:t>
      </w:r>
    </w:p>
    <w:p w14:paraId="6046E1D2" w14:textId="77777777" w:rsidR="006F5322" w:rsidRDefault="006F5322" w:rsidP="00263647">
      <w:pPr>
        <w:pStyle w:val="Bibliography"/>
      </w:pPr>
      <w:r>
        <w:rPr>
          <w:b/>
          <w:bCs/>
        </w:rPr>
        <w:t>R Development Core Team</w:t>
      </w:r>
      <w:r>
        <w:t xml:space="preserve">. </w:t>
      </w:r>
      <w:r>
        <w:rPr>
          <w:b/>
          <w:bCs/>
        </w:rPr>
        <w:t>2017</w:t>
      </w:r>
      <w:r>
        <w:t>. R: A Language and Environment for Statistical Computing 3.3.3. R Foundation for Statistical Computing.</w:t>
      </w:r>
    </w:p>
    <w:p w14:paraId="1A52314C" w14:textId="77777777" w:rsidR="006F5322" w:rsidRDefault="006F5322" w:rsidP="00263647">
      <w:pPr>
        <w:pStyle w:val="Bibliography"/>
      </w:pPr>
      <w:r>
        <w:rPr>
          <w:b/>
          <w:bCs/>
        </w:rPr>
        <w:t>Ragsdale, D. W., D. J. Voegtlin, and R. J. O’Neil</w:t>
      </w:r>
      <w:r>
        <w:t xml:space="preserve">. </w:t>
      </w:r>
      <w:r>
        <w:rPr>
          <w:b/>
          <w:bCs/>
        </w:rPr>
        <w:t>2004</w:t>
      </w:r>
      <w:r>
        <w:t>. Soybean aphid biology in North America. Annals of the Entomological Society of America. 97: 204–208.</w:t>
      </w:r>
    </w:p>
    <w:p w14:paraId="5E39FBB0" w14:textId="77777777" w:rsidR="006F5322" w:rsidRDefault="006F5322" w:rsidP="00263647">
      <w:pPr>
        <w:pStyle w:val="Bibliography"/>
      </w:pPr>
      <w:r>
        <w:rPr>
          <w:b/>
          <w:bCs/>
        </w:rPr>
        <w:t>Rhainds, M., H. J. S. Yoo, P. Kindlmann, D. Voegtlin, D. Castillo, C. Rutledge, C. Sadof, S. Yaninek, and R. J. O’Neil</w:t>
      </w:r>
      <w:r>
        <w:t xml:space="preserve">. </w:t>
      </w:r>
      <w:r>
        <w:rPr>
          <w:b/>
          <w:bCs/>
        </w:rPr>
        <w:t>2010</w:t>
      </w:r>
      <w:r>
        <w:t>. Two-year oscillation cycle in abundance of soybean aphid in Indiana. Agricultural and Forest Entomology. 12: 251–257.</w:t>
      </w:r>
    </w:p>
    <w:p w14:paraId="717968EC" w14:textId="77777777" w:rsidR="006F5322" w:rsidRDefault="006F5322" w:rsidP="00263647">
      <w:pPr>
        <w:pStyle w:val="Bibliography"/>
      </w:pPr>
      <w:r>
        <w:rPr>
          <w:b/>
          <w:bCs/>
        </w:rPr>
        <w:t>Ricker, W. E.</w:t>
      </w:r>
      <w:r>
        <w:t xml:space="preserve"> </w:t>
      </w:r>
      <w:r>
        <w:rPr>
          <w:b/>
          <w:bCs/>
        </w:rPr>
        <w:t>1954</w:t>
      </w:r>
      <w:r>
        <w:t>. Stock and Recruitment. J. Fish. Res. Bd. Can. 11: 559–623.</w:t>
      </w:r>
    </w:p>
    <w:p w14:paraId="59BB2BB4" w14:textId="77777777" w:rsidR="006F5322" w:rsidRDefault="006F5322" w:rsidP="00263647">
      <w:pPr>
        <w:pStyle w:val="Bibliography"/>
      </w:pPr>
      <w:r>
        <w:rPr>
          <w:b/>
          <w:bCs/>
        </w:rPr>
        <w:t>Saunders, S. P., L. Ries, K. S. Oberhauser, W. E. Thogmartin, and E. F. Zipkin</w:t>
      </w:r>
      <w:r>
        <w:t xml:space="preserve">. </w:t>
      </w:r>
      <w:r>
        <w:rPr>
          <w:b/>
          <w:bCs/>
        </w:rPr>
        <w:t>2017</w:t>
      </w:r>
      <w:r>
        <w:t>. Local and cross-seasonal associations of climate and land use with abundance of monarch butterflies Danaus plexippus. Ecography. n/a-n/a.</w:t>
      </w:r>
    </w:p>
    <w:p w14:paraId="7C888FE6" w14:textId="77777777" w:rsidR="006F5322" w:rsidRDefault="006F5322" w:rsidP="00263647">
      <w:pPr>
        <w:pStyle w:val="Bibliography"/>
      </w:pPr>
      <w:r>
        <w:rPr>
          <w:b/>
          <w:bCs/>
        </w:rPr>
        <w:t>Sutherland, W. J., R. P. Freckleton, H. C. J. Godfray, S. R. Beissinger, T. Benton, D. D. Cameron, Y. Carmel, D. A. Coomes, T. Coulson, M. C. Emmerson, R. S. Hails, G. C. Hays, D. J. Hodgson, M. J. Hutchings, D. Johnson, J. P. G. Jones, M. J. Keeling, H. Kokko, W. E. Kunin, X. Lambin, O. T. Lewis, Y. Malhi, N. Mieszkowska, E. J. Milner-Gulland, K. Norris, A. B. Phillimore, D. W. Purves, J. M. Reid, D. C. Reuman, K. Thompson, J. M. J. Travis, L. A. Turnbull, D. A. Wardle, and T. Wiegand</w:t>
      </w:r>
      <w:r>
        <w:t xml:space="preserve">. </w:t>
      </w:r>
      <w:r>
        <w:rPr>
          <w:b/>
          <w:bCs/>
        </w:rPr>
        <w:t>2013</w:t>
      </w:r>
      <w:r>
        <w:t>. Identification of 100 fundamental ecological questions. J Ecol. 101: 58–67.</w:t>
      </w:r>
    </w:p>
    <w:p w14:paraId="1E055FE5" w14:textId="77777777" w:rsidR="006F5322" w:rsidRDefault="006F5322" w:rsidP="00263647">
      <w:pPr>
        <w:pStyle w:val="Bibliography"/>
      </w:pPr>
      <w:r>
        <w:rPr>
          <w:b/>
          <w:bCs/>
        </w:rPr>
        <w:t>Turchin, P.</w:t>
      </w:r>
      <w:r>
        <w:t xml:space="preserve"> </w:t>
      </w:r>
      <w:r>
        <w:rPr>
          <w:b/>
          <w:bCs/>
        </w:rPr>
        <w:t>2003</w:t>
      </w:r>
      <w:r>
        <w:t>. Complex population dynamics: a theoretical/empirical synthesis. Princeton University Press.</w:t>
      </w:r>
    </w:p>
    <w:p w14:paraId="4F3C990D" w14:textId="77777777" w:rsidR="006F5322" w:rsidRDefault="006F5322" w:rsidP="00263647">
      <w:pPr>
        <w:pStyle w:val="Bibliography"/>
      </w:pPr>
      <w:r>
        <w:rPr>
          <w:b/>
          <w:bCs/>
        </w:rPr>
        <w:t>Urquhart, F. A., and N. R. Urquhart</w:t>
      </w:r>
      <w:r>
        <w:t xml:space="preserve">. </w:t>
      </w:r>
      <w:r>
        <w:rPr>
          <w:b/>
          <w:bCs/>
        </w:rPr>
        <w:t>1978</w:t>
      </w:r>
      <w:r>
        <w:t>. Autumnal migration routes of the eastern population of the monarch butterfly (Danaus p. plexippus L.; Danaidae; Lepidoptera) in North America to the overwintering site in the Neovolcanic Plateau of Mexico. Can. J. Zool. 56: 1759–1764.</w:t>
      </w:r>
    </w:p>
    <w:p w14:paraId="62C85ECA" w14:textId="77777777" w:rsidR="006F5322" w:rsidRDefault="006F5322" w:rsidP="00263647">
      <w:pPr>
        <w:pStyle w:val="Bibliography"/>
      </w:pPr>
      <w:r>
        <w:rPr>
          <w:b/>
          <w:bCs/>
        </w:rPr>
        <w:t>Vidal, O., J. Lopez-Garcia, and E. Rendon-Salinas</w:t>
      </w:r>
      <w:r>
        <w:t xml:space="preserve">. </w:t>
      </w:r>
      <w:r>
        <w:rPr>
          <w:b/>
          <w:bCs/>
        </w:rPr>
        <w:t>2014</w:t>
      </w:r>
      <w:r>
        <w:t>. Trends in Deforestation and Forest Degradation after a Decade of Monitoring in the Monarch Butterfly Biosphere Reserve in Mexico. Conservation Biology. 28: 177–186.</w:t>
      </w:r>
    </w:p>
    <w:p w14:paraId="3BE947C5" w14:textId="77777777" w:rsidR="006F5322" w:rsidRDefault="006F5322" w:rsidP="00263647">
      <w:pPr>
        <w:pStyle w:val="Bibliography"/>
      </w:pPr>
      <w:r>
        <w:rPr>
          <w:b/>
          <w:bCs/>
        </w:rPr>
        <w:t>Vidal, O., and E. Rendón-Salinas</w:t>
      </w:r>
      <w:r>
        <w:t xml:space="preserve">. </w:t>
      </w:r>
      <w:r>
        <w:rPr>
          <w:b/>
          <w:bCs/>
        </w:rPr>
        <w:t>2014</w:t>
      </w:r>
      <w:r>
        <w:t>. Dynamics and trends of overwintering colonies of the monarch butterfly in Mexico. Biological Conservation. 180: 165–175.</w:t>
      </w:r>
    </w:p>
    <w:p w14:paraId="7F7328FA" w14:textId="77777777" w:rsidR="006F5322" w:rsidRDefault="006F5322" w:rsidP="00263647">
      <w:pPr>
        <w:pStyle w:val="Bibliography"/>
      </w:pPr>
      <w:r>
        <w:rPr>
          <w:b/>
          <w:bCs/>
        </w:rPr>
        <w:t>Wassenaar, L. I., and K. A. Hobson</w:t>
      </w:r>
      <w:r>
        <w:t xml:space="preserve">. </w:t>
      </w:r>
      <w:r>
        <w:rPr>
          <w:b/>
          <w:bCs/>
        </w:rPr>
        <w:t>1998</w:t>
      </w:r>
      <w:r>
        <w:t>. Natal origins of migratory monarch butterflies at wintering colonies in Mexico: New isotopic evidence. Proceedings of the National Academy of Sciences. 95: 15436–15439.</w:t>
      </w:r>
    </w:p>
    <w:p w14:paraId="7FF80BE8" w14:textId="77777777" w:rsidR="006F5322" w:rsidRDefault="006F5322" w:rsidP="00263647">
      <w:pPr>
        <w:pStyle w:val="Bibliography"/>
      </w:pPr>
      <w:r>
        <w:rPr>
          <w:b/>
          <w:bCs/>
        </w:rPr>
        <w:t>Weimerskirch, H., P. Inchausti, C. Guinet, and C. Barbraud</w:t>
      </w:r>
      <w:r>
        <w:t xml:space="preserve">. </w:t>
      </w:r>
      <w:r>
        <w:rPr>
          <w:b/>
          <w:bCs/>
        </w:rPr>
        <w:t>2003</w:t>
      </w:r>
      <w:r>
        <w:t>. Trends in bird and seal populations as indicators of a system shift in the Southern Ocean. Antarctic Science. 15: 249–256.</w:t>
      </w:r>
    </w:p>
    <w:p w14:paraId="69EDC4AE" w14:textId="77777777" w:rsidR="006F5322" w:rsidRDefault="006F5322" w:rsidP="00263647">
      <w:pPr>
        <w:pStyle w:val="Bibliography"/>
      </w:pPr>
      <w:r>
        <w:rPr>
          <w:b/>
          <w:bCs/>
        </w:rPr>
        <w:t>Wu, Z., D. Schenk-Hamlin, W. Zhan, D. W. Ragsdale, and G. E. Heimpel</w:t>
      </w:r>
      <w:r>
        <w:t xml:space="preserve">. </w:t>
      </w:r>
      <w:r>
        <w:rPr>
          <w:b/>
          <w:bCs/>
        </w:rPr>
        <w:t>2004</w:t>
      </w:r>
      <w:r>
        <w:t>. The soybean aphid in China: a historical review. Annals of the Entomological Society of America. 97: 209–218.</w:t>
      </w:r>
    </w:p>
    <w:p w14:paraId="619F3BB9" w14:textId="77777777" w:rsidR="006F5322" w:rsidRDefault="006F5322" w:rsidP="00263647">
      <w:pPr>
        <w:pStyle w:val="Bibliography"/>
      </w:pPr>
      <w:r>
        <w:rPr>
          <w:b/>
          <w:bCs/>
        </w:rPr>
        <w:lastRenderedPageBreak/>
        <w:t>Zalucki, M. P., L. P. Brower, S. B. Malcolm, and B. H. Slager</w:t>
      </w:r>
      <w:r>
        <w:t xml:space="preserve">. </w:t>
      </w:r>
      <w:r>
        <w:rPr>
          <w:b/>
          <w:bCs/>
        </w:rPr>
        <w:t>2015</w:t>
      </w:r>
      <w:r>
        <w:t>. Estimating the climate signal in monarch population decline. Monarchs in a changing world. Biology and conservation of an iconic butterfly.</w:t>
      </w:r>
    </w:p>
    <w:p w14:paraId="34C3135B" w14:textId="77777777" w:rsidR="006F5322" w:rsidRDefault="006F5322" w:rsidP="00263647">
      <w:pPr>
        <w:pStyle w:val="Bibliography"/>
      </w:pPr>
      <w:r>
        <w:rPr>
          <w:b/>
          <w:bCs/>
        </w:rPr>
        <w:t>Zaya, D. N., I. S. Pearse, and G. Spyreas</w:t>
      </w:r>
      <w:r>
        <w:t xml:space="preserve">. </w:t>
      </w:r>
      <w:r>
        <w:rPr>
          <w:b/>
          <w:bCs/>
        </w:rPr>
        <w:t>2017</w:t>
      </w:r>
      <w:r>
        <w:t>. Long-Term Trends in Midwestern Milkweed Abundances and Their Relevance to Monarch Butterfly Declines. BioScience. 67: 343–356.</w:t>
      </w:r>
    </w:p>
    <w:p w14:paraId="3ACA5A28" w14:textId="77777777" w:rsidR="006F5322" w:rsidRDefault="006F5322" w:rsidP="00263647">
      <w:pPr>
        <w:pStyle w:val="Bibliography"/>
      </w:pPr>
      <w:r>
        <w:rPr>
          <w:b/>
          <w:bCs/>
        </w:rPr>
        <w:t>Zeileis, A., F. Leisch, K. Hornik, and C. Kleiber</w:t>
      </w:r>
      <w:r>
        <w:t xml:space="preserve">. </w:t>
      </w:r>
      <w:r>
        <w:rPr>
          <w:b/>
          <w:bCs/>
        </w:rPr>
        <w:t>2001</w:t>
      </w:r>
      <w:r>
        <w:t>. strucchange. An R package for testing for structural change in linear regression models.</w:t>
      </w:r>
    </w:p>
    <w:p w14:paraId="7FF19109" w14:textId="77777777" w:rsidR="006F5322" w:rsidRDefault="006F5322" w:rsidP="00263647">
      <w:pPr>
        <w:pStyle w:val="Bibliography"/>
      </w:pPr>
      <w:r>
        <w:rPr>
          <w:b/>
          <w:bCs/>
        </w:rPr>
        <w:t>Zipkin, E. F., C. E. Kraft, E. G. Cooch, and P. J. Sullivan</w:t>
      </w:r>
      <w:r>
        <w:t xml:space="preserve">. </w:t>
      </w:r>
      <w:r>
        <w:rPr>
          <w:b/>
          <w:bCs/>
        </w:rPr>
        <w:t>2009</w:t>
      </w:r>
      <w:r>
        <w:t>. When can efforts to control nuisance and invasive species backfire? Ecological Applications. 19: 1585–1595.</w:t>
      </w:r>
    </w:p>
    <w:p w14:paraId="715604AC" w14:textId="77777777" w:rsidR="006F5322" w:rsidRDefault="006F5322" w:rsidP="00263647">
      <w:pPr>
        <w:pStyle w:val="Bibliography"/>
      </w:pPr>
      <w:r>
        <w:rPr>
          <w:b/>
          <w:bCs/>
        </w:rPr>
        <w:t>Zipkin, E. F., L. Ries, R. Reeves, J. Regetz, and K. S. Oberhauser</w:t>
      </w:r>
      <w:r>
        <w:t xml:space="preserve">. </w:t>
      </w:r>
      <w:r>
        <w:rPr>
          <w:b/>
          <w:bCs/>
        </w:rPr>
        <w:t>2012</w:t>
      </w:r>
      <w:r>
        <w:t>. Tracking climate impacts on the migratory monarch butterfly. Glob Change Biol. 18: 3039–3049.</w:t>
      </w:r>
    </w:p>
    <w:p w14:paraId="3B5B5FEC" w14:textId="77777777" w:rsidR="00493C01" w:rsidRDefault="00493C01" w:rsidP="00493C01">
      <w:r>
        <w:fldChar w:fldCharType="end"/>
      </w:r>
    </w:p>
    <w:p w14:paraId="3B7BAA77" w14:textId="77777777" w:rsidR="00493C01" w:rsidRDefault="00493C01" w:rsidP="00493C01">
      <w:pPr>
        <w:rPr>
          <w:b/>
        </w:rPr>
      </w:pPr>
      <w:r>
        <w:rPr>
          <w:b/>
        </w:rPr>
        <w:br w:type="page"/>
      </w:r>
    </w:p>
    <w:p w14:paraId="124766E2" w14:textId="146FF46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fits for each phase between break points resulting from fitting population data of </w:t>
      </w:r>
      <w:r w:rsidRPr="00D0485A">
        <w:rPr>
          <w:i/>
        </w:rPr>
        <w:t>Harmonia axyridis</w:t>
      </w:r>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H. axyridis</w:t>
      </w:r>
      <w:r w:rsidRPr="00D0485A">
        <w:t xml:space="preserve"> captured per trap, per year</w:t>
      </w:r>
      <w:r>
        <w:t xml:space="preserve">. The ‘Phase’ column gives a shorthand for referring to the data </w:t>
      </w:r>
      <w:proofErr w:type="spellStart"/>
      <w:r>
        <w:t>subsetting</w:t>
      </w:r>
      <w:proofErr w:type="spellEnd"/>
      <w:r>
        <w:t xml:space="preserve"> structure indicated by the </w:t>
      </w:r>
      <w:proofErr w:type="gramStart"/>
      <w:r w:rsidR="005D7105">
        <w:t xml:space="preserve">regime shift detector </w:t>
      </w:r>
      <w:r>
        <w:t>model</w:t>
      </w:r>
      <w:proofErr w:type="gramEnd"/>
      <w: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493C01" w14:paraId="705D2456" w14:textId="77777777" w:rsidTr="001C51BB">
        <w:tc>
          <w:tcPr>
            <w:tcW w:w="1350" w:type="dxa"/>
            <w:tcBorders>
              <w:top w:val="single" w:sz="4" w:space="0" w:color="auto"/>
              <w:bottom w:val="single" w:sz="4" w:space="0" w:color="auto"/>
            </w:tcBorders>
          </w:tcPr>
          <w:p w14:paraId="5842A2CC" w14:textId="77777777" w:rsidR="00493C01" w:rsidRDefault="00493C01" w:rsidP="001C51BB">
            <w:pPr>
              <w:rPr>
                <w:b/>
              </w:rPr>
            </w:pPr>
            <w:r>
              <w:rPr>
                <w:b/>
              </w:rPr>
              <w:t>Data</w:t>
            </w:r>
          </w:p>
          <w:p w14:paraId="0F6C5CE1" w14:textId="77777777" w:rsidR="00493C01" w:rsidRPr="005E54DF" w:rsidRDefault="00493C01" w:rsidP="001C51BB">
            <w:pPr>
              <w:rPr>
                <w:b/>
              </w:rPr>
            </w:pPr>
            <w:r>
              <w:rPr>
                <w:b/>
              </w:rPr>
              <w:t>structure</w:t>
            </w:r>
          </w:p>
        </w:tc>
        <w:tc>
          <w:tcPr>
            <w:tcW w:w="1060" w:type="dxa"/>
            <w:tcBorders>
              <w:top w:val="single" w:sz="4" w:space="0" w:color="auto"/>
              <w:bottom w:val="single" w:sz="4" w:space="0" w:color="auto"/>
            </w:tcBorders>
          </w:tcPr>
          <w:p w14:paraId="4B33E560" w14:textId="77777777" w:rsidR="00493C01" w:rsidRPr="005E54DF" w:rsidRDefault="00493C01" w:rsidP="001C51BB">
            <w:pPr>
              <w:rPr>
                <w:b/>
              </w:rPr>
            </w:pPr>
            <w:r w:rsidRPr="005E54DF">
              <w:rPr>
                <w:b/>
              </w:rPr>
              <w:t>Phase</w:t>
            </w:r>
          </w:p>
        </w:tc>
        <w:tc>
          <w:tcPr>
            <w:tcW w:w="2183" w:type="dxa"/>
            <w:tcBorders>
              <w:top w:val="single" w:sz="4" w:space="0" w:color="auto"/>
              <w:bottom w:val="single" w:sz="4" w:space="0" w:color="auto"/>
            </w:tcBorders>
          </w:tcPr>
          <w:p w14:paraId="20F37236" w14:textId="77777777" w:rsidR="00493C01" w:rsidRPr="005E54DF" w:rsidRDefault="00493C01"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493C01" w:rsidRPr="005E54DF" w:rsidRDefault="00493C01" w:rsidP="001C51BB">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493C01" w:rsidRPr="005E54DF" w:rsidRDefault="00493C01" w:rsidP="001C51BB">
            <w:pPr>
              <w:jc w:val="center"/>
              <w:rPr>
                <w:b/>
              </w:rPr>
            </w:pPr>
            <w:r w:rsidRPr="005E54DF">
              <w:rPr>
                <w:b/>
              </w:rPr>
              <w:t xml:space="preserve">K ( </w:t>
            </w:r>
            <w:r w:rsidRPr="005E54DF">
              <w:rPr>
                <w:rFonts w:cstheme="minorHAnsi"/>
                <w:b/>
              </w:rPr>
              <w:t>±</w:t>
            </w:r>
            <w:r w:rsidRPr="005E54DF">
              <w:rPr>
                <w:b/>
              </w:rPr>
              <w:t xml:space="preserve"> SE)</w:t>
            </w:r>
          </w:p>
        </w:tc>
      </w:tr>
      <w:tr w:rsidR="00493C01" w14:paraId="7B6152EC" w14:textId="77777777" w:rsidTr="001C51BB">
        <w:tc>
          <w:tcPr>
            <w:tcW w:w="1350" w:type="dxa"/>
            <w:tcBorders>
              <w:top w:val="single" w:sz="4" w:space="0" w:color="auto"/>
            </w:tcBorders>
          </w:tcPr>
          <w:p w14:paraId="4047FC3D" w14:textId="77777777" w:rsidR="00493C01" w:rsidRDefault="00493C01" w:rsidP="001C51BB">
            <w:r>
              <w:t>1994-2017</w:t>
            </w:r>
          </w:p>
        </w:tc>
        <w:tc>
          <w:tcPr>
            <w:tcW w:w="1060" w:type="dxa"/>
            <w:tcBorders>
              <w:top w:val="single" w:sz="4" w:space="0" w:color="auto"/>
            </w:tcBorders>
          </w:tcPr>
          <w:p w14:paraId="24A499E3" w14:textId="77777777" w:rsidR="00493C01" w:rsidRDefault="00493C01" w:rsidP="001C51BB">
            <w:r>
              <w:t>A</w:t>
            </w:r>
          </w:p>
        </w:tc>
        <w:tc>
          <w:tcPr>
            <w:tcW w:w="2183" w:type="dxa"/>
            <w:tcBorders>
              <w:top w:val="single" w:sz="4" w:space="0" w:color="auto"/>
            </w:tcBorders>
          </w:tcPr>
          <w:p w14:paraId="59B05841" w14:textId="77777777" w:rsidR="00493C01" w:rsidRDefault="00493C01" w:rsidP="001C51BB">
            <w:r>
              <w:t>1994-2000</w:t>
            </w:r>
          </w:p>
        </w:tc>
        <w:tc>
          <w:tcPr>
            <w:tcW w:w="1572" w:type="dxa"/>
            <w:tcBorders>
              <w:top w:val="single" w:sz="4" w:space="0" w:color="auto"/>
            </w:tcBorders>
          </w:tcPr>
          <w:p w14:paraId="5D3697B1" w14:textId="77777777" w:rsidR="00493C01" w:rsidRDefault="00493C01" w:rsidP="001C51BB">
            <w:pPr>
              <w:jc w:val="center"/>
            </w:pPr>
            <w:r>
              <w:t xml:space="preserve">1.3 </w:t>
            </w:r>
            <w:r>
              <w:rPr>
                <w:rFonts w:cstheme="minorHAnsi"/>
              </w:rPr>
              <w:t>± 0.3</w:t>
            </w:r>
          </w:p>
        </w:tc>
        <w:tc>
          <w:tcPr>
            <w:tcW w:w="1401" w:type="dxa"/>
            <w:tcBorders>
              <w:top w:val="single" w:sz="4" w:space="0" w:color="auto"/>
            </w:tcBorders>
          </w:tcPr>
          <w:p w14:paraId="12665897" w14:textId="77777777" w:rsidR="00493C01" w:rsidRDefault="00493C01" w:rsidP="001C51BB">
            <w:pPr>
              <w:jc w:val="center"/>
            </w:pPr>
            <w:r>
              <w:rPr>
                <w:rFonts w:cstheme="minorHAnsi"/>
              </w:rPr>
              <w:t>0.31 ± 0.02</w:t>
            </w:r>
          </w:p>
        </w:tc>
      </w:tr>
      <w:tr w:rsidR="00493C01" w14:paraId="06E548E1" w14:textId="77777777" w:rsidTr="001C51BB">
        <w:tc>
          <w:tcPr>
            <w:tcW w:w="1350" w:type="dxa"/>
          </w:tcPr>
          <w:p w14:paraId="5FB71F2B" w14:textId="77777777" w:rsidR="00493C01" w:rsidRDefault="00493C01" w:rsidP="001C51BB"/>
        </w:tc>
        <w:tc>
          <w:tcPr>
            <w:tcW w:w="1060" w:type="dxa"/>
          </w:tcPr>
          <w:p w14:paraId="0F33A325" w14:textId="77777777" w:rsidR="00493C01" w:rsidRDefault="00493C01" w:rsidP="001C51BB">
            <w:r>
              <w:t>B</w:t>
            </w:r>
          </w:p>
        </w:tc>
        <w:tc>
          <w:tcPr>
            <w:tcW w:w="2183" w:type="dxa"/>
          </w:tcPr>
          <w:p w14:paraId="4B0672D8" w14:textId="77777777" w:rsidR="00493C01" w:rsidRDefault="00493C01" w:rsidP="001C51BB">
            <w:r>
              <w:t>2001-2005</w:t>
            </w:r>
          </w:p>
        </w:tc>
        <w:tc>
          <w:tcPr>
            <w:tcW w:w="1572" w:type="dxa"/>
          </w:tcPr>
          <w:p w14:paraId="5170AF58" w14:textId="77777777" w:rsidR="00493C01" w:rsidRDefault="00493C01" w:rsidP="001C51BB">
            <w:pPr>
              <w:jc w:val="center"/>
            </w:pPr>
            <w:r>
              <w:rPr>
                <w:rFonts w:cstheme="minorHAnsi"/>
              </w:rPr>
              <w:t>2.3 ± 0.3</w:t>
            </w:r>
          </w:p>
        </w:tc>
        <w:tc>
          <w:tcPr>
            <w:tcW w:w="1401" w:type="dxa"/>
          </w:tcPr>
          <w:p w14:paraId="6B03ABDE" w14:textId="77777777" w:rsidR="00493C01" w:rsidRDefault="00493C01" w:rsidP="001C51BB">
            <w:pPr>
              <w:jc w:val="center"/>
            </w:pPr>
            <w:r>
              <w:rPr>
                <w:rFonts w:cstheme="minorHAnsi"/>
              </w:rPr>
              <w:t>0.43 ± 0.03</w:t>
            </w:r>
          </w:p>
        </w:tc>
      </w:tr>
      <w:tr w:rsidR="00493C01" w14:paraId="04D4F3D7" w14:textId="77777777" w:rsidTr="001C51BB">
        <w:tc>
          <w:tcPr>
            <w:tcW w:w="1350" w:type="dxa"/>
          </w:tcPr>
          <w:p w14:paraId="2529A280" w14:textId="77777777" w:rsidR="00493C01" w:rsidRDefault="00493C01" w:rsidP="001C51BB"/>
        </w:tc>
        <w:tc>
          <w:tcPr>
            <w:tcW w:w="1060" w:type="dxa"/>
          </w:tcPr>
          <w:p w14:paraId="494BDC45" w14:textId="77777777" w:rsidR="00493C01" w:rsidRDefault="00493C01" w:rsidP="001C51BB">
            <w:r>
              <w:t>C</w:t>
            </w:r>
          </w:p>
        </w:tc>
        <w:tc>
          <w:tcPr>
            <w:tcW w:w="2183" w:type="dxa"/>
          </w:tcPr>
          <w:p w14:paraId="7E4E1FC0" w14:textId="77777777" w:rsidR="00493C01" w:rsidRDefault="00493C01" w:rsidP="001C51BB">
            <w:r>
              <w:t>2006-2013</w:t>
            </w:r>
          </w:p>
        </w:tc>
        <w:tc>
          <w:tcPr>
            <w:tcW w:w="1572" w:type="dxa"/>
          </w:tcPr>
          <w:p w14:paraId="1624FD0B" w14:textId="77777777" w:rsidR="00493C01" w:rsidRDefault="00493C01" w:rsidP="001C51BB">
            <w:pPr>
              <w:jc w:val="center"/>
            </w:pPr>
            <w:r>
              <w:rPr>
                <w:rFonts w:cstheme="minorHAnsi"/>
              </w:rPr>
              <w:t>1.6 ± 0.3</w:t>
            </w:r>
          </w:p>
        </w:tc>
        <w:tc>
          <w:tcPr>
            <w:tcW w:w="1401" w:type="dxa"/>
          </w:tcPr>
          <w:p w14:paraId="240C3EE1" w14:textId="77777777" w:rsidR="00493C01" w:rsidRDefault="00493C01" w:rsidP="001C51BB">
            <w:pPr>
              <w:jc w:val="center"/>
            </w:pPr>
            <w:r>
              <w:rPr>
                <w:rFonts w:cstheme="minorHAnsi"/>
              </w:rPr>
              <w:t>0.27 ± 0.03</w:t>
            </w:r>
          </w:p>
        </w:tc>
      </w:tr>
      <w:tr w:rsidR="00493C01" w14:paraId="104AF5EB" w14:textId="77777777" w:rsidTr="001C51BB">
        <w:tc>
          <w:tcPr>
            <w:tcW w:w="1350" w:type="dxa"/>
          </w:tcPr>
          <w:p w14:paraId="789B381F" w14:textId="77777777" w:rsidR="00493C01" w:rsidRDefault="00493C01" w:rsidP="001C51BB"/>
        </w:tc>
        <w:tc>
          <w:tcPr>
            <w:tcW w:w="1060" w:type="dxa"/>
          </w:tcPr>
          <w:p w14:paraId="75C5063A" w14:textId="77777777" w:rsidR="00493C01" w:rsidRDefault="00493C01" w:rsidP="001C51BB"/>
        </w:tc>
        <w:tc>
          <w:tcPr>
            <w:tcW w:w="2183" w:type="dxa"/>
          </w:tcPr>
          <w:p w14:paraId="228CE0C6" w14:textId="77777777" w:rsidR="00493C01" w:rsidRDefault="00493C01" w:rsidP="001C51BB"/>
        </w:tc>
        <w:tc>
          <w:tcPr>
            <w:tcW w:w="1572" w:type="dxa"/>
          </w:tcPr>
          <w:p w14:paraId="1197CF98" w14:textId="77777777" w:rsidR="00493C01" w:rsidRDefault="00493C01" w:rsidP="001C51BB">
            <w:pPr>
              <w:jc w:val="center"/>
              <w:rPr>
                <w:rFonts w:cstheme="minorHAnsi"/>
              </w:rPr>
            </w:pPr>
          </w:p>
        </w:tc>
        <w:tc>
          <w:tcPr>
            <w:tcW w:w="1401" w:type="dxa"/>
          </w:tcPr>
          <w:p w14:paraId="0803AE86" w14:textId="77777777" w:rsidR="00493C01" w:rsidRDefault="00493C01" w:rsidP="001C51BB">
            <w:pPr>
              <w:jc w:val="center"/>
              <w:rPr>
                <w:rFonts w:cstheme="minorHAnsi"/>
              </w:rPr>
            </w:pPr>
          </w:p>
        </w:tc>
      </w:tr>
    </w:tbl>
    <w:p w14:paraId="26C8E46E" w14:textId="77777777" w:rsidR="00493C01" w:rsidRDefault="00493C01" w:rsidP="00493C01"/>
    <w:p w14:paraId="03F02250" w14:textId="77777777" w:rsidR="00493C01" w:rsidRDefault="00493C01" w:rsidP="00493C01">
      <w:pPr>
        <w:rPr>
          <w:b/>
        </w:rPr>
      </w:pPr>
      <w:r>
        <w:rPr>
          <w:b/>
        </w:rPr>
        <w:br w:type="page"/>
      </w:r>
    </w:p>
    <w:p w14:paraId="2E60FC14" w14:textId="16150FF3" w:rsidR="00493C01" w:rsidRDefault="00493C01" w:rsidP="00493C01">
      <w:r w:rsidRPr="00741812">
        <w:rPr>
          <w:b/>
        </w:rPr>
        <w:lastRenderedPageBreak/>
        <w:t>Table 2.</w:t>
      </w:r>
      <w:r>
        <w:t xml:space="preserve"> </w:t>
      </w:r>
      <w:r w:rsidRPr="00D0485A">
        <w:t>Ricker model fits for each phase between break points resulting from fitting population data</w:t>
      </w:r>
      <w:r w:rsidRPr="00F000D9">
        <w:t xml:space="preserve"> document</w:t>
      </w:r>
      <w:r>
        <w:t>ing</w:t>
      </w:r>
      <w:r w:rsidRPr="00F000D9">
        <w:t xml:space="preserve"> the area occupied by overwintering Monarch butterflies in their winter habitat in the Mexico, 1995-</w:t>
      </w:r>
      <w:r>
        <w:t xml:space="preserve">2016. </w:t>
      </w:r>
      <w:r w:rsidRPr="00D0485A">
        <w:t>Regression parameters r represent the per capita yearly intrinsic rate of increase and K the carrying capacity</w:t>
      </w:r>
      <w:r>
        <w:t xml:space="preserve">, in units of hectares occupied. The ‘Phase’ column gives a shorthand for referring to the data </w:t>
      </w:r>
      <w:proofErr w:type="spellStart"/>
      <w:r>
        <w:t>subsetting</w:t>
      </w:r>
      <w:proofErr w:type="spellEnd"/>
      <w:r>
        <w:t xml:space="preserve"> structure indicated by the </w:t>
      </w:r>
      <w:proofErr w:type="gramStart"/>
      <w:r w:rsidR="005D7105">
        <w:t xml:space="preserve">regime shift detector </w:t>
      </w:r>
      <w:r>
        <w:t>model</w:t>
      </w:r>
      <w:proofErr w:type="gramEnd"/>
      <w: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1060"/>
        <w:gridCol w:w="2183"/>
        <w:gridCol w:w="1572"/>
        <w:gridCol w:w="1401"/>
      </w:tblGrid>
      <w:tr w:rsidR="00493C01" w14:paraId="32EA51EA" w14:textId="77777777" w:rsidTr="001C51BB">
        <w:tc>
          <w:tcPr>
            <w:tcW w:w="1350" w:type="dxa"/>
            <w:tcBorders>
              <w:top w:val="single" w:sz="4" w:space="0" w:color="auto"/>
              <w:bottom w:val="single" w:sz="4" w:space="0" w:color="auto"/>
            </w:tcBorders>
          </w:tcPr>
          <w:p w14:paraId="59B35AC3" w14:textId="77777777" w:rsidR="00493C01" w:rsidRPr="005E54DF" w:rsidRDefault="00493C01" w:rsidP="001C51BB">
            <w:pPr>
              <w:rPr>
                <w:b/>
              </w:rPr>
            </w:pPr>
            <w:bookmarkStart w:id="2" w:name="_Hlk486250676"/>
            <w:r>
              <w:rPr>
                <w:b/>
              </w:rPr>
              <w:t>Data structure</w:t>
            </w:r>
          </w:p>
        </w:tc>
        <w:tc>
          <w:tcPr>
            <w:tcW w:w="1060" w:type="dxa"/>
            <w:tcBorders>
              <w:top w:val="single" w:sz="4" w:space="0" w:color="auto"/>
              <w:bottom w:val="single" w:sz="4" w:space="0" w:color="auto"/>
            </w:tcBorders>
          </w:tcPr>
          <w:p w14:paraId="50ADE054" w14:textId="77777777" w:rsidR="00493C01" w:rsidRPr="005E54DF" w:rsidRDefault="00493C01" w:rsidP="001C51BB">
            <w:pPr>
              <w:rPr>
                <w:b/>
              </w:rPr>
            </w:pPr>
            <w:r w:rsidRPr="005E54DF">
              <w:rPr>
                <w:b/>
              </w:rPr>
              <w:t>Phase</w:t>
            </w:r>
          </w:p>
        </w:tc>
        <w:tc>
          <w:tcPr>
            <w:tcW w:w="2183" w:type="dxa"/>
            <w:tcBorders>
              <w:top w:val="single" w:sz="4" w:space="0" w:color="auto"/>
              <w:bottom w:val="single" w:sz="4" w:space="0" w:color="auto"/>
            </w:tcBorders>
          </w:tcPr>
          <w:p w14:paraId="3983C92A" w14:textId="77777777" w:rsidR="00493C01" w:rsidRPr="005E54DF" w:rsidRDefault="00493C01" w:rsidP="001C51BB">
            <w:pPr>
              <w:rPr>
                <w:b/>
              </w:rPr>
            </w:pPr>
            <w:r w:rsidRPr="005E54DF">
              <w:rPr>
                <w:b/>
              </w:rPr>
              <w:t>Years in subset</w:t>
            </w:r>
          </w:p>
        </w:tc>
        <w:tc>
          <w:tcPr>
            <w:tcW w:w="1572" w:type="dxa"/>
            <w:tcBorders>
              <w:top w:val="single" w:sz="4" w:space="0" w:color="auto"/>
              <w:bottom w:val="single" w:sz="4" w:space="0" w:color="auto"/>
            </w:tcBorders>
          </w:tcPr>
          <w:p w14:paraId="0FC91126" w14:textId="77777777" w:rsidR="00493C01" w:rsidRPr="005E54DF" w:rsidRDefault="00493C01" w:rsidP="001C51BB">
            <w:pPr>
              <w:jc w:val="center"/>
              <w:rPr>
                <w:b/>
              </w:rPr>
            </w:pPr>
            <w:r w:rsidRPr="005E54DF">
              <w:rPr>
                <w:b/>
              </w:rPr>
              <w:t xml:space="preserve">r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2FA39DD2" w14:textId="77777777" w:rsidR="00493C01" w:rsidRPr="005E54DF" w:rsidRDefault="00493C01" w:rsidP="001C51BB">
            <w:pPr>
              <w:jc w:val="center"/>
              <w:rPr>
                <w:b/>
              </w:rPr>
            </w:pPr>
            <w:r w:rsidRPr="005E54DF">
              <w:rPr>
                <w:b/>
              </w:rPr>
              <w:t xml:space="preserve">K ( </w:t>
            </w:r>
            <w:r w:rsidRPr="005E54DF">
              <w:rPr>
                <w:rFonts w:cstheme="minorHAnsi"/>
                <w:b/>
              </w:rPr>
              <w:t>±</w:t>
            </w:r>
            <w:r w:rsidRPr="005E54DF">
              <w:rPr>
                <w:b/>
              </w:rPr>
              <w:t xml:space="preserve"> SE)</w:t>
            </w:r>
          </w:p>
        </w:tc>
      </w:tr>
      <w:tr w:rsidR="00493C01" w14:paraId="7E36B53A" w14:textId="77777777" w:rsidTr="001C51BB">
        <w:tc>
          <w:tcPr>
            <w:tcW w:w="1350" w:type="dxa"/>
            <w:tcBorders>
              <w:top w:val="single" w:sz="4" w:space="0" w:color="auto"/>
            </w:tcBorders>
          </w:tcPr>
          <w:p w14:paraId="62554291" w14:textId="77777777" w:rsidR="00493C01" w:rsidRDefault="00493C01" w:rsidP="001C51BB">
            <w:r>
              <w:t>One break</w:t>
            </w:r>
          </w:p>
        </w:tc>
        <w:tc>
          <w:tcPr>
            <w:tcW w:w="1060" w:type="dxa"/>
            <w:tcBorders>
              <w:top w:val="single" w:sz="4" w:space="0" w:color="auto"/>
            </w:tcBorders>
          </w:tcPr>
          <w:p w14:paraId="7BE7963B" w14:textId="77777777" w:rsidR="00493C01" w:rsidRDefault="00493C01" w:rsidP="001C51BB">
            <w:r>
              <w:t>A</w:t>
            </w:r>
          </w:p>
        </w:tc>
        <w:tc>
          <w:tcPr>
            <w:tcW w:w="2183" w:type="dxa"/>
            <w:tcBorders>
              <w:top w:val="single" w:sz="4" w:space="0" w:color="auto"/>
            </w:tcBorders>
          </w:tcPr>
          <w:p w14:paraId="7E7B424D" w14:textId="77777777" w:rsidR="00493C01" w:rsidRDefault="00493C01" w:rsidP="001C51BB">
            <w:r>
              <w:t>1995-2003</w:t>
            </w:r>
          </w:p>
        </w:tc>
        <w:tc>
          <w:tcPr>
            <w:tcW w:w="1572" w:type="dxa"/>
          </w:tcPr>
          <w:p w14:paraId="59AB8154" w14:textId="77777777" w:rsidR="00493C01" w:rsidRDefault="00493C01" w:rsidP="001C51BB">
            <w:pPr>
              <w:jc w:val="center"/>
              <w:rPr>
                <w:rFonts w:cstheme="minorHAnsi"/>
              </w:rPr>
            </w:pPr>
            <w:r>
              <w:rPr>
                <w:rFonts w:cstheme="minorHAnsi"/>
              </w:rPr>
              <w:t>1.0 ± 0.5</w:t>
            </w:r>
          </w:p>
        </w:tc>
        <w:tc>
          <w:tcPr>
            <w:tcW w:w="1401" w:type="dxa"/>
          </w:tcPr>
          <w:p w14:paraId="238D4903" w14:textId="77777777" w:rsidR="00493C01" w:rsidRDefault="00493C01" w:rsidP="001C51BB">
            <w:pPr>
              <w:jc w:val="center"/>
              <w:rPr>
                <w:rFonts w:cstheme="minorHAnsi"/>
              </w:rPr>
            </w:pPr>
            <w:r>
              <w:rPr>
                <w:rFonts w:cstheme="minorHAnsi"/>
              </w:rPr>
              <w:t>10.1 ± 1.9</w:t>
            </w:r>
          </w:p>
        </w:tc>
      </w:tr>
      <w:tr w:rsidR="00493C01" w14:paraId="24FA44B4" w14:textId="77777777" w:rsidTr="001C51BB">
        <w:tc>
          <w:tcPr>
            <w:tcW w:w="1350" w:type="dxa"/>
          </w:tcPr>
          <w:p w14:paraId="13D37AAB" w14:textId="77777777" w:rsidR="00493C01" w:rsidRDefault="00493C01" w:rsidP="001C51BB"/>
        </w:tc>
        <w:tc>
          <w:tcPr>
            <w:tcW w:w="1060" w:type="dxa"/>
          </w:tcPr>
          <w:p w14:paraId="3315AAB1" w14:textId="77777777" w:rsidR="00493C01" w:rsidRDefault="00493C01" w:rsidP="001C51BB">
            <w:r>
              <w:t>B</w:t>
            </w:r>
          </w:p>
        </w:tc>
        <w:tc>
          <w:tcPr>
            <w:tcW w:w="2183" w:type="dxa"/>
          </w:tcPr>
          <w:p w14:paraId="61422775" w14:textId="77777777" w:rsidR="00493C01" w:rsidRDefault="00493C01" w:rsidP="001C51BB">
            <w:r>
              <w:t>2001-2015</w:t>
            </w:r>
          </w:p>
        </w:tc>
        <w:tc>
          <w:tcPr>
            <w:tcW w:w="1572" w:type="dxa"/>
          </w:tcPr>
          <w:p w14:paraId="41F0A791" w14:textId="77777777" w:rsidR="00493C01" w:rsidRDefault="00493C01" w:rsidP="001C51BB">
            <w:pPr>
              <w:jc w:val="center"/>
            </w:pPr>
            <w:r>
              <w:rPr>
                <w:rFonts w:cstheme="minorHAnsi"/>
              </w:rPr>
              <w:t>0.8 ± 0.3</w:t>
            </w:r>
          </w:p>
        </w:tc>
        <w:tc>
          <w:tcPr>
            <w:tcW w:w="1401" w:type="dxa"/>
          </w:tcPr>
          <w:p w14:paraId="48594D60" w14:textId="77777777" w:rsidR="00493C01" w:rsidRDefault="00493C01" w:rsidP="001C51BB">
            <w:pPr>
              <w:jc w:val="center"/>
            </w:pPr>
            <w:r>
              <w:rPr>
                <w:rFonts w:cstheme="minorHAnsi"/>
              </w:rPr>
              <w:t>4.1 ± 0.7</w:t>
            </w:r>
          </w:p>
        </w:tc>
      </w:tr>
      <w:tr w:rsidR="00493C01" w14:paraId="7832F5E0" w14:textId="77777777" w:rsidTr="001C51BB">
        <w:tc>
          <w:tcPr>
            <w:tcW w:w="1350" w:type="dxa"/>
          </w:tcPr>
          <w:p w14:paraId="302A654A" w14:textId="77777777" w:rsidR="00493C01" w:rsidRDefault="00493C01" w:rsidP="001C51BB"/>
        </w:tc>
        <w:tc>
          <w:tcPr>
            <w:tcW w:w="1060" w:type="dxa"/>
          </w:tcPr>
          <w:p w14:paraId="657C8EB0" w14:textId="77777777" w:rsidR="00493C01" w:rsidRDefault="00493C01" w:rsidP="001C51BB"/>
        </w:tc>
        <w:tc>
          <w:tcPr>
            <w:tcW w:w="2183" w:type="dxa"/>
          </w:tcPr>
          <w:p w14:paraId="767AE8BA" w14:textId="77777777" w:rsidR="00493C01" w:rsidRDefault="00493C01" w:rsidP="001C51BB"/>
        </w:tc>
        <w:tc>
          <w:tcPr>
            <w:tcW w:w="1572" w:type="dxa"/>
          </w:tcPr>
          <w:p w14:paraId="643F0BE6" w14:textId="77777777" w:rsidR="00493C01" w:rsidRDefault="00493C01" w:rsidP="001C51BB">
            <w:pPr>
              <w:jc w:val="center"/>
              <w:rPr>
                <w:rFonts w:cstheme="minorHAnsi"/>
              </w:rPr>
            </w:pPr>
          </w:p>
        </w:tc>
        <w:tc>
          <w:tcPr>
            <w:tcW w:w="1401" w:type="dxa"/>
          </w:tcPr>
          <w:p w14:paraId="61B858C9" w14:textId="77777777" w:rsidR="00493C01" w:rsidRDefault="00493C01" w:rsidP="001C51BB">
            <w:pPr>
              <w:jc w:val="center"/>
              <w:rPr>
                <w:rFonts w:cstheme="minorHAnsi"/>
              </w:rPr>
            </w:pPr>
          </w:p>
        </w:tc>
      </w:tr>
      <w:bookmarkEnd w:id="2"/>
    </w:tbl>
    <w:p w14:paraId="560F90EE" w14:textId="77777777" w:rsidR="00493C01" w:rsidRDefault="00493C01" w:rsidP="00493C01"/>
    <w:p w14:paraId="2E37CC5C" w14:textId="77777777" w:rsidR="00493C01" w:rsidRDefault="00493C01" w:rsidP="00493C01">
      <w:r>
        <w:br w:type="page"/>
      </w:r>
    </w:p>
    <w:p w14:paraId="2DA7AD5B" w14:textId="77777777" w:rsidR="00493C01" w:rsidRPr="0014050F" w:rsidRDefault="00493C01" w:rsidP="00493C01">
      <w:pPr>
        <w:rPr>
          <w:b/>
        </w:rPr>
      </w:pPr>
      <w:r w:rsidRPr="0014050F">
        <w:rPr>
          <w:b/>
        </w:rPr>
        <w:lastRenderedPageBreak/>
        <w:t>Figure captions</w:t>
      </w:r>
    </w:p>
    <w:p w14:paraId="79B5FA0A" w14:textId="77777777" w:rsidR="00721951" w:rsidRDefault="00721951" w:rsidP="00721951">
      <w:r>
        <w:t xml:space="preserve">Figure 1: </w:t>
      </w:r>
      <w:r w:rsidRPr="006062E6">
        <w:rPr>
          <w:b/>
        </w:rPr>
        <w:t xml:space="preserve">Performance </w:t>
      </w:r>
      <w:r>
        <w:rPr>
          <w:b/>
        </w:rPr>
        <w:t xml:space="preserve">the </w:t>
      </w:r>
      <w:proofErr w:type="gramStart"/>
      <w:r>
        <w:rPr>
          <w:b/>
        </w:rPr>
        <w:t>r</w:t>
      </w:r>
      <w:r w:rsidRPr="006F7244">
        <w:rPr>
          <w:b/>
        </w:rPr>
        <w:t xml:space="preserve">egime </w:t>
      </w:r>
      <w:r>
        <w:rPr>
          <w:b/>
        </w:rPr>
        <w:t>s</w:t>
      </w:r>
      <w:r w:rsidRPr="006F7244">
        <w:rPr>
          <w:b/>
        </w:rPr>
        <w:t xml:space="preserve">hift </w:t>
      </w:r>
      <w:r>
        <w:rPr>
          <w:b/>
        </w:rPr>
        <w:t>d</w:t>
      </w:r>
      <w:r w:rsidRPr="006F7244">
        <w:rPr>
          <w:b/>
        </w:rPr>
        <w:t xml:space="preserve">etector </w:t>
      </w:r>
      <w:r>
        <w:rPr>
          <w:b/>
        </w:rPr>
        <w:t>model</w:t>
      </w:r>
      <w:proofErr w:type="gramEnd"/>
      <w:r w:rsidRPr="006F7244">
        <w:rPr>
          <w:b/>
        </w:rPr>
        <w:t xml:space="preserve"> </w:t>
      </w:r>
      <w:r w:rsidRPr="006062E6">
        <w:rPr>
          <w:b/>
        </w:rPr>
        <w:t xml:space="preserve">under </w:t>
      </w:r>
      <w:r>
        <w:rPr>
          <w:b/>
        </w:rPr>
        <w:t xml:space="preserve">varying </w:t>
      </w:r>
      <w:r w:rsidRPr="006062E6">
        <w:rPr>
          <w:b/>
        </w:rPr>
        <w:t>conditions.</w:t>
      </w:r>
      <w:r>
        <w:t xml:space="preserve"> </w:t>
      </w:r>
      <w:proofErr w:type="gramStart"/>
      <w:r>
        <w:t>Proportion of results where initial conditions were detected by the top model (circles) or within the equivalent model set (squares) under A) varied noise (in the form of standard error) B) varied % changes in the K constant in the Ricker model C) varied % changes in r, the intrinsic rate of increase in the Ricker model and D) simulated time series length.</w:t>
      </w:r>
      <w:proofErr w:type="gramEnd"/>
      <w:r>
        <w:t xml:space="preserve"> Sets of </w:t>
      </w:r>
      <w:proofErr w:type="gramStart"/>
      <w:r>
        <w:t>0</w:t>
      </w:r>
      <w:proofErr w:type="gramEnd"/>
      <w:r>
        <w:t xml:space="preserve">, 1, 2 and 3 break points were randomly generated from within the set of possible values each scenario was iterated 1000 times. Lines joining points represent a third order polynomial GAM representing the best fit, with standard error. </w:t>
      </w:r>
    </w:p>
    <w:p w14:paraId="14B23DEC" w14:textId="7C226359" w:rsidR="00493C01" w:rsidRDefault="00493C01" w:rsidP="00493C01">
      <w:r>
        <w:t xml:space="preserve">Figure </w:t>
      </w:r>
      <w:r w:rsidR="00721951">
        <w:t>2</w:t>
      </w:r>
      <w:r w:rsidRPr="006F7244">
        <w:t xml:space="preserve">: </w:t>
      </w:r>
      <w:r>
        <w:rPr>
          <w:b/>
        </w:rPr>
        <w:t xml:space="preserve">Observed outcomes of </w:t>
      </w:r>
      <w:r w:rsidR="005D7105">
        <w:rPr>
          <w:b/>
        </w:rPr>
        <w:t>the r</w:t>
      </w:r>
      <w:r w:rsidR="005D7105" w:rsidRPr="006F7244">
        <w:rPr>
          <w:b/>
        </w:rPr>
        <w:t xml:space="preserve">egime </w:t>
      </w:r>
      <w:r w:rsidR="005D7105">
        <w:rPr>
          <w:b/>
        </w:rPr>
        <w:t>s</w:t>
      </w:r>
      <w:r w:rsidR="005D7105" w:rsidRPr="006F7244">
        <w:rPr>
          <w:b/>
        </w:rPr>
        <w:t xml:space="preserve">hift </w:t>
      </w:r>
      <w:r w:rsidR="005D7105">
        <w:rPr>
          <w:b/>
        </w:rPr>
        <w:t>d</w:t>
      </w:r>
      <w:r w:rsidR="005D7105" w:rsidRPr="006F7244">
        <w:rPr>
          <w:b/>
        </w:rPr>
        <w:t xml:space="preserve">etector </w:t>
      </w:r>
      <w:r w:rsidR="005D7105">
        <w:rPr>
          <w:b/>
        </w:rPr>
        <w:t>model</w:t>
      </w:r>
      <w:r w:rsidR="005D7105" w:rsidRPr="006F7244">
        <w:rPr>
          <w:b/>
        </w:rPr>
        <w:t xml:space="preserve"> </w:t>
      </w:r>
      <w:r>
        <w:rPr>
          <w:b/>
        </w:rPr>
        <w:t>relative to simulation conditions</w:t>
      </w:r>
      <w:r w:rsidRPr="006F7244">
        <w:rPr>
          <w:b/>
        </w:rPr>
        <w:t>.</w:t>
      </w:r>
      <w:r w:rsidRPr="006F7244">
        <w:t xml:space="preserve"> Proportion of results with a given outcome under </w:t>
      </w:r>
      <w:r>
        <w:t>varied simulation length in years</w:t>
      </w:r>
      <w:r w:rsidRPr="006F7244">
        <w:t xml:space="preserve">. Sets of </w:t>
      </w:r>
      <w:proofErr w:type="gramStart"/>
      <w:r w:rsidRPr="006F7244">
        <w:t>0</w:t>
      </w:r>
      <w:proofErr w:type="gramEnd"/>
      <w:r w:rsidRPr="006F7244">
        <w:t xml:space="preserve">, 1, 2 and 3 break points were randomly generated from within the set of possible values, and data were simulated with </w:t>
      </w:r>
      <w:r>
        <w:t xml:space="preserve">a 20% shift of r </w:t>
      </w:r>
      <w:r w:rsidRPr="006F7244">
        <w:t>and a 40% shift of K at the given break point. Each series consisted of 25</w:t>
      </w:r>
      <w:r>
        <w:t xml:space="preserve"> years of </w:t>
      </w:r>
      <w:r w:rsidRPr="006F7244">
        <w:t xml:space="preserve">simulated data and each scenario </w:t>
      </w:r>
      <w:proofErr w:type="gramStart"/>
      <w:r w:rsidRPr="006F7244">
        <w:t>was iterated</w:t>
      </w:r>
      <w:proofErr w:type="gramEnd"/>
      <w:r w:rsidRPr="006F7244">
        <w:t xml:space="preserve"> </w:t>
      </w:r>
      <w:r w:rsidR="004E6528">
        <w:t>10</w:t>
      </w:r>
      <w:r w:rsidRPr="006F7244">
        <w:t xml:space="preserve">00 times. Lines joining points represent a third order polynomial GAM representing the best fit, with standard error. </w:t>
      </w:r>
      <w:proofErr w:type="gramStart"/>
      <w:r>
        <w:t xml:space="preserve">Data are plotted here by output of the regime shift detector script under varied standard error  as a proportion of the mean (i.e. % </w:t>
      </w:r>
      <w:bookmarkStart w:id="3" w:name="_GoBack"/>
      <w:r>
        <w:t>noise</w:t>
      </w:r>
      <w:bookmarkEnd w:id="3"/>
      <w:r>
        <w:t xml:space="preserve">)  and input break point combination conditions,  where </w:t>
      </w:r>
      <w:r w:rsidRPr="006F7244">
        <w:t xml:space="preserve">A) </w:t>
      </w:r>
      <w:r>
        <w:t>proportion of scenarios where zero breaks were detected</w:t>
      </w:r>
      <w:r w:rsidRPr="006F7244">
        <w:t xml:space="preserve">; B) </w:t>
      </w:r>
      <w:r>
        <w:t>proportion of scenarios where one break was identified</w:t>
      </w:r>
      <w:r w:rsidRPr="006F7244">
        <w:t xml:space="preserve">; C) </w:t>
      </w:r>
      <w:r>
        <w:t>scenarios with two break points identified</w:t>
      </w:r>
      <w:r w:rsidRPr="006F7244">
        <w:t xml:space="preserve">; </w:t>
      </w:r>
      <w:r>
        <w:t xml:space="preserve"> and </w:t>
      </w:r>
      <w:r w:rsidRPr="006F7244">
        <w:t xml:space="preserve">D) </w:t>
      </w:r>
      <w:r>
        <w:t>scenarios where three breaks were identified by the regime shift detector script.</w:t>
      </w:r>
      <w:proofErr w:type="gramEnd"/>
    </w:p>
    <w:p w14:paraId="7BDA6F72" w14:textId="6DAF5B16" w:rsidR="00493C01" w:rsidRDefault="00493C01" w:rsidP="00493C01">
      <w:bookmarkStart w:id="4" w:name="_Hlk485739126"/>
      <w:proofErr w:type="gramStart"/>
      <w:r>
        <w:t xml:space="preserve">Figure </w:t>
      </w:r>
      <w:r w:rsidR="00721951">
        <w:t xml:space="preserve"> 3</w:t>
      </w:r>
      <w:proofErr w:type="gramEnd"/>
      <w:r>
        <w:t xml:space="preserve">: </w:t>
      </w:r>
      <w:r w:rsidRPr="00094786">
        <w:rPr>
          <w:b/>
        </w:rPr>
        <w:t>Regime shift detector breaks and Ricker model fits for an invasive ladybeetle</w:t>
      </w:r>
      <w:r>
        <w:t xml:space="preserve">. Population data documenting the invasion of </w:t>
      </w:r>
      <w:r w:rsidRPr="004B2A07">
        <w:rPr>
          <w:i/>
        </w:rPr>
        <w:t>Harmonia axyridis</w:t>
      </w:r>
      <w:r>
        <w:t>, a ladybeetle native to eastern Asia, to plots at the Kellogg Biological Station in southwestern Michigan, USA, 1994-</w:t>
      </w:r>
      <w:proofErr w:type="gramStart"/>
      <w:r>
        <w:t>2015  A</w:t>
      </w:r>
      <w:proofErr w:type="gramEnd"/>
      <w:r>
        <w:t xml:space="preserve">) Time series documenting average number of adults captured, per trap, per year.  Vertical blue lines indicate timings of shifts in dynamics, as indicated by the </w:t>
      </w:r>
      <w:proofErr w:type="gramStart"/>
      <w:r w:rsidR="005D7105">
        <w:t xml:space="preserve">regime shift detector </w:t>
      </w:r>
      <w:r>
        <w:t>model</w:t>
      </w:r>
      <w:proofErr w:type="gramEnd"/>
      <w:r>
        <w:t xml:space="preserve">. B) Ricker fits of phases of population dynamics as indicated by the </w:t>
      </w:r>
      <w:proofErr w:type="gramStart"/>
      <w:r w:rsidR="005D7105">
        <w:t xml:space="preserve">regime shift detector </w:t>
      </w:r>
      <w:r>
        <w:t>model</w:t>
      </w:r>
      <w:proofErr w:type="gramEnd"/>
      <w:r>
        <w:t xml:space="preserve">. </w:t>
      </w:r>
    </w:p>
    <w:bookmarkEnd w:id="4"/>
    <w:p w14:paraId="05F25836" w14:textId="55A9AFE4" w:rsidR="00493C01" w:rsidRDefault="00493C01" w:rsidP="00493C01">
      <w:r w:rsidRPr="004B2A07">
        <w:t xml:space="preserve">Figure </w:t>
      </w:r>
      <w:r w:rsidR="00721951">
        <w:t>4</w:t>
      </w:r>
      <w:r w:rsidRPr="004B2A07">
        <w:t xml:space="preserve">: </w:t>
      </w:r>
      <w:r w:rsidRPr="004B2A07">
        <w:rPr>
          <w:b/>
        </w:rPr>
        <w:t xml:space="preserve">Regime shift detector breaks and Ricker model fits for </w:t>
      </w:r>
      <w:r>
        <w:rPr>
          <w:b/>
        </w:rPr>
        <w:t>a species of conservation concern</w:t>
      </w:r>
      <w:r w:rsidRPr="004B2A07">
        <w:rPr>
          <w:b/>
        </w:rPr>
        <w:t xml:space="preserve">. </w:t>
      </w:r>
      <w:bookmarkStart w:id="5" w:name="_Hlk486250414"/>
      <w:r>
        <w:t>P</w:t>
      </w:r>
      <w:r w:rsidRPr="004B2A07">
        <w:t>opulation data document</w:t>
      </w:r>
      <w:r>
        <w:t xml:space="preserve">s the area occupied by overwintering Monarch butterflies in their winter habitat in the Mexico, </w:t>
      </w:r>
      <w:r w:rsidRPr="004B2A07">
        <w:t>199</w:t>
      </w:r>
      <w:r>
        <w:t>5</w:t>
      </w:r>
      <w:r w:rsidRPr="004B2A07">
        <w:t>-201</w:t>
      </w:r>
      <w:r>
        <w:t>7.</w:t>
      </w:r>
      <w:r w:rsidRPr="004B2A07">
        <w:t xml:space="preserve">  </w:t>
      </w:r>
      <w:bookmarkEnd w:id="5"/>
      <w:r w:rsidRPr="004B2A07">
        <w:t xml:space="preserve">A) Time series documenting </w:t>
      </w:r>
      <w:r>
        <w:t>raw data of estimated area occupied by overwintering monarchs by</w:t>
      </w:r>
      <w:r w:rsidRPr="004B2A07">
        <w:t xml:space="preserve"> year.  Vertical blue line indicate</w:t>
      </w:r>
      <w:r>
        <w:t>s</w:t>
      </w:r>
      <w:r w:rsidRPr="004B2A07">
        <w:t xml:space="preserve"> timing </w:t>
      </w:r>
      <w:r>
        <w:t>o</w:t>
      </w:r>
      <w:r w:rsidRPr="004B2A07">
        <w:t>f a</w:t>
      </w:r>
      <w:r w:rsidRPr="004D30F3">
        <w:t xml:space="preserve"> shift in dynamics, as indicated by</w:t>
      </w:r>
      <w:r>
        <w:t xml:space="preserve"> the </w:t>
      </w:r>
      <w:proofErr w:type="gramStart"/>
      <w:r w:rsidR="005D7105">
        <w:t xml:space="preserve">regime shift detector </w:t>
      </w:r>
      <w:r>
        <w:t>model</w:t>
      </w:r>
      <w:proofErr w:type="gramEnd"/>
      <w:r w:rsidRPr="004D30F3">
        <w:t>.</w:t>
      </w:r>
      <w:r w:rsidRPr="004B2A07">
        <w:t xml:space="preserve">  B) </w:t>
      </w:r>
      <w:r>
        <w:t xml:space="preserve">Ricker fits of phases of population dynamics as indicated by the </w:t>
      </w:r>
      <w:proofErr w:type="gramStart"/>
      <w:r w:rsidR="005D7105">
        <w:t xml:space="preserve">regime shift detector </w:t>
      </w:r>
      <w:r>
        <w:t>model</w:t>
      </w:r>
      <w:proofErr w:type="gramEnd"/>
      <w:r>
        <w:t>.</w:t>
      </w:r>
    </w:p>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25960"/>
    <w:rsid w:val="000717E7"/>
    <w:rsid w:val="0009442B"/>
    <w:rsid w:val="00095B5C"/>
    <w:rsid w:val="000A26E0"/>
    <w:rsid w:val="000C20C0"/>
    <w:rsid w:val="000F5662"/>
    <w:rsid w:val="001074B1"/>
    <w:rsid w:val="001553C5"/>
    <w:rsid w:val="0017338B"/>
    <w:rsid w:val="001757BD"/>
    <w:rsid w:val="00195902"/>
    <w:rsid w:val="001A760B"/>
    <w:rsid w:val="001B1ECF"/>
    <w:rsid w:val="001B613A"/>
    <w:rsid w:val="001C51BB"/>
    <w:rsid w:val="001D05DA"/>
    <w:rsid w:val="00203DE7"/>
    <w:rsid w:val="002424E7"/>
    <w:rsid w:val="00263647"/>
    <w:rsid w:val="0027292D"/>
    <w:rsid w:val="0029724D"/>
    <w:rsid w:val="002C3E17"/>
    <w:rsid w:val="002D4506"/>
    <w:rsid w:val="0030515D"/>
    <w:rsid w:val="003262F1"/>
    <w:rsid w:val="00327C5D"/>
    <w:rsid w:val="00330615"/>
    <w:rsid w:val="003D6BFD"/>
    <w:rsid w:val="004040FC"/>
    <w:rsid w:val="00411045"/>
    <w:rsid w:val="00411D38"/>
    <w:rsid w:val="00420D43"/>
    <w:rsid w:val="00432AAE"/>
    <w:rsid w:val="0044405E"/>
    <w:rsid w:val="00474663"/>
    <w:rsid w:val="004877BD"/>
    <w:rsid w:val="00493C01"/>
    <w:rsid w:val="00496204"/>
    <w:rsid w:val="004B76BC"/>
    <w:rsid w:val="004E6528"/>
    <w:rsid w:val="004F071B"/>
    <w:rsid w:val="004F0FD9"/>
    <w:rsid w:val="0054095B"/>
    <w:rsid w:val="0055724E"/>
    <w:rsid w:val="0056286C"/>
    <w:rsid w:val="005724AC"/>
    <w:rsid w:val="005A1249"/>
    <w:rsid w:val="005C0C19"/>
    <w:rsid w:val="005D7105"/>
    <w:rsid w:val="005E180B"/>
    <w:rsid w:val="00624181"/>
    <w:rsid w:val="006373C0"/>
    <w:rsid w:val="00651227"/>
    <w:rsid w:val="00652682"/>
    <w:rsid w:val="00686F95"/>
    <w:rsid w:val="006947D1"/>
    <w:rsid w:val="006B2588"/>
    <w:rsid w:val="006F3740"/>
    <w:rsid w:val="006F5322"/>
    <w:rsid w:val="00705548"/>
    <w:rsid w:val="00721951"/>
    <w:rsid w:val="00762808"/>
    <w:rsid w:val="00786E52"/>
    <w:rsid w:val="007F3FEA"/>
    <w:rsid w:val="007F653E"/>
    <w:rsid w:val="00822D4A"/>
    <w:rsid w:val="00834911"/>
    <w:rsid w:val="008E41EA"/>
    <w:rsid w:val="008E4F33"/>
    <w:rsid w:val="0092388E"/>
    <w:rsid w:val="00926534"/>
    <w:rsid w:val="00950939"/>
    <w:rsid w:val="00953A7F"/>
    <w:rsid w:val="00977866"/>
    <w:rsid w:val="009C0978"/>
    <w:rsid w:val="00A001CE"/>
    <w:rsid w:val="00A366AF"/>
    <w:rsid w:val="00A83E7C"/>
    <w:rsid w:val="00A96C7D"/>
    <w:rsid w:val="00A96EC1"/>
    <w:rsid w:val="00AC2B6F"/>
    <w:rsid w:val="00AE7F6D"/>
    <w:rsid w:val="00AF0366"/>
    <w:rsid w:val="00B2185B"/>
    <w:rsid w:val="00B71576"/>
    <w:rsid w:val="00B92D42"/>
    <w:rsid w:val="00BA3B40"/>
    <w:rsid w:val="00BB4B04"/>
    <w:rsid w:val="00C00F9B"/>
    <w:rsid w:val="00C31A54"/>
    <w:rsid w:val="00C37458"/>
    <w:rsid w:val="00C81B79"/>
    <w:rsid w:val="00CC48AC"/>
    <w:rsid w:val="00CE713E"/>
    <w:rsid w:val="00CF1B74"/>
    <w:rsid w:val="00CF6EED"/>
    <w:rsid w:val="00D55E7A"/>
    <w:rsid w:val="00D57116"/>
    <w:rsid w:val="00D84390"/>
    <w:rsid w:val="00DC50C9"/>
    <w:rsid w:val="00E17AD0"/>
    <w:rsid w:val="00E6695E"/>
    <w:rsid w:val="00E82218"/>
    <w:rsid w:val="00EA4251"/>
    <w:rsid w:val="00EB6851"/>
    <w:rsid w:val="00EC334A"/>
    <w:rsid w:val="00ED4601"/>
    <w:rsid w:val="00EF1B98"/>
    <w:rsid w:val="00F17944"/>
    <w:rsid w:val="00F51469"/>
    <w:rsid w:val="00F71C7F"/>
    <w:rsid w:val="00F918B4"/>
    <w:rsid w:val="00F95000"/>
    <w:rsid w:val="00FB0A38"/>
    <w:rsid w:val="00FB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AC824013-4A4F-4209-B10D-B2512154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spacing w:after="0" w:line="240" w:lineRule="auto"/>
      <w:ind w:left="720" w:hanging="720"/>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bahlai/monarch_regime" TargetMode="External"/><Relationship Id="rId5" Type="http://schemas.openxmlformats.org/officeDocument/2006/relationships/hyperlink" Target="mailto:cbahlai@ken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23633</Words>
  <Characters>134709</Characters>
  <Application>Microsoft Office Word</Application>
  <DocSecurity>0</DocSecurity>
  <Lines>1122</Lines>
  <Paragraphs>316</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158026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Christine</cp:lastModifiedBy>
  <cp:revision>3</cp:revision>
  <dcterms:created xsi:type="dcterms:W3CDTF">2018-07-30T18:36:00Z</dcterms:created>
  <dcterms:modified xsi:type="dcterms:W3CDTF">2018-07-30T18:39:00Z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id="u20KtWMH"/&gt;&lt;style id="http://www.zotero.org/styles/environmental-entomology" hasBibliography="1" bibliographyStyleHasBeenSet="1"/&gt;&lt;prefs&gt;&lt;pref name="fieldType" value="Field"/&gt;&lt;/prefs&gt;&lt;/data&gt;</vt:lpwstr>
  </property>
</Properties>
</file>