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Trabajo Práctico - El caso del Robot Asesino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Lectura y análisis crítico  del texto "</w:t>
      </w:r>
      <w:hyperlink r:id="rId2">
        <w:r>
          <w:rPr>
            <w:rStyle w:val="InternetLink"/>
            <w:color w:val="1155CC"/>
            <w:u w:val="single"/>
          </w:rPr>
          <w:t>El caso del Robot Asesino</w:t>
        </w:r>
      </w:hyperlink>
      <w:r>
        <w:rPr/>
        <w:t>"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  <w:t>Coorporación, sistema realimentado con amplia conexcion con el exterior, influenciable 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  <w:t>Los objetivos por el objetivo en si y no por los medios para alcanzarlos.</w:t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  <w:tab/>
        <w:t>La etica y la responsablidad definen las fronteras entre los legal lo tecnico y etico. La falta de fronteras ni mecanismos o dispositivos de control permiten que haya una realimentaci</w:t>
      </w:r>
      <w:r>
        <w:rPr>
          <w:b/>
          <w:bCs/>
        </w:rPr>
        <w:t>ó</w:t>
      </w:r>
      <w:r>
        <w:rPr>
          <w:b/>
          <w:bCs/>
        </w:rPr>
        <w:t xml:space="preserve">n de lo que no se debe hacer con tal de llegar a una meta pero no un resultado satisfactorio. </w:t>
      </w:r>
      <w:r>
        <w:rPr>
          <w:b/>
          <w:bCs/>
        </w:rPr>
        <w:t>Los</w:t>
      </w:r>
      <w:r>
        <w:rPr>
          <w:b/>
          <w:bCs/>
        </w:rPr>
        <w:t xml:space="preserve"> costo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 xml:space="preserve">y las responsablidades </w:t>
      </w:r>
      <w:r>
        <w:rPr>
          <w:b/>
          <w:bCs/>
        </w:rPr>
        <w:t xml:space="preserve"> que se pretente</w:t>
      </w:r>
      <w:r>
        <w:rPr>
          <w:b/>
          <w:bCs/>
        </w:rPr>
        <w:t>n evitar, terminan transladandose o multiplicandose y alcanzan niveles imprevitos.</w:t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La falta de etica y la inresponsabilidades se introducen en toda las interelaciones personales y laborales en la empresa conformando un mecanismo fractalico en la cual para cada escala que se pretenda analizarlo el mecanismo se repite y se regenera a si mismo.</w:t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 xml:space="preserve">De igual manera la etica y la responsabilidad pueden ocupar su lugar, si en cada subsistema son realimentados de forma positiva, asumumiendo los costos de las decisiones adoptadas no pueden mitigarse con seguridad. </w:t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Los nuevos elementos del sistema a ingresar deben ser filtrados o introducidos a un sistema que haga proliferar la etica y la responsabilidad en la toma de decisiones. El sistema externo no  garantiza la introduccion de nuevol elementos relacionales(personas) con capacidad de resolución de controversias o dilemas en base a la etica.</w:t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36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Nuevamente el sistema externo tambien es un mecanismo fractal falto de etica y responsabilidad.</w:t>
      </w:r>
    </w:p>
    <w:p>
      <w:pPr>
        <w:pStyle w:val="Normal"/>
        <w:ind w:left="720" w:hanging="360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 solicita asumir una posición y elaborar una opinión sobre cada uno de los ítems detallados a continuación: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Ciclo de vida</w:t>
      </w:r>
    </w:p>
    <w:p>
      <w:pPr>
        <w:pStyle w:val="Normal"/>
        <w:numPr>
          <w:ilvl w:val="0"/>
          <w:numId w:val="0"/>
        </w:numPr>
        <w:ind w:left="6120" w:hanging="0"/>
        <w:jc w:val="left"/>
        <w:rPr>
          <w:b/>
          <w:b/>
          <w:bCs/>
        </w:rPr>
      </w:pPr>
      <w:r>
        <w:rPr>
          <w:b/>
          <w:bCs/>
          <w:u w:val="none"/>
        </w:rPr>
        <w:t>Conforma las etapas que atraviesa la trasformacion de algo, que lo lleva desde su origen hasta la culminacion de su objetivo de deber ser.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Calidad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</w:rPr>
        <w:t>Completidud en conformidad a normar previamentes establecidas.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Pruebas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  <w:u w:val="none"/>
        </w:rPr>
        <w:t>Tecnicas de verificacion que permiten garantizar un grado de calidad.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Requerimientos Funcionales y No Funcionales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  <w:u w:val="none"/>
        </w:rPr>
        <w:t>Conjunto de reglas que conforman el normal y excepcional funcionamiento.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  <w:u w:val="none"/>
        </w:rPr>
        <w:t>No funcionales: conjuntos de reglas que conforman las restriciones de funcionamiento.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Trabajo en Equipo</w:t>
      </w:r>
    </w:p>
    <w:p>
      <w:pPr>
        <w:pStyle w:val="Normal"/>
        <w:numPr>
          <w:ilvl w:val="0"/>
          <w:numId w:val="0"/>
        </w:numPr>
        <w:ind w:left="4680" w:hanging="0"/>
        <w:rPr>
          <w:b/>
          <w:b/>
          <w:bCs/>
        </w:rPr>
      </w:pPr>
      <w:r>
        <w:rPr>
          <w:b/>
          <w:bCs/>
          <w:u w:val="none"/>
        </w:rPr>
        <w:t>Forma relacional y tareas establecidas con el objetivo de llegar a un resultado. Existe un metodo, una serie de etapas, un delineamiento entre las partes contitutivas de las secciones que conforman el equipo y una coordinacion y comunicacion entre todas ellas.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Cuestiones de Interfaz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  <w:u w:val="none"/>
        </w:rPr>
        <w:t>Conjunto de lineamientos que determinan los principales reglas a cumplir   para la confeccion de intercambios de comandos e informacion entre dos etapas que de cumplir se maximisa la exergia(termino termodicamico).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Cuestiones Éticas</w:t>
      </w:r>
    </w:p>
    <w:p>
      <w:pPr>
        <w:pStyle w:val="Normal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b/>
          <w:bCs/>
          <w:u w:val="none"/>
        </w:rPr>
        <w:t xml:space="preserve">Conjunto de lineamientos que determinan los principales reglas a cumplir   para la confeccion de soluciones de problemas que presente un dilema o diyuntiva entre la cadena de avance de etapas, que de cumplirse se garantiza un alto grado de etica y </w:t>
      </w:r>
      <w:r>
        <w:rPr>
          <w:b/>
          <w:bCs/>
          <w:u w:val="none"/>
        </w:rPr>
        <w:t>bajo riesgo de costos no contemplados.</w:t>
      </w:r>
    </w:p>
    <w:p>
      <w:pPr>
        <w:pStyle w:val="Normal"/>
        <w:numPr>
          <w:ilvl w:val="0"/>
          <w:numId w:val="2"/>
        </w:numPr>
        <w:ind w:left="2160" w:hanging="360"/>
        <w:rPr/>
      </w:pPr>
      <w:r>
        <w:rPr/>
        <w:t>Responsabilidades</w:t>
      </w:r>
    </w:p>
    <w:p>
      <w:pPr>
        <w:pStyle w:val="Normal"/>
        <w:numPr>
          <w:ilvl w:val="0"/>
          <w:numId w:val="0"/>
        </w:numPr>
        <w:ind w:left="3960" w:hanging="0"/>
        <w:rPr>
          <w:b/>
          <w:b/>
          <w:bCs/>
        </w:rPr>
      </w:pPr>
      <w:r>
        <w:rPr>
          <w:b/>
          <w:bCs/>
        </w:rPr>
        <w:t>Determinan la incumbencia ante los costos de las deciones adoptadas ante las relaciones de compromisos enfrentadas.</w:t>
      </w:r>
    </w:p>
    <w:p>
      <w:pPr>
        <w:pStyle w:val="Normal"/>
        <w:numPr>
          <w:ilvl w:val="0"/>
          <w:numId w:val="0"/>
        </w:numPr>
        <w:ind w:left="3960" w:hanging="0"/>
        <w:rPr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Fecha de entrega: 26 de abril</w:t>
      </w:r>
    </w:p>
    <w:p>
      <w:pPr>
        <w:pStyle w:val="Normal"/>
        <w:rPr/>
      </w:pPr>
      <w:r>
        <w:rPr/>
        <w:t>Utilizar la plantilla propuesta para la elaboración del TP(</w:t>
      </w:r>
      <w:hyperlink r:id="rId3">
        <w:r>
          <w:rPr>
            <w:rStyle w:val="InternetLink"/>
            <w:color w:val="1155CC"/>
            <w:u w:val="single"/>
          </w:rPr>
          <w:t>URL-Plantilla</w:t>
        </w:r>
      </w:hyperlink>
      <w:r>
        <w:rPr/>
        <w:t>)</w:t>
      </w:r>
    </w:p>
    <w:p>
      <w:pPr>
        <w:pStyle w:val="Normal"/>
        <w:rPr/>
      </w:pPr>
      <w:r>
        <w:rPr/>
        <w:t>El TP es de caracter grupal pero todos los integrantes del equipo deberán participar del debate de los temas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Contents">
    <w:name w:val="List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open?id=1LRKKUzXdZXseSV7GiL2WCPtrbVEsDLa9" TargetMode="External"/><Relationship Id="rId3" Type="http://schemas.openxmlformats.org/officeDocument/2006/relationships/hyperlink" Target="https://drive.google.com/open?id=1m11W7shbBn7PVWnrJLoayZFCWenBer1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LibreOffice/5.4.1.2$Linux_X86_64 LibreOffice_project/ea7cb86e6eeb2bf3a5af73a8f7777ac570321527</Application>
  <Pages>2</Pages>
  <Words>529</Words>
  <Characters>2870</Characters>
  <CharactersWithSpaces>3374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2019-04-20T13:01:19Z</dcterms:modified>
  <cp:revision>2</cp:revision>
  <dc:subject/>
  <dc:title/>
</cp:coreProperties>
</file>