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A73C4" w14:textId="7D07CED0" w:rsidR="00F876B7" w:rsidRDefault="00F876B7" w:rsidP="00F876B7"/>
    <w:p w14:paraId="2F95ECA3" w14:textId="25A3F26C" w:rsidR="00F876B7" w:rsidRDefault="00F876B7" w:rsidP="00F876B7"/>
    <w:p w14:paraId="1D97DE78" w14:textId="663E7523" w:rsidR="00F876B7" w:rsidRDefault="00F876B7" w:rsidP="00F876B7"/>
    <w:p w14:paraId="0520ADDD" w14:textId="51BAAB36" w:rsidR="00F876B7" w:rsidRDefault="00F876B7" w:rsidP="00F876B7"/>
    <w:p w14:paraId="01470BBD" w14:textId="1D9A1253" w:rsidR="00F876B7" w:rsidRDefault="00F876B7" w:rsidP="00F876B7"/>
    <w:p w14:paraId="3ABDCAA1" w14:textId="1E13449D" w:rsidR="00F876B7" w:rsidRDefault="00F876B7" w:rsidP="00F876B7"/>
    <w:p w14:paraId="643C0D28" w14:textId="6ED1945D" w:rsidR="00F876B7" w:rsidRDefault="00F876B7" w:rsidP="00F876B7"/>
    <w:p w14:paraId="7935B602" w14:textId="1C945F3E" w:rsidR="00F876B7" w:rsidRDefault="00F876B7" w:rsidP="00F876B7"/>
    <w:p w14:paraId="03169263" w14:textId="13FA90AC" w:rsidR="00F876B7" w:rsidRDefault="00F876B7" w:rsidP="00F876B7"/>
    <w:p w14:paraId="0E8CCC83" w14:textId="4A8E86A5" w:rsidR="00F876B7" w:rsidRDefault="00F876B7" w:rsidP="00F876B7"/>
    <w:p w14:paraId="58D0459A" w14:textId="319C4605" w:rsidR="00F876B7" w:rsidRDefault="00B56357" w:rsidP="00F876B7">
      <w:pPr>
        <w:pStyle w:val="Title"/>
        <w:jc w:val="center"/>
      </w:pPr>
      <w:r>
        <w:t>Series RLC Circuit</w:t>
      </w:r>
      <w:r>
        <w:t xml:space="preserve"> Model</w:t>
      </w:r>
      <w:r w:rsidR="00FB1E0C">
        <w:t>:</w:t>
      </w:r>
      <w:r w:rsidR="00F876B7">
        <w:t xml:space="preserve"> </w:t>
      </w:r>
      <w:r>
        <w:t>C</w:t>
      </w:r>
      <w:r w:rsidR="00C35132">
        <w:t>urrent</w:t>
      </w:r>
      <w:r>
        <w:t xml:space="preserve"> vs. Rate of Change </w:t>
      </w:r>
      <w:r w:rsidR="00C35132">
        <w:t>for Current</w:t>
      </w:r>
    </w:p>
    <w:p w14:paraId="532F9A5B" w14:textId="64417AE2" w:rsidR="00F876B7" w:rsidRDefault="00F876B7" w:rsidP="00F876B7"/>
    <w:p w14:paraId="3F142A89" w14:textId="03B09BF8" w:rsidR="00F876B7" w:rsidRDefault="00F876B7" w:rsidP="00F876B7"/>
    <w:p w14:paraId="70A3742A" w14:textId="77777777" w:rsidR="00F876B7" w:rsidRPr="00F876B7" w:rsidRDefault="00F876B7" w:rsidP="00F876B7">
      <w:pPr>
        <w:pStyle w:val="Subtitle"/>
        <w:jc w:val="center"/>
        <w:rPr>
          <w:b/>
        </w:rPr>
      </w:pPr>
      <w:r w:rsidRPr="00F876B7">
        <w:rPr>
          <w:b/>
        </w:rPr>
        <w:t xml:space="preserve">Name: Christ-Brian Amedjonekou </w:t>
      </w:r>
    </w:p>
    <w:p w14:paraId="49AC74A1" w14:textId="0C3DF92F" w:rsidR="00F876B7" w:rsidRPr="00F876B7" w:rsidRDefault="00F876B7" w:rsidP="00F876B7">
      <w:pPr>
        <w:pStyle w:val="Subtitle"/>
        <w:jc w:val="center"/>
        <w:rPr>
          <w:b/>
        </w:rPr>
      </w:pPr>
      <w:r w:rsidRPr="00F876B7">
        <w:rPr>
          <w:b/>
        </w:rPr>
        <w:t xml:space="preserve">Date: </w:t>
      </w:r>
      <w:r w:rsidR="00B56357">
        <w:rPr>
          <w:b/>
        </w:rPr>
        <w:t>04</w:t>
      </w:r>
      <w:r w:rsidRPr="00F876B7">
        <w:rPr>
          <w:b/>
        </w:rPr>
        <w:t>/</w:t>
      </w:r>
      <w:r w:rsidR="00B56357">
        <w:rPr>
          <w:b/>
        </w:rPr>
        <w:t>03</w:t>
      </w:r>
      <w:r w:rsidRPr="00F876B7">
        <w:rPr>
          <w:b/>
        </w:rPr>
        <w:t xml:space="preserve">/2019 </w:t>
      </w:r>
    </w:p>
    <w:p w14:paraId="78032A9D" w14:textId="0A0434BF" w:rsidR="00F876B7" w:rsidRPr="00F876B7" w:rsidRDefault="00F876B7" w:rsidP="00F876B7">
      <w:pPr>
        <w:pStyle w:val="Subtitle"/>
        <w:jc w:val="center"/>
        <w:rPr>
          <w:b/>
        </w:rPr>
      </w:pPr>
      <w:r w:rsidRPr="00F876B7">
        <w:rPr>
          <w:b/>
        </w:rPr>
        <w:t xml:space="preserve">MAT 4880-D692 (Math Modeling II) </w:t>
      </w:r>
      <w:r w:rsidR="00B56357">
        <w:rPr>
          <w:b/>
        </w:rPr>
        <w:t>RLC</w:t>
      </w:r>
      <w:r w:rsidRPr="00F876B7">
        <w:rPr>
          <w:b/>
        </w:rPr>
        <w:t xml:space="preserve"> Model Project </w:t>
      </w:r>
      <w:r w:rsidR="00B56357">
        <w:rPr>
          <w:b/>
        </w:rPr>
        <w:t>2</w:t>
      </w:r>
      <w:r w:rsidRPr="00F876B7">
        <w:rPr>
          <w:b/>
        </w:rPr>
        <w:t xml:space="preserve"> </w:t>
      </w:r>
    </w:p>
    <w:p w14:paraId="2C86B8FB" w14:textId="77777777" w:rsidR="00F876B7" w:rsidRPr="00F876B7" w:rsidRDefault="00F876B7" w:rsidP="00F876B7">
      <w:pPr>
        <w:pStyle w:val="Subtitle"/>
        <w:jc w:val="center"/>
        <w:rPr>
          <w:b/>
        </w:rPr>
      </w:pPr>
      <w:r w:rsidRPr="00F876B7">
        <w:rPr>
          <w:b/>
        </w:rPr>
        <w:t xml:space="preserve">Spring 2019, Section: D692, Code: 36561 </w:t>
      </w:r>
    </w:p>
    <w:p w14:paraId="4773370C" w14:textId="77777777" w:rsidR="00F876B7" w:rsidRPr="00F876B7" w:rsidRDefault="00F876B7" w:rsidP="00F876B7">
      <w:pPr>
        <w:pStyle w:val="Subtitle"/>
        <w:jc w:val="center"/>
        <w:rPr>
          <w:b/>
        </w:rPr>
      </w:pPr>
      <w:r w:rsidRPr="00F876B7">
        <w:rPr>
          <w:b/>
        </w:rPr>
        <w:t>Instructor: Johann Thiel</w:t>
      </w:r>
    </w:p>
    <w:p w14:paraId="295C3689" w14:textId="77777777" w:rsidR="00F876B7" w:rsidRPr="00F876B7" w:rsidRDefault="00F876B7" w:rsidP="00F876B7">
      <w:pPr>
        <w:pStyle w:val="Subtitle"/>
        <w:jc w:val="center"/>
      </w:pPr>
    </w:p>
    <w:p w14:paraId="7F5C37DF" w14:textId="0FD863E5" w:rsidR="00F876B7" w:rsidRDefault="00F876B7" w:rsidP="00F876B7">
      <w:pPr>
        <w:rPr>
          <w:b/>
        </w:rPr>
      </w:pPr>
    </w:p>
    <w:p w14:paraId="7B7D01A8" w14:textId="05B59673" w:rsidR="00F876B7" w:rsidRDefault="00F876B7" w:rsidP="00F876B7">
      <w:pPr>
        <w:rPr>
          <w:b/>
        </w:rPr>
      </w:pPr>
    </w:p>
    <w:p w14:paraId="22597C8A" w14:textId="5E0B8DE7" w:rsidR="00F876B7" w:rsidRDefault="00F876B7" w:rsidP="00F876B7">
      <w:pPr>
        <w:rPr>
          <w:b/>
        </w:rPr>
      </w:pPr>
    </w:p>
    <w:p w14:paraId="7C4FB39A" w14:textId="18AA0F3D" w:rsidR="00F876B7" w:rsidRDefault="00F876B7" w:rsidP="00F876B7">
      <w:pPr>
        <w:rPr>
          <w:b/>
        </w:rPr>
      </w:pPr>
    </w:p>
    <w:p w14:paraId="4F17470A" w14:textId="4B0D2718" w:rsidR="00F876B7" w:rsidRDefault="00F876B7" w:rsidP="00F876B7">
      <w:pPr>
        <w:rPr>
          <w:b/>
        </w:rPr>
      </w:pPr>
    </w:p>
    <w:p w14:paraId="52A1A31A" w14:textId="1DFAFF0E" w:rsidR="00F876B7" w:rsidRDefault="00F876B7" w:rsidP="00F876B7">
      <w:pPr>
        <w:rPr>
          <w:b/>
        </w:rPr>
      </w:pPr>
    </w:p>
    <w:p w14:paraId="4117710F" w14:textId="3B593666" w:rsidR="00F876B7" w:rsidRDefault="00F876B7" w:rsidP="00F876B7">
      <w:pPr>
        <w:rPr>
          <w:b/>
        </w:rPr>
      </w:pPr>
    </w:p>
    <w:p w14:paraId="6888BABF" w14:textId="60712D77" w:rsidR="00F876B7" w:rsidRDefault="00F876B7" w:rsidP="00F876B7">
      <w:pPr>
        <w:rPr>
          <w:b/>
        </w:rPr>
      </w:pPr>
    </w:p>
    <w:p w14:paraId="70EA26A3" w14:textId="61D93772" w:rsidR="00F876B7" w:rsidRDefault="00F876B7" w:rsidP="00F876B7">
      <w:pPr>
        <w:rPr>
          <w:b/>
        </w:rPr>
      </w:pPr>
    </w:p>
    <w:p w14:paraId="6530F08C" w14:textId="2189066D" w:rsidR="00F876B7" w:rsidRDefault="00F876B7" w:rsidP="00F876B7">
      <w:pPr>
        <w:rPr>
          <w:b/>
        </w:rPr>
      </w:pPr>
    </w:p>
    <w:p w14:paraId="20C835BA" w14:textId="3BC1E7E7" w:rsidR="00F876B7" w:rsidRDefault="00F876B7" w:rsidP="00F876B7">
      <w:pPr>
        <w:rPr>
          <w:b/>
        </w:rPr>
      </w:pPr>
    </w:p>
    <w:p w14:paraId="18EA5FC3" w14:textId="661E539B" w:rsidR="008F47DE" w:rsidRDefault="008F47DE">
      <w:pPr>
        <w:rPr>
          <w:b/>
        </w:rPr>
      </w:pPr>
      <w:r>
        <w:rPr>
          <w:b/>
        </w:rPr>
        <w:br w:type="page"/>
      </w:r>
    </w:p>
    <w:p w14:paraId="7194ADDA" w14:textId="40A1C5DA" w:rsidR="00022EC8" w:rsidRDefault="00022EC8" w:rsidP="00B02DBC">
      <w:pPr>
        <w:pStyle w:val="Heading1"/>
      </w:pPr>
      <w:r>
        <w:lastRenderedPageBreak/>
        <w:t>Abstract</w:t>
      </w:r>
    </w:p>
    <w:p w14:paraId="19302339" w14:textId="66C4122E" w:rsidR="00A11498" w:rsidRDefault="00A11498" w:rsidP="00A11498"/>
    <w:p w14:paraId="16047300" w14:textId="2F927173" w:rsidR="00FB7381" w:rsidRPr="008A335F" w:rsidRDefault="000C76AD" w:rsidP="009F3C03">
      <w:pPr>
        <w:spacing w:line="480" w:lineRule="auto"/>
        <w:rPr>
          <w:sz w:val="22"/>
          <w:szCs w:val="22"/>
        </w:rPr>
      </w:pPr>
      <w:r w:rsidRPr="000C76AD">
        <w:rPr>
          <w:sz w:val="22"/>
          <w:szCs w:val="22"/>
        </w:rPr>
        <w:t xml:space="preserve">In this study, we set out to </w:t>
      </w:r>
      <w:r w:rsidRPr="008A335F">
        <w:rPr>
          <w:sz w:val="22"/>
          <w:szCs w:val="22"/>
        </w:rPr>
        <w:t>create a</w:t>
      </w:r>
      <w:r w:rsidR="00310F34">
        <w:rPr>
          <w:sz w:val="22"/>
          <w:szCs w:val="22"/>
        </w:rPr>
        <w:t>n</w:t>
      </w:r>
      <w:r w:rsidR="0057161A">
        <w:rPr>
          <w:sz w:val="22"/>
          <w:szCs w:val="22"/>
        </w:rPr>
        <w:t xml:space="preserve"> RLC </w:t>
      </w:r>
      <w:r w:rsidRPr="008A335F">
        <w:rPr>
          <w:sz w:val="22"/>
          <w:szCs w:val="22"/>
        </w:rPr>
        <w:t>Model of</w:t>
      </w:r>
      <w:r w:rsidR="0057161A">
        <w:rPr>
          <w:sz w:val="22"/>
          <w:szCs w:val="22"/>
        </w:rPr>
        <w:t xml:space="preserve"> a </w:t>
      </w:r>
      <w:r w:rsidR="0057161A">
        <w:rPr>
          <w:sz w:val="22"/>
          <w:szCs w:val="22"/>
        </w:rPr>
        <w:t>Simple Series</w:t>
      </w:r>
      <w:r w:rsidR="0057161A">
        <w:rPr>
          <w:sz w:val="22"/>
          <w:szCs w:val="22"/>
        </w:rPr>
        <w:t xml:space="preserve"> RLC</w:t>
      </w:r>
      <w:r w:rsidR="0057161A">
        <w:rPr>
          <w:sz w:val="22"/>
          <w:szCs w:val="22"/>
        </w:rPr>
        <w:t xml:space="preserve"> Circuit</w:t>
      </w:r>
      <w:r w:rsidRPr="000C76AD">
        <w:rPr>
          <w:sz w:val="22"/>
          <w:szCs w:val="22"/>
        </w:rPr>
        <w:t xml:space="preserve">. </w:t>
      </w:r>
      <w:r w:rsidR="00AE3C65" w:rsidRPr="008A335F">
        <w:rPr>
          <w:sz w:val="22"/>
          <w:szCs w:val="22"/>
        </w:rPr>
        <w:t xml:space="preserve">The goal was to find the steady state </w:t>
      </w:r>
      <w:r w:rsidR="00B07F79" w:rsidRPr="008A335F">
        <w:rPr>
          <w:sz w:val="22"/>
          <w:szCs w:val="22"/>
        </w:rPr>
        <w:t xml:space="preserve">of </w:t>
      </w:r>
      <w:r w:rsidR="009F3C03" w:rsidRPr="008A335F">
        <w:rPr>
          <w:sz w:val="22"/>
          <w:szCs w:val="22"/>
        </w:rPr>
        <w:t xml:space="preserve">the </w:t>
      </w:r>
      <w:r w:rsidR="00B07F79" w:rsidRPr="008A335F">
        <w:rPr>
          <w:sz w:val="22"/>
          <w:szCs w:val="22"/>
        </w:rPr>
        <w:t xml:space="preserve">dynamical system </w:t>
      </w:r>
      <w:r w:rsidR="00AE3C65" w:rsidRPr="008A335F">
        <w:rPr>
          <w:sz w:val="22"/>
          <w:szCs w:val="22"/>
        </w:rPr>
        <w:t>given the</w:t>
      </w:r>
      <w:r w:rsidR="001C0D2D">
        <w:rPr>
          <w:sz w:val="22"/>
          <w:szCs w:val="22"/>
        </w:rPr>
        <w:t xml:space="preserve"> </w:t>
      </w:r>
      <w:r w:rsidR="00AE3C65" w:rsidRPr="008A335F">
        <w:rPr>
          <w:sz w:val="22"/>
          <w:szCs w:val="22"/>
        </w:rPr>
        <w:t xml:space="preserve"> </w:t>
      </w:r>
      <m:oMath>
        <m:f>
          <m:fPr>
            <m:ctrlPr>
              <w:rPr>
                <w:rFonts w:ascii="Cambria Math" w:hAnsi="Cambria Math"/>
                <w:i/>
                <w:sz w:val="26"/>
                <w:szCs w:val="26"/>
              </w:rPr>
            </m:ctrlPr>
          </m:fPr>
          <m:num>
            <m:r>
              <w:rPr>
                <w:rFonts w:ascii="Cambria Math" w:hAnsi="Cambria Math"/>
                <w:sz w:val="26"/>
                <w:szCs w:val="26"/>
              </w:rPr>
              <m:t>dq</m:t>
            </m:r>
          </m:num>
          <m:den>
            <m:r>
              <w:rPr>
                <w:rFonts w:ascii="Cambria Math" w:hAnsi="Cambria Math"/>
                <w:sz w:val="26"/>
                <w:szCs w:val="26"/>
              </w:rPr>
              <m:t>dt</m:t>
            </m:r>
          </m:den>
        </m:f>
      </m:oMath>
      <w:r w:rsidR="001C0D2D">
        <w:rPr>
          <w:sz w:val="22"/>
          <w:szCs w:val="22"/>
        </w:rPr>
        <w:t xml:space="preserve"> (</w:t>
      </w:r>
      <w:r w:rsidR="00AE3C65" w:rsidRPr="008A335F">
        <w:rPr>
          <w:sz w:val="22"/>
          <w:szCs w:val="22"/>
        </w:rPr>
        <w:t xml:space="preserve">rate of </w:t>
      </w:r>
      <w:r w:rsidR="001C0D2D">
        <w:rPr>
          <w:sz w:val="22"/>
          <w:szCs w:val="22"/>
        </w:rPr>
        <w:t xml:space="preserve">change of q) and its rate of change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d</m:t>
                </m:r>
              </m:e>
              <m:sup>
                <m:r>
                  <w:rPr>
                    <w:rFonts w:ascii="Cambria Math" w:hAnsi="Cambria Math"/>
                    <w:sz w:val="26"/>
                    <w:szCs w:val="26"/>
                  </w:rPr>
                  <m:t>2</m:t>
                </m:r>
              </m:sup>
            </m:sSup>
            <m:r>
              <w:rPr>
                <w:rFonts w:ascii="Cambria Math" w:hAnsi="Cambria Math"/>
                <w:sz w:val="26"/>
                <w:szCs w:val="26"/>
              </w:rPr>
              <m:t>q</m:t>
            </m:r>
          </m:num>
          <m:den>
            <m:r>
              <w:rPr>
                <w:rFonts w:ascii="Cambria Math" w:hAnsi="Cambria Math"/>
                <w:sz w:val="26"/>
                <w:szCs w:val="26"/>
              </w:rPr>
              <m:t>d</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2</m:t>
                </m:r>
              </m:sup>
            </m:sSup>
          </m:den>
        </m:f>
      </m:oMath>
      <w:r w:rsidR="00DC54DC">
        <w:rPr>
          <w:sz w:val="26"/>
          <w:szCs w:val="26"/>
        </w:rPr>
        <w:t xml:space="preserve"> </w:t>
      </w:r>
      <w:r w:rsidR="00DC54DC" w:rsidRPr="00DC54DC">
        <w:rPr>
          <w:sz w:val="22"/>
          <w:szCs w:val="22"/>
        </w:rPr>
        <w:t>as state</w:t>
      </w:r>
      <w:r w:rsidR="00DC54DC">
        <w:rPr>
          <w:sz w:val="22"/>
          <w:szCs w:val="22"/>
        </w:rPr>
        <w:t xml:space="preserve"> variables</w:t>
      </w:r>
      <w:r w:rsidR="001C0D2D">
        <w:rPr>
          <w:sz w:val="22"/>
          <w:szCs w:val="22"/>
        </w:rPr>
        <w:t>.</w:t>
      </w:r>
      <w:r w:rsidR="00DC54DC">
        <w:rPr>
          <w:sz w:val="22"/>
          <w:szCs w:val="22"/>
        </w:rPr>
        <w:t xml:space="preserve"> </w:t>
      </w:r>
      <w:r w:rsidR="000E7D45">
        <w:rPr>
          <w:sz w:val="22"/>
          <w:szCs w:val="22"/>
        </w:rPr>
        <w:t xml:space="preserve"> </w:t>
      </w:r>
      <w:r w:rsidR="000E7D45" w:rsidRPr="000E7D45">
        <w:rPr>
          <w:i/>
          <w:iCs/>
          <w:sz w:val="22"/>
          <w:szCs w:val="22"/>
        </w:rPr>
        <w:t>RLC</w:t>
      </w:r>
      <w:r w:rsidR="000E7D45" w:rsidRPr="000E7D45">
        <w:rPr>
          <w:sz w:val="22"/>
          <w:szCs w:val="22"/>
        </w:rPr>
        <w:t> circuits are used in many electronic systems, most notably as tuners in AM/FM radios</w:t>
      </w:r>
      <w:r w:rsidR="00B07F79" w:rsidRPr="008A335F">
        <w:rPr>
          <w:sz w:val="22"/>
          <w:szCs w:val="22"/>
        </w:rPr>
        <w:t xml:space="preserve">. </w:t>
      </w:r>
      <w:r w:rsidR="00BD3C03">
        <w:rPr>
          <w:sz w:val="22"/>
          <w:szCs w:val="22"/>
        </w:rPr>
        <w:t>These</w:t>
      </w:r>
      <w:r w:rsidR="00BD3C03" w:rsidRPr="00BD3C03">
        <w:rPr>
          <w:sz w:val="22"/>
          <w:szCs w:val="22"/>
        </w:rPr>
        <w:t xml:space="preserve"> circuits can be modeled by second-order, constant-coefficient differential equations</w:t>
      </w:r>
      <w:r w:rsidR="00BD3C03">
        <w:rPr>
          <w:sz w:val="22"/>
          <w:szCs w:val="22"/>
        </w:rPr>
        <w:t>; This is what we did here</w:t>
      </w:r>
      <w:r w:rsidR="00BD3C03" w:rsidRPr="00BD3C03">
        <w:rPr>
          <w:sz w:val="22"/>
          <w:szCs w:val="22"/>
        </w:rPr>
        <w:t>.</w:t>
      </w:r>
      <w:r w:rsidR="00BD3C03">
        <w:rPr>
          <w:sz w:val="22"/>
          <w:szCs w:val="22"/>
        </w:rPr>
        <w:t xml:space="preserve"> We created </w:t>
      </w:r>
      <w:r w:rsidR="00B07F79" w:rsidRPr="008A335F">
        <w:rPr>
          <w:sz w:val="22"/>
          <w:szCs w:val="22"/>
        </w:rPr>
        <w:t>a continuous dynamical system</w:t>
      </w:r>
      <w:r w:rsidR="00BD3C03">
        <w:rPr>
          <w:sz w:val="22"/>
          <w:szCs w:val="22"/>
        </w:rPr>
        <w:t xml:space="preserve"> from the </w:t>
      </w:r>
      <w:r w:rsidR="00BD3C03" w:rsidRPr="00BD3C03">
        <w:rPr>
          <w:sz w:val="22"/>
          <w:szCs w:val="22"/>
        </w:rPr>
        <w:t>second-order</w:t>
      </w:r>
      <w:r w:rsidR="00BD3C03">
        <w:rPr>
          <w:sz w:val="22"/>
          <w:szCs w:val="22"/>
        </w:rPr>
        <w:t xml:space="preserve"> differential equation, as mentioned above</w:t>
      </w:r>
      <w:r w:rsidR="00B07F79" w:rsidRPr="008A335F">
        <w:rPr>
          <w:sz w:val="22"/>
          <w:szCs w:val="22"/>
        </w:rPr>
        <w:t xml:space="preserve">. </w:t>
      </w:r>
      <w:r w:rsidR="00A85D07" w:rsidRPr="008A335F">
        <w:rPr>
          <w:sz w:val="22"/>
          <w:szCs w:val="22"/>
        </w:rPr>
        <w:t xml:space="preserve">We used sage/python to model and analyze this problem. </w:t>
      </w:r>
      <w:r w:rsidR="008C04F0" w:rsidRPr="008A335F">
        <w:rPr>
          <w:sz w:val="22"/>
          <w:szCs w:val="22"/>
        </w:rPr>
        <w:t xml:space="preserve">Once </w:t>
      </w:r>
      <w:r w:rsidR="002F4AD0" w:rsidRPr="008A335F">
        <w:rPr>
          <w:sz w:val="22"/>
          <w:szCs w:val="22"/>
        </w:rPr>
        <w:t>model</w:t>
      </w:r>
      <w:r w:rsidR="008C04F0" w:rsidRPr="008A335F">
        <w:rPr>
          <w:sz w:val="22"/>
          <w:szCs w:val="22"/>
        </w:rPr>
        <w:t xml:space="preserve">ed, </w:t>
      </w:r>
      <w:r w:rsidR="002F4AD0" w:rsidRPr="008A335F">
        <w:rPr>
          <w:sz w:val="22"/>
          <w:szCs w:val="22"/>
        </w:rPr>
        <w:t xml:space="preserve">finding the equilibrium points </w:t>
      </w:r>
      <w:r w:rsidR="00EE5C24" w:rsidRPr="008A335F">
        <w:rPr>
          <w:sz w:val="22"/>
          <w:szCs w:val="22"/>
        </w:rPr>
        <w:t xml:space="preserve">to the system </w:t>
      </w:r>
      <w:r w:rsidR="00BD3C03">
        <w:rPr>
          <w:sz w:val="22"/>
          <w:szCs w:val="22"/>
        </w:rPr>
        <w:t>wa</w:t>
      </w:r>
      <w:r w:rsidR="008C04F0" w:rsidRPr="008A335F">
        <w:rPr>
          <w:sz w:val="22"/>
          <w:szCs w:val="22"/>
        </w:rPr>
        <w:t xml:space="preserve">s the next step as </w:t>
      </w:r>
      <w:r w:rsidR="00BD3C03">
        <w:rPr>
          <w:sz w:val="22"/>
          <w:szCs w:val="22"/>
        </w:rPr>
        <w:t>they</w:t>
      </w:r>
      <w:r w:rsidR="008C04F0" w:rsidRPr="008A335F">
        <w:rPr>
          <w:sz w:val="22"/>
          <w:szCs w:val="22"/>
        </w:rPr>
        <w:t xml:space="preserve"> </w:t>
      </w:r>
      <w:r w:rsidR="002F4AD0" w:rsidRPr="008A335F">
        <w:rPr>
          <w:sz w:val="22"/>
          <w:szCs w:val="22"/>
        </w:rPr>
        <w:t xml:space="preserve">show the value in which </w:t>
      </w:r>
      <w:r w:rsidR="00EE5C24" w:rsidRPr="008A335F">
        <w:rPr>
          <w:sz w:val="22"/>
          <w:szCs w:val="22"/>
        </w:rPr>
        <w:t>the model reache</w:t>
      </w:r>
      <w:r w:rsidR="0040287F">
        <w:rPr>
          <w:sz w:val="22"/>
          <w:szCs w:val="22"/>
        </w:rPr>
        <w:t>s</w:t>
      </w:r>
      <w:r w:rsidR="00EE5C24" w:rsidRPr="008A335F">
        <w:rPr>
          <w:sz w:val="22"/>
          <w:szCs w:val="22"/>
        </w:rPr>
        <w:t xml:space="preserve"> its steady state. </w:t>
      </w:r>
      <w:r w:rsidR="008C04F0" w:rsidRPr="008A335F">
        <w:rPr>
          <w:sz w:val="22"/>
          <w:szCs w:val="22"/>
        </w:rPr>
        <w:t>Reaching the steady state (finding the equilibrium points) indicates that the recently observed behavior of the system will continue into the future. What that means for this problem is that we’ll expect the</w:t>
      </w:r>
      <w:r w:rsidR="00DC54DC">
        <w:rPr>
          <w:sz w:val="22"/>
          <w:szCs w:val="22"/>
        </w:rPr>
        <w:t xml:space="preserve"> c</w:t>
      </w:r>
      <w:r w:rsidR="00C35132">
        <w:rPr>
          <w:sz w:val="22"/>
          <w:szCs w:val="22"/>
        </w:rPr>
        <w:t>urrent and its of change</w:t>
      </w:r>
      <w:r w:rsidR="00A85D07" w:rsidRPr="008A335F">
        <w:rPr>
          <w:sz w:val="22"/>
          <w:szCs w:val="22"/>
        </w:rPr>
        <w:t xml:space="preserve"> to converge to a point and remain there</w:t>
      </w:r>
      <w:r w:rsidR="00C8112A" w:rsidRPr="008A335F">
        <w:rPr>
          <w:sz w:val="22"/>
          <w:szCs w:val="22"/>
        </w:rPr>
        <w:t>, or at least this is what we believe</w:t>
      </w:r>
      <w:r w:rsidR="00A85D07" w:rsidRPr="008A335F">
        <w:rPr>
          <w:sz w:val="22"/>
          <w:szCs w:val="22"/>
        </w:rPr>
        <w:t>.</w:t>
      </w:r>
      <w:r w:rsidR="00C8112A" w:rsidRPr="008A335F">
        <w:rPr>
          <w:sz w:val="22"/>
          <w:szCs w:val="22"/>
        </w:rPr>
        <w:t xml:space="preserve"> </w:t>
      </w:r>
      <w:r w:rsidR="00DC54DC">
        <w:rPr>
          <w:sz w:val="22"/>
          <w:szCs w:val="22"/>
        </w:rPr>
        <w:t xml:space="preserve"> Finally, we classify the equilibrium points using the Eigenvalue Method</w:t>
      </w:r>
      <w:r w:rsidR="00183462">
        <w:rPr>
          <w:sz w:val="22"/>
          <w:szCs w:val="22"/>
        </w:rPr>
        <w:t>, and show a graphic of the model in the form of a Phase Portrait.</w:t>
      </w:r>
    </w:p>
    <w:p w14:paraId="305D9C42" w14:textId="73511428" w:rsidR="008A335F" w:rsidRDefault="008A335F">
      <w:r>
        <w:br w:type="page"/>
      </w:r>
    </w:p>
    <w:p w14:paraId="087F4390" w14:textId="09979B43" w:rsidR="00887131" w:rsidRDefault="008A335F" w:rsidP="008A335F">
      <w:pPr>
        <w:pStyle w:val="Heading1"/>
        <w:rPr>
          <w:rFonts w:eastAsia="Times New Roman"/>
        </w:rPr>
      </w:pPr>
      <w:r>
        <w:rPr>
          <w:rFonts w:eastAsia="Times New Roman"/>
        </w:rPr>
        <w:lastRenderedPageBreak/>
        <w:t>Introduction</w:t>
      </w:r>
    </w:p>
    <w:p w14:paraId="182BFC2F" w14:textId="6A765C4E" w:rsidR="008A335F" w:rsidRDefault="008A335F" w:rsidP="008A335F"/>
    <w:p w14:paraId="0D2FAB33" w14:textId="7CAF9AA0" w:rsidR="00367331" w:rsidRDefault="00D47F47" w:rsidP="00FF1E45">
      <w:pPr>
        <w:spacing w:line="480" w:lineRule="auto"/>
        <w:rPr>
          <w:sz w:val="22"/>
          <w:szCs w:val="22"/>
        </w:rPr>
      </w:pPr>
      <w:r w:rsidRPr="000E7D45">
        <w:rPr>
          <w:i/>
          <w:iCs/>
          <w:sz w:val="22"/>
          <w:szCs w:val="22"/>
        </w:rPr>
        <w:t>RLC</w:t>
      </w:r>
      <w:r w:rsidRPr="000E7D45">
        <w:rPr>
          <w:sz w:val="22"/>
          <w:szCs w:val="22"/>
        </w:rPr>
        <w:t> circuits</w:t>
      </w:r>
      <w:r>
        <w:rPr>
          <w:sz w:val="22"/>
          <w:szCs w:val="22"/>
        </w:rPr>
        <w:t xml:space="preserve"> are simple electronic circuits most commonly</w:t>
      </w:r>
      <w:r w:rsidRPr="000E7D45">
        <w:rPr>
          <w:sz w:val="22"/>
          <w:szCs w:val="22"/>
        </w:rPr>
        <w:t xml:space="preserve"> used </w:t>
      </w:r>
      <w:r>
        <w:rPr>
          <w:sz w:val="22"/>
          <w:szCs w:val="22"/>
        </w:rPr>
        <w:t>as</w:t>
      </w:r>
      <w:r w:rsidRPr="000E7D45">
        <w:rPr>
          <w:sz w:val="22"/>
          <w:szCs w:val="22"/>
        </w:rPr>
        <w:t xml:space="preserve"> tuners in AM/FM radios</w:t>
      </w:r>
      <w:r>
        <w:rPr>
          <w:sz w:val="22"/>
          <w:szCs w:val="22"/>
        </w:rPr>
        <w:t>, as well as other electronic systems</w:t>
      </w:r>
      <w:r w:rsidRPr="008A335F">
        <w:rPr>
          <w:sz w:val="22"/>
          <w:szCs w:val="22"/>
        </w:rPr>
        <w:t>.</w:t>
      </w:r>
      <w:r w:rsidR="009151A9">
        <w:rPr>
          <w:sz w:val="22"/>
          <w:szCs w:val="22"/>
        </w:rPr>
        <w:t xml:space="preserve"> </w:t>
      </w:r>
      <w:r w:rsidR="00B4044F">
        <w:rPr>
          <w:sz w:val="22"/>
          <w:szCs w:val="22"/>
        </w:rPr>
        <w:t>As aforementioned, we</w:t>
      </w:r>
      <w:r w:rsidR="00B4044F" w:rsidRPr="00B4044F">
        <w:rPr>
          <w:sz w:val="22"/>
          <w:szCs w:val="22"/>
        </w:rPr>
        <w:t xml:space="preserve"> can model</w:t>
      </w:r>
      <w:r w:rsidR="00B4044F">
        <w:rPr>
          <w:sz w:val="22"/>
          <w:szCs w:val="22"/>
        </w:rPr>
        <w:t xml:space="preserve"> these </w:t>
      </w:r>
      <w:r w:rsidR="00B4044F" w:rsidRPr="00B4044F">
        <w:rPr>
          <w:sz w:val="22"/>
          <w:szCs w:val="22"/>
        </w:rPr>
        <w:t>circuits by second-order, constant-coefficient differential equations.</w:t>
      </w:r>
      <w:r w:rsidRPr="008A335F">
        <w:rPr>
          <w:sz w:val="22"/>
          <w:szCs w:val="22"/>
        </w:rPr>
        <w:t xml:space="preserve"> </w:t>
      </w:r>
      <w:r w:rsidR="000C72A1">
        <w:rPr>
          <w:sz w:val="22"/>
          <w:szCs w:val="22"/>
        </w:rPr>
        <w:t xml:space="preserve"> For this report</w:t>
      </w:r>
      <w:r w:rsidR="00FB72E0">
        <w:rPr>
          <w:sz w:val="22"/>
          <w:szCs w:val="22"/>
        </w:rPr>
        <w:t>,</w:t>
      </w:r>
      <w:r w:rsidR="000C72A1">
        <w:rPr>
          <w:sz w:val="22"/>
          <w:szCs w:val="22"/>
        </w:rPr>
        <w:t xml:space="preserve"> </w:t>
      </w:r>
      <w:r w:rsidR="00370233">
        <w:rPr>
          <w:sz w:val="22"/>
          <w:szCs w:val="22"/>
        </w:rPr>
        <w:t xml:space="preserve">our goal is to determine if </w:t>
      </w:r>
      <w:r w:rsidR="00C35132">
        <w:rPr>
          <w:sz w:val="22"/>
          <w:szCs w:val="22"/>
        </w:rPr>
        <w:t>the current</w:t>
      </w:r>
      <w:r w:rsidR="00DC36C3">
        <w:rPr>
          <w:sz w:val="22"/>
          <w:szCs w:val="22"/>
        </w:rPr>
        <w:t xml:space="preserve"> and its rate of change</w:t>
      </w:r>
      <w:r w:rsidR="00C35132">
        <w:rPr>
          <w:sz w:val="22"/>
          <w:szCs w:val="22"/>
        </w:rPr>
        <w:t xml:space="preserve"> </w:t>
      </w:r>
      <w:r w:rsidR="00370233">
        <w:rPr>
          <w:sz w:val="22"/>
          <w:szCs w:val="22"/>
        </w:rPr>
        <w:t>will reach the steady state</w:t>
      </w:r>
      <w:r w:rsidR="00DC36C3">
        <w:rPr>
          <w:sz w:val="22"/>
          <w:szCs w:val="22"/>
        </w:rPr>
        <w:t xml:space="preserve">. </w:t>
      </w:r>
      <w:r w:rsidR="00370233">
        <w:rPr>
          <w:sz w:val="22"/>
          <w:szCs w:val="22"/>
        </w:rPr>
        <w:t xml:space="preserve">In order to do that </w:t>
      </w:r>
      <w:r w:rsidR="00F62FDA">
        <w:rPr>
          <w:sz w:val="22"/>
          <w:szCs w:val="22"/>
        </w:rPr>
        <w:t>we convert the second-order differential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w:rPr>
            <w:rFonts w:ascii="Cambria Math" w:hAnsi="Cambria Math"/>
            <w:sz w:val="22"/>
            <w:szCs w:val="22"/>
          </w:rPr>
          <m:t>L</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+R</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r>
          <w:rPr>
            <w:rFonts w:ascii="Cambria Math" w:hAnsi="Cambria Math"/>
            <w:sz w:val="22"/>
            <w:szCs w:val="22"/>
          </w:rPr>
          <m:t>q</m:t>
        </m:r>
      </m:oMath>
      <w:r w:rsidR="00526461">
        <w:rPr>
          <w:sz w:val="22"/>
          <w:szCs w:val="22"/>
        </w:rPr>
        <w:t xml:space="preserve"> </w:t>
      </w:r>
      <w:r w:rsidR="00F62FDA">
        <w:rPr>
          <w:sz w:val="22"/>
          <w:szCs w:val="22"/>
        </w:rPr>
        <w:t>) into</w:t>
      </w:r>
      <w:r w:rsidR="00370233">
        <w:rPr>
          <w:sz w:val="22"/>
          <w:szCs w:val="22"/>
        </w:rPr>
        <w:t xml:space="preserve"> a continuous dynamical system, where we have </w:t>
      </w:r>
      <w:r w:rsidR="00DC36C3">
        <w:rPr>
          <w:sz w:val="22"/>
          <w:szCs w:val="22"/>
        </w:rPr>
        <w:t>charge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oMath>
      <w:r w:rsidR="00DC36C3">
        <w:rPr>
          <w:sz w:val="22"/>
          <w:szCs w:val="22"/>
        </w:rPr>
        <w:t>)</w:t>
      </w:r>
      <w:r w:rsidR="00FC7779">
        <w:rPr>
          <w:sz w:val="22"/>
          <w:szCs w:val="22"/>
        </w:rPr>
        <w:t xml:space="preserve"> and </w:t>
      </w:r>
      <w:r w:rsidR="00DC36C3">
        <w:rPr>
          <w:sz w:val="22"/>
          <w:szCs w:val="22"/>
        </w:rPr>
        <w:t>current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w:r w:rsidR="00DC36C3">
        <w:rPr>
          <w:sz w:val="22"/>
          <w:szCs w:val="22"/>
        </w:rPr>
        <w:t xml:space="preserve"> ) as the state variables</w:t>
      </w:r>
      <w:r w:rsidR="00FC7779">
        <w:rPr>
          <w:sz w:val="22"/>
          <w:szCs w:val="22"/>
        </w:rPr>
        <w:t xml:space="preserve">. </w:t>
      </w:r>
      <w:r w:rsidR="008E0BF8">
        <w:rPr>
          <w:sz w:val="22"/>
          <w:szCs w:val="22"/>
        </w:rPr>
        <w:t xml:space="preserve">We’ll be looking to </w:t>
      </w:r>
      <w:r w:rsidR="00F860B0">
        <w:rPr>
          <w:sz w:val="22"/>
          <w:szCs w:val="22"/>
        </w:rPr>
        <w:t>find the equilibrium points of the system as that will determine the steady state of the system</w:t>
      </w:r>
      <w:r w:rsidR="00FB72E0">
        <w:rPr>
          <w:sz w:val="22"/>
          <w:szCs w:val="22"/>
        </w:rPr>
        <w:t xml:space="preserve">; </w:t>
      </w:r>
      <w:r w:rsidR="00DC36C3">
        <w:rPr>
          <w:sz w:val="22"/>
          <w:szCs w:val="22"/>
        </w:rPr>
        <w:t>T</w:t>
      </w:r>
      <w:r w:rsidR="00FB72E0">
        <w:rPr>
          <w:sz w:val="22"/>
          <w:szCs w:val="22"/>
        </w:rPr>
        <w:t xml:space="preserve">his will be </w:t>
      </w:r>
      <w:r w:rsidR="00DC36C3">
        <w:rPr>
          <w:sz w:val="22"/>
          <w:szCs w:val="22"/>
        </w:rPr>
        <w:t xml:space="preserve">verified through the Eigenvalue Method and displayed </w:t>
      </w:r>
      <w:r w:rsidR="00FB72E0">
        <w:rPr>
          <w:sz w:val="22"/>
          <w:szCs w:val="22"/>
        </w:rPr>
        <w:t>graphically</w:t>
      </w:r>
      <w:r w:rsidR="00DC36C3">
        <w:rPr>
          <w:sz w:val="22"/>
          <w:szCs w:val="22"/>
        </w:rPr>
        <w:t xml:space="preserve"> in the form of a Phase Portrait</w:t>
      </w:r>
      <w:r w:rsidR="00F860B0">
        <w:rPr>
          <w:sz w:val="22"/>
          <w:szCs w:val="22"/>
        </w:rPr>
        <w:t>.</w:t>
      </w:r>
    </w:p>
    <w:p w14:paraId="1E2E576B" w14:textId="617D37A8" w:rsidR="00434663" w:rsidRDefault="00434663" w:rsidP="00434663">
      <w:pPr>
        <w:pStyle w:val="Heading1"/>
        <w:rPr>
          <w:rFonts w:eastAsia="Times New Roman"/>
        </w:rPr>
      </w:pPr>
      <w:r>
        <w:rPr>
          <w:rFonts w:eastAsia="Times New Roman"/>
        </w:rPr>
        <w:t>Assumptions and Definitions</w:t>
      </w:r>
    </w:p>
    <w:p w14:paraId="1BCD1E32" w14:textId="77777777" w:rsidR="00434663" w:rsidRPr="00434663" w:rsidRDefault="00434663" w:rsidP="00434663">
      <w:pPr>
        <w:rPr>
          <w:sz w:val="22"/>
          <w:szCs w:val="22"/>
        </w:rPr>
      </w:pPr>
    </w:p>
    <w:p w14:paraId="010F53BF" w14:textId="4764B332" w:rsidR="00FF1E45" w:rsidRDefault="00FF1E45" w:rsidP="008E0BF8">
      <w:pPr>
        <w:spacing w:line="480" w:lineRule="auto"/>
        <w:rPr>
          <w:sz w:val="22"/>
          <w:szCs w:val="22"/>
        </w:rPr>
      </w:pPr>
      <w:r>
        <w:rPr>
          <w:sz w:val="22"/>
          <w:szCs w:val="22"/>
        </w:rPr>
        <w:t xml:space="preserve">For the </w:t>
      </w:r>
      <w:r w:rsidR="00831B2C">
        <w:rPr>
          <w:sz w:val="22"/>
          <w:szCs w:val="22"/>
        </w:rPr>
        <w:t xml:space="preserve">model of the </w:t>
      </w:r>
      <w:r>
        <w:rPr>
          <w:sz w:val="22"/>
          <w:szCs w:val="22"/>
        </w:rPr>
        <w:t xml:space="preserve">continuous dynamical </w:t>
      </w:r>
      <w:r w:rsidR="00C75ACD">
        <w:rPr>
          <w:sz w:val="22"/>
          <w:szCs w:val="22"/>
        </w:rPr>
        <w:t>system</w:t>
      </w:r>
      <w:r>
        <w:rPr>
          <w:sz w:val="22"/>
          <w:szCs w:val="22"/>
        </w:rPr>
        <w:t>, we’ll assume the following:</w:t>
      </w:r>
    </w:p>
    <w:p w14:paraId="5A3B8439" w14:textId="3CFB474F" w:rsidR="00D47F47" w:rsidRPr="00622711" w:rsidRDefault="00622711" w:rsidP="00622711">
      <w:pPr>
        <w:spacing w:line="480" w:lineRule="auto"/>
        <w:jc w:val="center"/>
        <w:rPr>
          <w:sz w:val="22"/>
          <w:szCs w:val="22"/>
        </w:rPr>
      </w:pPr>
      <m:oMathPara>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=L</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+R</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r>
            <w:rPr>
              <w:rFonts w:ascii="Cambria Math" w:hAnsi="Cambria Math"/>
              <w:sz w:val="22"/>
              <w:szCs w:val="22"/>
            </w:rPr>
            <m:t>q</m:t>
          </m:r>
        </m:oMath>
      </m:oMathPara>
    </w:p>
    <w:p w14:paraId="77E9217B" w14:textId="7BC2BB34" w:rsidR="00622711" w:rsidRDefault="009A1C8C" w:rsidP="00622711">
      <w:pPr>
        <w:spacing w:line="480" w:lineRule="auto"/>
        <w:jc w:val="center"/>
        <w:rPr>
          <w:sz w:val="22"/>
          <w:szCs w:val="22"/>
        </w:rPr>
      </w:pPr>
      <m:oMathPara>
        <m:oMath>
          <m:r>
            <w:rPr>
              <w:rFonts w:ascii="Cambria Math"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m:oMathPara>
    </w:p>
    <w:p w14:paraId="6630CC54" w14:textId="0F36C40E" w:rsidR="009A1C8C" w:rsidRPr="009A1C8C" w:rsidRDefault="009A1C8C" w:rsidP="00FF1E45">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num>
            <m:den>
              <m:r>
                <w:rPr>
                  <w:rFonts w:ascii="Cambria Math" w:hAnsi="Cambria Math"/>
                  <w:sz w:val="22"/>
                  <w:szCs w:val="22"/>
                </w:rPr>
                <m:t>∂t</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2BF6F89E" w14:textId="6C7A623B" w:rsidR="00FF1E45" w:rsidRPr="00FC7779" w:rsidRDefault="004A07C9" w:rsidP="00FF1E45">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num>
            <m:den>
              <m:r>
                <w:rPr>
                  <w:rFonts w:ascii="Cambria Math" w:hAnsi="Cambria Math"/>
                  <w:sz w:val="22"/>
                  <w:szCs w:val="22"/>
                </w:rPr>
                <m:t>∂t</m:t>
              </m:r>
            </m:den>
          </m:f>
          <m:r>
            <w:rPr>
              <w:rFonts w:ascii="Cambria Math" w:hAnsi="Cambria Math"/>
              <w:sz w:val="22"/>
              <w:szCs w:val="22"/>
            </w:rPr>
            <m:t xml:space="preserve">=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num>
            <m:den>
              <m:r>
                <w:rPr>
                  <w:rFonts w:ascii="Cambria Math" w:hAnsi="Cambria Math"/>
                  <w:sz w:val="22"/>
                  <w:szCs w:val="22"/>
                </w:rPr>
                <m:t>L</m:t>
              </m:r>
            </m:den>
          </m:f>
          <m:r>
            <w:rPr>
              <w:rFonts w:ascii="Cambria Math" w:hAnsi="Cambria Math"/>
              <w:sz w:val="22"/>
              <w:szCs w:val="22"/>
            </w:rPr>
            <m:t xml:space="preserve"> </m:t>
          </m:r>
        </m:oMath>
      </m:oMathPara>
    </w:p>
    <w:p w14:paraId="5EAF4DE2" w14:textId="77777777" w:rsidR="00045E6E" w:rsidRDefault="00FF1E45"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r>
          <w:rPr>
            <w:rFonts w:ascii="Cambria Math" w:eastAsia="Times New Roman" w:hAnsi="Cambria Math" w:cs="Times New Roman"/>
            <w:sz w:val="22"/>
            <w:szCs w:val="22"/>
          </w:rPr>
          <m:t>=the charge of the capacitor</m:t>
        </m:r>
      </m:oMath>
    </w:p>
    <w:p w14:paraId="432F724F" w14:textId="38AC2C4A" w:rsidR="00FF1E45" w:rsidRDefault="00045E6E"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=rate of change of the charge (current)</m:t>
        </m:r>
      </m:oMath>
      <w:r>
        <w:rPr>
          <w:rFonts w:eastAsia="Times New Roman" w:cs="Times New Roman"/>
          <w:sz w:val="22"/>
          <w:szCs w:val="22"/>
        </w:rPr>
        <w:t xml:space="preserve"> </w:t>
      </w:r>
      <w:r>
        <w:rPr>
          <w:sz w:val="22"/>
          <w:szCs w:val="22"/>
        </w:rPr>
        <w:t xml:space="preserve"> </w:t>
      </w:r>
      <w:r>
        <w:rPr>
          <w:sz w:val="22"/>
          <w:szCs w:val="22"/>
        </w:rPr>
        <w:t xml:space="preserve"> </w:t>
      </w:r>
    </w:p>
    <w:p w14:paraId="0E412050" w14:textId="73E715FD" w:rsidR="00FF1E45" w:rsidRPr="00FC7779" w:rsidRDefault="00FF1E45"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=Electric Potential of the RLC Circuit=300 V</m:t>
        </m:r>
      </m:oMath>
    </w:p>
    <w:p w14:paraId="738147D8" w14:textId="193D7FE8" w:rsidR="00FF1E45" w:rsidRDefault="00045E6E" w:rsidP="00FF1E45">
      <w:pPr>
        <w:pStyle w:val="ListParagraph"/>
        <w:numPr>
          <w:ilvl w:val="0"/>
          <w:numId w:val="4"/>
        </w:numPr>
        <w:spacing w:line="360" w:lineRule="auto"/>
        <w:rPr>
          <w:rFonts w:eastAsia="Times New Roman" w:cs="Times New Roman"/>
          <w:sz w:val="22"/>
          <w:szCs w:val="22"/>
        </w:rPr>
      </w:pPr>
      <m:oMath>
        <m:r>
          <w:rPr>
            <w:rFonts w:ascii="Cambria Math" w:eastAsia="Times New Roman" w:hAnsi="Cambria Math" w:cs="Times New Roman"/>
            <w:sz w:val="22"/>
            <w:szCs w:val="22"/>
          </w:rPr>
          <m:t>R</m:t>
        </m:r>
        <m:r>
          <w:rPr>
            <w:rFonts w:ascii="Cambria Math" w:eastAsia="Times New Roman" w:hAnsi="Cambria Math" w:cs="Times New Roman"/>
            <w:sz w:val="22"/>
            <w:szCs w:val="22"/>
          </w:rPr>
          <m:t>=</m:t>
        </m:r>
        <m:r>
          <w:rPr>
            <w:rFonts w:ascii="Cambria Math" w:eastAsia="Times New Roman" w:hAnsi="Cambria Math" w:cs="Times New Roman"/>
            <w:sz w:val="22"/>
            <w:szCs w:val="22"/>
          </w:rPr>
          <m:t>resistance of the resistor</m:t>
        </m:r>
        <m:r>
          <w:rPr>
            <w:rFonts w:ascii="Cambria Math" w:eastAsia="Times New Roman" w:hAnsi="Cambria Math" w:cs="Times New Roman"/>
            <w:sz w:val="22"/>
            <w:szCs w:val="22"/>
          </w:rPr>
          <m:t>=</m:t>
        </m:r>
        <m:r>
          <w:rPr>
            <w:rFonts w:ascii="Cambria Math" w:eastAsia="Times New Roman" w:hAnsi="Cambria Math" w:cs="Times New Roman"/>
            <w:sz w:val="22"/>
            <w:szCs w:val="22"/>
          </w:rPr>
          <m:t xml:space="preserve">10 </m:t>
        </m:r>
        <m:r>
          <m:rPr>
            <m:sty m:val="p"/>
          </m:rPr>
          <w:rPr>
            <w:rFonts w:ascii="Cambria Math" w:eastAsia="Times New Roman" w:hAnsi="Cambria Math" w:cs="Times New Roman"/>
            <w:sz w:val="22"/>
            <w:szCs w:val="22"/>
          </w:rPr>
          <m:t>Ω</m:t>
        </m:r>
        <m:r>
          <w:rPr>
            <w:rFonts w:ascii="Cambria Math" w:eastAsia="Times New Roman" w:hAnsi="Cambria Math" w:cs="Times New Roman"/>
            <w:sz w:val="22"/>
            <w:szCs w:val="22"/>
          </w:rPr>
          <m:t xml:space="preserve"> </m:t>
        </m:r>
      </m:oMath>
    </w:p>
    <w:p w14:paraId="41AE1ECF" w14:textId="04D5B36D" w:rsidR="00FF1E45" w:rsidRDefault="00045E6E" w:rsidP="00FF1E45">
      <w:pPr>
        <w:pStyle w:val="ListParagraph"/>
        <w:numPr>
          <w:ilvl w:val="0"/>
          <w:numId w:val="4"/>
        </w:numPr>
        <w:spacing w:line="360" w:lineRule="auto"/>
        <w:rPr>
          <w:rFonts w:eastAsia="Times New Roman" w:cs="Times New Roman"/>
          <w:sz w:val="22"/>
          <w:szCs w:val="22"/>
        </w:rPr>
      </w:pPr>
      <m:oMath>
        <m:r>
          <w:rPr>
            <w:rFonts w:ascii="Cambria Math" w:eastAsia="Times New Roman" w:hAnsi="Cambria Math" w:cs="Times New Roman"/>
            <w:sz w:val="22"/>
            <w:szCs w:val="22"/>
          </w:rPr>
          <m:t>C</m:t>
        </m:r>
        <m:r>
          <w:rPr>
            <w:rFonts w:ascii="Cambria Math" w:eastAsia="Times New Roman" w:hAnsi="Cambria Math" w:cs="Times New Roman"/>
            <w:sz w:val="22"/>
            <w:szCs w:val="22"/>
          </w:rPr>
          <m:t>=</m:t>
        </m:r>
        <m:r>
          <w:rPr>
            <w:rFonts w:ascii="Cambria Math" w:eastAsia="Times New Roman" w:hAnsi="Cambria Math" w:cs="Times New Roman"/>
            <w:sz w:val="22"/>
            <w:szCs w:val="22"/>
          </w:rPr>
          <m:t>capacitance of the capacitor=</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r>
              <w:rPr>
                <w:rFonts w:ascii="Cambria Math" w:eastAsia="Times New Roman" w:hAnsi="Cambria Math" w:cs="Times New Roman"/>
                <w:sz w:val="22"/>
                <w:szCs w:val="22"/>
              </w:rPr>
              <m:t>30</m:t>
            </m:r>
          </m:den>
        </m:f>
        <m:r>
          <w:rPr>
            <w:rFonts w:ascii="Cambria Math" w:eastAsia="Times New Roman" w:hAnsi="Cambria Math" w:cs="Times New Roman"/>
            <w:sz w:val="22"/>
            <w:szCs w:val="22"/>
          </w:rPr>
          <m:t xml:space="preserve"> Farads</m:t>
        </m:r>
        <m:r>
          <w:rPr>
            <w:rFonts w:ascii="Cambria Math" w:eastAsia="Times New Roman" w:hAnsi="Cambria Math" w:cs="Times New Roman"/>
            <w:sz w:val="22"/>
            <w:szCs w:val="22"/>
          </w:rPr>
          <m:t xml:space="preserve"> </m:t>
        </m:r>
      </m:oMath>
    </w:p>
    <w:p w14:paraId="0ECD670C" w14:textId="3EAEB131" w:rsidR="003C07D6" w:rsidRPr="003C07D6" w:rsidRDefault="00045E6E" w:rsidP="00FF1E45">
      <w:pPr>
        <w:pStyle w:val="ListParagraph"/>
        <w:numPr>
          <w:ilvl w:val="0"/>
          <w:numId w:val="4"/>
        </w:numPr>
        <w:spacing w:line="480" w:lineRule="auto"/>
        <w:rPr>
          <w:rFonts w:eastAsia="Times New Roman" w:cs="Times New Roman"/>
          <w:sz w:val="22"/>
          <w:szCs w:val="22"/>
        </w:rPr>
      </w:pPr>
      <m:oMath>
        <m:r>
          <w:rPr>
            <w:rFonts w:ascii="Cambria Math" w:eastAsia="Times New Roman" w:hAnsi="Cambria Math" w:cs="Times New Roman"/>
            <w:sz w:val="22"/>
            <w:szCs w:val="22"/>
          </w:rPr>
          <m:t>L</m:t>
        </m:r>
        <m:r>
          <w:rPr>
            <w:rFonts w:ascii="Cambria Math" w:eastAsia="Times New Roman" w:hAnsi="Cambria Math" w:cs="Times New Roman"/>
            <w:sz w:val="22"/>
            <w:szCs w:val="22"/>
          </w:rPr>
          <m:t>=</m:t>
        </m:r>
        <m:r>
          <w:rPr>
            <w:rFonts w:ascii="Cambria Math" w:eastAsia="Times New Roman" w:hAnsi="Cambria Math" w:cs="Times New Roman"/>
            <w:sz w:val="22"/>
            <w:szCs w:val="22"/>
          </w:rPr>
          <m:t>inductance of the Inductor=</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5</m:t>
            </m:r>
          </m:num>
          <m:den>
            <m:r>
              <w:rPr>
                <w:rFonts w:ascii="Cambria Math" w:eastAsia="Times New Roman" w:hAnsi="Cambria Math" w:cs="Times New Roman"/>
                <w:sz w:val="22"/>
                <w:szCs w:val="22"/>
              </w:rPr>
              <m:t>3</m:t>
            </m:r>
          </m:den>
        </m:f>
        <m:r>
          <w:rPr>
            <w:rFonts w:ascii="Cambria Math" w:eastAsia="Times New Roman" w:hAnsi="Cambria Math" w:cs="Times New Roman"/>
            <w:sz w:val="22"/>
            <w:szCs w:val="22"/>
          </w:rPr>
          <m:t xml:space="preserve"> Henries</m:t>
        </m:r>
      </m:oMath>
    </w:p>
    <w:p w14:paraId="738EE48E" w14:textId="71CF79F8" w:rsidR="008E0BF8" w:rsidRPr="00CD6E16" w:rsidRDefault="000E3D2B" w:rsidP="00CD6E16">
      <w:pPr>
        <w:spacing w:line="360" w:lineRule="auto"/>
        <w:rPr>
          <w:sz w:val="22"/>
          <w:szCs w:val="22"/>
        </w:rPr>
      </w:pPr>
      <w:r>
        <w:rPr>
          <w:sz w:val="22"/>
          <w:szCs w:val="22"/>
        </w:rPr>
        <w:t>The reason we convert the second order differential equation to a continuous dynamical system is because we don’t have a method for evaluating a nonlinear second-order differential in its</w:t>
      </w:r>
      <w:r w:rsidR="00A27B88">
        <w:rPr>
          <w:sz w:val="22"/>
          <w:szCs w:val="22"/>
        </w:rPr>
        <w:t xml:space="preserve"> current form. As </w:t>
      </w:r>
      <w:r w:rsidR="00A27B88">
        <w:rPr>
          <w:sz w:val="22"/>
          <w:szCs w:val="22"/>
        </w:rPr>
        <w:lastRenderedPageBreak/>
        <w:t xml:space="preserve">aforementioned </w:t>
      </w:r>
      <w:r w:rsidR="00A27B88">
        <w:rPr>
          <w:sz w:val="22"/>
          <w:szCs w:val="22"/>
        </w:rPr>
        <w:t>we convert the second-order differential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w:rPr>
            <w:rFonts w:ascii="Cambria Math" w:hAnsi="Cambria Math"/>
            <w:sz w:val="22"/>
            <w:szCs w:val="22"/>
          </w:rPr>
          <m:t>L</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r>
              <w:rPr>
                <w:rFonts w:ascii="Cambria Math" w:hAnsi="Cambria Math"/>
                <w:sz w:val="22"/>
                <w:szCs w:val="22"/>
              </w:rPr>
              <m:t>q</m:t>
            </m:r>
          </m:num>
          <m:den>
            <m:r>
              <w:rPr>
                <w:rFonts w:ascii="Cambria Math" w:hAnsi="Cambria Math"/>
                <w:sz w:val="22"/>
                <w:szCs w:val="22"/>
              </w:rPr>
              <m:t>d</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en>
        </m:f>
        <m:r>
          <w:rPr>
            <w:rFonts w:ascii="Cambria Math" w:hAnsi="Cambria Math"/>
            <w:sz w:val="22"/>
            <w:szCs w:val="22"/>
          </w:rPr>
          <m:t>+R</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C</m:t>
            </m:r>
          </m:den>
        </m:f>
        <m:r>
          <w:rPr>
            <w:rFonts w:ascii="Cambria Math" w:hAnsi="Cambria Math"/>
            <w:sz w:val="22"/>
            <w:szCs w:val="22"/>
          </w:rPr>
          <m:t>q</m:t>
        </m:r>
      </m:oMath>
      <w:r w:rsidR="00A27B88">
        <w:rPr>
          <w:sz w:val="22"/>
          <w:szCs w:val="22"/>
        </w:rPr>
        <w:t>) into a continuous dynamical system, where we have charge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=q</m:t>
        </m:r>
      </m:oMath>
      <w:r w:rsidR="00A27B88">
        <w:rPr>
          <w:sz w:val="22"/>
          <w:szCs w:val="22"/>
        </w:rPr>
        <w:t>) and current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w:r w:rsidR="00A27B88">
        <w:rPr>
          <w:sz w:val="22"/>
          <w:szCs w:val="22"/>
        </w:rPr>
        <w:t xml:space="preserve"> ) as the state variables.</w:t>
      </w:r>
      <w:r w:rsidR="00A27B88">
        <w:rPr>
          <w:sz w:val="22"/>
          <w:szCs w:val="22"/>
        </w:rPr>
        <w:t xml:space="preserve"> </w:t>
      </w:r>
      <w:r w:rsidR="005840C1">
        <w:rPr>
          <w:sz w:val="22"/>
          <w:szCs w:val="22"/>
        </w:rPr>
        <w:t>We are given the values for the resistor (</w:t>
      </w:r>
      <m:oMath>
        <m:r>
          <w:rPr>
            <w:rFonts w:ascii="Cambria Math" w:hAnsi="Cambria Math"/>
            <w:sz w:val="22"/>
            <w:szCs w:val="22"/>
          </w:rPr>
          <m:t xml:space="preserve">R=10 </m:t>
        </m:r>
        <m:r>
          <m:rPr>
            <m:sty m:val="p"/>
          </m:rPr>
          <w:rPr>
            <w:rFonts w:ascii="Cambria Math" w:hAnsi="Cambria Math"/>
            <w:sz w:val="22"/>
            <w:szCs w:val="22"/>
          </w:rPr>
          <m:t>Ω</m:t>
        </m:r>
        <m:r>
          <w:rPr>
            <w:rFonts w:ascii="Cambria Math" w:hAnsi="Cambria Math"/>
            <w:sz w:val="22"/>
            <w:szCs w:val="22"/>
          </w:rPr>
          <m:t xml:space="preserve"> </m:t>
        </m:r>
      </m:oMath>
      <w:r w:rsidR="005840C1" w:rsidRPr="005840C1">
        <w:rPr>
          <w:sz w:val="22"/>
          <w:szCs w:val="22"/>
        </w:rPr>
        <w:t>), capacitor</w:t>
      </w:r>
      <w:r w:rsidR="005840C1">
        <w:rPr>
          <w:sz w:val="22"/>
          <w:szCs w:val="22"/>
        </w:rPr>
        <w:t xml:space="preserve"> (</w:t>
      </w:r>
      <m:oMath>
        <m:r>
          <w:rPr>
            <w:rFonts w:ascii="Cambria Math" w:hAnsi="Cambria Math"/>
            <w:sz w:val="22"/>
            <w:szCs w:val="22"/>
          </w:rPr>
          <m:t xml:space="preserve">C=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30</m:t>
            </m:r>
          </m:den>
        </m:f>
        <m:r>
          <w:rPr>
            <w:rFonts w:ascii="Cambria Math" w:hAnsi="Cambria Math"/>
            <w:sz w:val="22"/>
            <w:szCs w:val="22"/>
          </w:rPr>
          <m:t xml:space="preserve"> Farads</m:t>
        </m:r>
      </m:oMath>
      <w:r w:rsidR="005840C1">
        <w:rPr>
          <w:sz w:val="22"/>
          <w:szCs w:val="22"/>
        </w:rPr>
        <w:t>)</w:t>
      </w:r>
      <w:r w:rsidR="005840C1" w:rsidRPr="005840C1">
        <w:rPr>
          <w:sz w:val="22"/>
          <w:szCs w:val="22"/>
        </w:rPr>
        <w:t>, and inductor</w:t>
      </w:r>
      <w:r w:rsidR="005840C1">
        <w:rPr>
          <w:sz w:val="22"/>
          <w:szCs w:val="22"/>
        </w:rPr>
        <w:t xml:space="preserve"> (</w:t>
      </w:r>
      <m:oMath>
        <m:r>
          <w:rPr>
            <w:rFonts w:ascii="Cambria Math" w:hAnsi="Cambria Math"/>
            <w:sz w:val="22"/>
            <w:szCs w:val="22"/>
          </w:rPr>
          <m:t>L=</m:t>
        </m:r>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3</m:t>
            </m:r>
          </m:den>
        </m:f>
        <m:r>
          <w:rPr>
            <w:rFonts w:ascii="Cambria Math" w:hAnsi="Cambria Math"/>
            <w:sz w:val="22"/>
            <w:szCs w:val="22"/>
          </w:rPr>
          <m:t xml:space="preserve"> Henries</m:t>
        </m:r>
      </m:oMath>
      <w:r w:rsidR="005840C1" w:rsidRPr="005840C1">
        <w:rPr>
          <w:sz w:val="22"/>
          <w:szCs w:val="22"/>
        </w:rPr>
        <w:t xml:space="preserve">). </w:t>
      </w:r>
      <w:r w:rsidR="00CD6E16">
        <w:rPr>
          <w:sz w:val="22"/>
          <w:szCs w:val="22"/>
        </w:rPr>
        <w:t xml:space="preserve">The resulting dynamical system is </w:t>
      </w:r>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num>
          <m:den>
            <m:r>
              <w:rPr>
                <w:rFonts w:ascii="Cambria Math" w:hAnsi="Cambria Math"/>
                <w:sz w:val="32"/>
                <w:szCs w:val="32"/>
              </w:rPr>
              <m:t>∂t</m:t>
            </m:r>
          </m:den>
        </m:f>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00CD6E16" w:rsidRPr="00CD6E16">
        <w:rPr>
          <w:sz w:val="32"/>
          <w:szCs w:val="32"/>
        </w:rPr>
        <w:t xml:space="preserve">;  </w:t>
      </w:r>
      <m:oMath>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num>
          <m:den>
            <m:r>
              <w:rPr>
                <w:rFonts w:ascii="Cambria Math" w:hAnsi="Cambria Math"/>
                <w:sz w:val="32"/>
                <w:szCs w:val="32"/>
              </w:rPr>
              <m:t>∂t</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300-10</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-30</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num>
          <m:den>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3</m:t>
                </m:r>
              </m:den>
            </m:f>
          </m:den>
        </m:f>
        <m:r>
          <w:rPr>
            <w:rFonts w:ascii="Cambria Math" w:hAnsi="Cambria Math"/>
            <w:sz w:val="22"/>
            <w:szCs w:val="22"/>
          </w:rPr>
          <m:t xml:space="preserve"> </m:t>
        </m:r>
      </m:oMath>
      <w:r w:rsidR="00CD6E16">
        <w:rPr>
          <w:sz w:val="22"/>
          <w:szCs w:val="22"/>
        </w:rPr>
        <w:t>.</w:t>
      </w:r>
    </w:p>
    <w:p w14:paraId="1B44F26D" w14:textId="1DBBE673" w:rsidR="00C948D6" w:rsidRDefault="00C948D6" w:rsidP="00C948D6">
      <w:pPr>
        <w:pStyle w:val="Heading1"/>
        <w:rPr>
          <w:rFonts w:eastAsia="Times New Roman"/>
        </w:rPr>
      </w:pPr>
      <w:r>
        <w:rPr>
          <w:rFonts w:eastAsia="Times New Roman"/>
        </w:rPr>
        <w:t>Analysis</w:t>
      </w:r>
    </w:p>
    <w:p w14:paraId="4C849801" w14:textId="77777777" w:rsidR="00C948D6" w:rsidRPr="00C948D6" w:rsidRDefault="00C948D6" w:rsidP="00C948D6">
      <w:pPr>
        <w:rPr>
          <w:sz w:val="22"/>
          <w:szCs w:val="22"/>
        </w:rPr>
      </w:pPr>
    </w:p>
    <w:p w14:paraId="4CB37A8A" w14:textId="18945BBA" w:rsidR="00FC7779" w:rsidRPr="00FC7779" w:rsidRDefault="00C948D6" w:rsidP="00FC7779">
      <w:pPr>
        <w:spacing w:line="480" w:lineRule="auto"/>
        <w:rPr>
          <w:sz w:val="22"/>
          <w:szCs w:val="22"/>
        </w:rPr>
      </w:pPr>
      <w:bookmarkStart w:id="0" w:name="_GoBack"/>
      <w:bookmarkEnd w:id="0"/>
      <w:r>
        <w:rPr>
          <w:sz w:val="22"/>
          <w:szCs w:val="22"/>
        </w:rPr>
        <w:t>To solve the system, we set both differential e</w:t>
      </w:r>
      <w:r w:rsidR="000E096E">
        <w:rPr>
          <w:sz w:val="22"/>
          <w:szCs w:val="22"/>
        </w:rPr>
        <w:t>quations to 0</w:t>
      </w:r>
      <w:r w:rsidR="00323ADD">
        <w:rPr>
          <w:sz w:val="22"/>
          <w:szCs w:val="22"/>
        </w:rPr>
        <w:t xml:space="preserve">; </w:t>
      </w:r>
      <w:r w:rsidR="007B0B86">
        <w:rPr>
          <w:sz w:val="22"/>
          <w:szCs w:val="22"/>
        </w:rPr>
        <w:t>S</w:t>
      </w:r>
      <w:r w:rsidR="00323ADD">
        <w:rPr>
          <w:sz w:val="22"/>
          <w:szCs w:val="22"/>
        </w:rPr>
        <w:t xml:space="preserve">olving for the equations set to </w:t>
      </w:r>
      <w:r w:rsidR="007B0B86">
        <w:rPr>
          <w:sz w:val="22"/>
          <w:szCs w:val="22"/>
        </w:rPr>
        <w:t>0</w:t>
      </w:r>
      <w:r w:rsidR="00CD1ED8">
        <w:rPr>
          <w:sz w:val="22"/>
          <w:szCs w:val="22"/>
        </w:rPr>
        <w:t xml:space="preserve"> </w:t>
      </w:r>
      <w:r w:rsidR="007B0B86">
        <w:rPr>
          <w:sz w:val="22"/>
          <w:szCs w:val="22"/>
        </w:rPr>
        <w:t xml:space="preserve">gives the </w:t>
      </w:r>
      <w:r w:rsidR="00323ADD">
        <w:rPr>
          <w:sz w:val="22"/>
          <w:szCs w:val="22"/>
        </w:rPr>
        <w:t>equilibr</w:t>
      </w:r>
      <w:r w:rsidR="007B0B86">
        <w:rPr>
          <w:sz w:val="22"/>
          <w:szCs w:val="22"/>
        </w:rPr>
        <w:t>ium points</w:t>
      </w:r>
      <w:r w:rsidR="000E096E">
        <w:rPr>
          <w:sz w:val="22"/>
          <w:szCs w:val="22"/>
        </w:rPr>
        <w:t xml:space="preserve">. This is because if the rate of change is 0, it means there is no change and the dynamical system has reached </w:t>
      </w:r>
      <w:r w:rsidR="007B0B86">
        <w:rPr>
          <w:sz w:val="22"/>
          <w:szCs w:val="22"/>
        </w:rPr>
        <w:t>t</w:t>
      </w:r>
      <w:r w:rsidR="000E096E">
        <w:rPr>
          <w:sz w:val="22"/>
          <w:szCs w:val="22"/>
        </w:rPr>
        <w:t>h</w:t>
      </w:r>
      <w:r w:rsidR="007B0B86">
        <w:rPr>
          <w:sz w:val="22"/>
          <w:szCs w:val="22"/>
        </w:rPr>
        <w:t>e</w:t>
      </w:r>
      <w:r w:rsidR="000E096E">
        <w:rPr>
          <w:sz w:val="22"/>
          <w:szCs w:val="22"/>
        </w:rPr>
        <w:t xml:space="preserve"> steady state.</w:t>
      </w:r>
      <w:r w:rsidR="00181B6F">
        <w:rPr>
          <w:sz w:val="22"/>
          <w:szCs w:val="22"/>
        </w:rPr>
        <w:t xml:space="preserve"> </w:t>
      </w:r>
      <w:r w:rsidR="00350442">
        <w:rPr>
          <w:sz w:val="22"/>
          <w:szCs w:val="22"/>
        </w:rPr>
        <w:t>Python</w:t>
      </w:r>
      <w:r w:rsidR="00200753">
        <w:rPr>
          <w:sz w:val="22"/>
          <w:szCs w:val="22"/>
        </w:rPr>
        <w:t>, specifically</w:t>
      </w:r>
      <w:r w:rsidR="00350442">
        <w:rPr>
          <w:sz w:val="22"/>
          <w:szCs w:val="22"/>
        </w:rPr>
        <w:t xml:space="preserve"> the Sympy (Symbolic Python)</w:t>
      </w:r>
      <w:r w:rsidR="00001396">
        <w:rPr>
          <w:sz w:val="22"/>
          <w:szCs w:val="22"/>
        </w:rPr>
        <w:t xml:space="preserve"> package</w:t>
      </w:r>
      <w:r w:rsidR="00200753">
        <w:rPr>
          <w:sz w:val="22"/>
          <w:szCs w:val="22"/>
        </w:rPr>
        <w:t>,</w:t>
      </w:r>
      <w:r w:rsidR="00350442">
        <w:rPr>
          <w:sz w:val="22"/>
          <w:szCs w:val="22"/>
        </w:rPr>
        <w:t xml:space="preserve"> was used to find the result for </w:t>
      </w:r>
      <w:r w:rsidR="00676735">
        <w:rPr>
          <w:sz w:val="22"/>
          <w:szCs w:val="22"/>
        </w:rPr>
        <w:t xml:space="preserve">the system. </w:t>
      </w:r>
      <m:oMath>
        <m:r>
          <w:rPr>
            <w:rFonts w:ascii="Cambria Math" w:hAnsi="Cambria Math"/>
            <w:sz w:val="22"/>
            <w:szCs w:val="22"/>
          </w:rPr>
          <m:t>I=0,  I≈8093.22</m:t>
        </m:r>
      </m:oMath>
      <w:r w:rsidR="00001396">
        <w:rPr>
          <w:sz w:val="22"/>
          <w:szCs w:val="22"/>
        </w:rPr>
        <w:t xml:space="preserve"> are the equilibrium points to the system. Other Python packages, specifically NumPy (Numerical Python) and Matplotlib (Plotting Package), were used to plot the vector plot of the system to determine wh</w:t>
      </w:r>
      <w:r w:rsidR="00803759">
        <w:rPr>
          <w:sz w:val="22"/>
          <w:szCs w:val="22"/>
        </w:rPr>
        <w:t>ich</w:t>
      </w:r>
      <w:r w:rsidR="00001396">
        <w:rPr>
          <w:sz w:val="22"/>
          <w:szCs w:val="22"/>
        </w:rPr>
        <w:t xml:space="preserve"> </w:t>
      </w:r>
      <w:r w:rsidR="00803759">
        <w:rPr>
          <w:sz w:val="22"/>
          <w:szCs w:val="22"/>
        </w:rPr>
        <w:t xml:space="preserve">equilibrium </w:t>
      </w:r>
      <w:r w:rsidR="00001396">
        <w:rPr>
          <w:sz w:val="22"/>
          <w:szCs w:val="22"/>
        </w:rPr>
        <w:t xml:space="preserve">the vectors converge </w:t>
      </w:r>
      <w:r w:rsidR="00803759">
        <w:rPr>
          <w:sz w:val="22"/>
          <w:szCs w:val="22"/>
        </w:rPr>
        <w:t>to. This is shown below in Figure 1 below:</w:t>
      </w:r>
    </w:p>
    <w:p w14:paraId="74AC6305" w14:textId="5674775A" w:rsidR="00FC7779" w:rsidRPr="00FC7779" w:rsidRDefault="00FC7779" w:rsidP="00FC7779">
      <w:pPr>
        <w:spacing w:line="480" w:lineRule="auto"/>
        <w:rPr>
          <w:sz w:val="22"/>
          <w:szCs w:val="22"/>
        </w:rPr>
      </w:pPr>
    </w:p>
    <w:p w14:paraId="7FEEF3B2" w14:textId="73BB9C1E" w:rsidR="008C04F0" w:rsidRPr="008C04F0" w:rsidRDefault="008C04F0" w:rsidP="00CA2135">
      <w:pPr>
        <w:spacing w:line="480" w:lineRule="auto"/>
      </w:pPr>
    </w:p>
    <w:p w14:paraId="62ABCF3D" w14:textId="1AC36F71" w:rsidR="00B07F79" w:rsidRDefault="00B07F79" w:rsidP="000C76AD"/>
    <w:p w14:paraId="0AFA4BB3" w14:textId="579D74D2" w:rsidR="00A11498" w:rsidRDefault="00A11498" w:rsidP="00A11498"/>
    <w:p w14:paraId="4E977FA5" w14:textId="2508B13D" w:rsidR="00F5105A" w:rsidRDefault="00F5105A" w:rsidP="00A11498"/>
    <w:p w14:paraId="598431E6" w14:textId="3F7B1BFF" w:rsidR="00F5105A" w:rsidRDefault="00F5105A" w:rsidP="00A11498"/>
    <w:p w14:paraId="70EDDE80" w14:textId="707DBEAC" w:rsidR="00F5105A" w:rsidRDefault="00F5105A" w:rsidP="00A11498"/>
    <w:p w14:paraId="2308B529" w14:textId="201AB64B" w:rsidR="00F5105A" w:rsidRDefault="00F5105A" w:rsidP="00A11498"/>
    <w:p w14:paraId="3BD03144" w14:textId="3CFEC543" w:rsidR="00F5105A" w:rsidRDefault="00F5105A" w:rsidP="00A11498"/>
    <w:p w14:paraId="14E260BA" w14:textId="4BA57AB0" w:rsidR="00F5105A" w:rsidRDefault="00F5105A" w:rsidP="00A11498"/>
    <w:p w14:paraId="266097D8" w14:textId="62ADEE24" w:rsidR="00F5105A" w:rsidRDefault="00F5105A" w:rsidP="00A11498"/>
    <w:p w14:paraId="4595CF84" w14:textId="1F46DF22" w:rsidR="00F5105A" w:rsidRDefault="00F5105A" w:rsidP="00A11498"/>
    <w:p w14:paraId="7CEAEF91" w14:textId="5BF5942C" w:rsidR="00F5105A" w:rsidRDefault="00F5105A" w:rsidP="00A11498"/>
    <w:p w14:paraId="6536A99A" w14:textId="0A2C230B" w:rsidR="00F5105A" w:rsidRDefault="002F10A8" w:rsidP="00F5105A">
      <w:pPr>
        <w:jc w:val="center"/>
        <w:rPr>
          <w:i/>
          <w:sz w:val="22"/>
          <w:szCs w:val="22"/>
        </w:rPr>
      </w:pPr>
      <w:r>
        <w:rPr>
          <w:i/>
          <w:sz w:val="22"/>
          <w:szCs w:val="22"/>
        </w:rPr>
        <w:t>Figure 1: Vector Plot for Common Cold Dynamical System</w:t>
      </w:r>
    </w:p>
    <w:p w14:paraId="5A4919FD" w14:textId="4176D334" w:rsidR="002F10A8" w:rsidRDefault="002F10A8" w:rsidP="00F5105A">
      <w:pPr>
        <w:jc w:val="center"/>
        <w:rPr>
          <w:i/>
          <w:sz w:val="22"/>
          <w:szCs w:val="22"/>
        </w:rPr>
      </w:pPr>
    </w:p>
    <w:p w14:paraId="069158FF" w14:textId="25ED729E" w:rsidR="002F10A8" w:rsidRDefault="00C426E4" w:rsidP="00E63C9C">
      <w:pPr>
        <w:spacing w:line="480" w:lineRule="auto"/>
        <w:rPr>
          <w:rFonts w:eastAsiaTheme="minorEastAsia"/>
          <w:sz w:val="22"/>
          <w:szCs w:val="22"/>
        </w:rPr>
      </w:pPr>
      <w:r>
        <w:rPr>
          <w:sz w:val="22"/>
          <w:szCs w:val="22"/>
        </w:rPr>
        <w:t>The vector plot shows that the vectors of the dynamical system converge t</w:t>
      </w:r>
      <w:r w:rsidR="00493DDF">
        <w:rPr>
          <w:sz w:val="22"/>
          <w:szCs w:val="22"/>
        </w:rPr>
        <w:t>o</w:t>
      </w:r>
      <m:oMath>
        <m:r>
          <w:rPr>
            <w:rFonts w:ascii="Cambria Math" w:hAnsi="Cambria Math"/>
            <w:sz w:val="22"/>
            <w:szCs w:val="22"/>
          </w:rPr>
          <m:t xml:space="preserve">  I≈8093.22</m:t>
        </m:r>
      </m:oMath>
      <w:r w:rsidR="00493DDF">
        <w:rPr>
          <w:rFonts w:eastAsiaTheme="minorEastAsia"/>
          <w:sz w:val="22"/>
          <w:szCs w:val="22"/>
        </w:rPr>
        <w:t>, which seems to indicate the infection will persist</w:t>
      </w:r>
      <w:r w:rsidR="00E63C9C">
        <w:rPr>
          <w:rFonts w:eastAsiaTheme="minorEastAsia"/>
          <w:sz w:val="22"/>
          <w:szCs w:val="22"/>
        </w:rPr>
        <w:t xml:space="preserve">. This is further supported by the reproductive number. The </w:t>
      </w:r>
      <w:r w:rsidR="005F1034">
        <w:rPr>
          <w:rFonts w:eastAsiaTheme="minorEastAsia"/>
          <w:sz w:val="22"/>
          <w:szCs w:val="22"/>
        </w:rPr>
        <w:t xml:space="preserve">value of the </w:t>
      </w:r>
      <w:r w:rsidR="00E63C9C">
        <w:rPr>
          <w:rFonts w:eastAsiaTheme="minorEastAsia"/>
          <w:sz w:val="22"/>
          <w:szCs w:val="22"/>
        </w:rPr>
        <w:t xml:space="preserve">reproductive number </w:t>
      </w:r>
      <w:r w:rsidR="005F1034">
        <w:rPr>
          <w:rFonts w:eastAsiaTheme="minorEastAsia"/>
          <w:sz w:val="22"/>
          <w:szCs w:val="22"/>
        </w:rPr>
        <w:t xml:space="preserve">determines if the disease will fizzle out or go on to reach steady state. If the </w:t>
      </w:r>
      <w:r w:rsidR="005F1034">
        <w:rPr>
          <w:rFonts w:eastAsiaTheme="minorEastAsia"/>
          <w:sz w:val="22"/>
          <w:szCs w:val="22"/>
        </w:rPr>
        <w:lastRenderedPageBreak/>
        <w:t xml:space="preserve">reproductive number, calculated by </w:t>
      </w:r>
      <m:oMath>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γ</m:t>
            </m:r>
          </m:den>
        </m:f>
      </m:oMath>
      <w:r w:rsidR="005F1034">
        <w:rPr>
          <w:rFonts w:eastAsiaTheme="minorEastAsia"/>
          <w:sz w:val="26"/>
          <w:szCs w:val="26"/>
        </w:rPr>
        <w:t xml:space="preserve"> </w:t>
      </w:r>
      <w:r w:rsidR="00FB49E8">
        <w:rPr>
          <w:rFonts w:eastAsiaTheme="minorEastAsia"/>
          <w:sz w:val="26"/>
          <w:szCs w:val="26"/>
        </w:rPr>
        <w:t xml:space="preserve">, </w:t>
      </w:r>
      <w:r w:rsidR="005F1034">
        <w:rPr>
          <w:rFonts w:eastAsiaTheme="minorEastAsia"/>
          <w:sz w:val="26"/>
          <w:szCs w:val="26"/>
        </w:rPr>
        <w:t xml:space="preserve">is less than 1 </w:t>
      </w:r>
      <m:oMath>
        <m:d>
          <m:dPr>
            <m:ctrlPr>
              <w:rPr>
                <w:rFonts w:ascii="Cambria Math" w:eastAsiaTheme="minorEastAsia" w:hAnsi="Cambria Math"/>
                <w:sz w:val="26"/>
                <w:szCs w:val="26"/>
              </w:rPr>
            </m:ctrlPr>
          </m:dPr>
          <m:e>
            <m:r>
              <m:rPr>
                <m:sty m:val="p"/>
              </m:rPr>
              <w:rPr>
                <w:rFonts w:ascii="Cambria Math" w:eastAsiaTheme="minorEastAsia" w:hAnsi="Cambria Math"/>
                <w:sz w:val="26"/>
                <w:szCs w:val="26"/>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β</m:t>
                </m:r>
              </m:num>
              <m:den>
                <m:r>
                  <w:rPr>
                    <w:rFonts w:ascii="Cambria Math" w:eastAsiaTheme="minorEastAsia" w:hAnsi="Cambria Math"/>
                    <w:sz w:val="28"/>
                    <w:szCs w:val="28"/>
                  </w:rPr>
                  <m:t>γ</m:t>
                </m:r>
              </m:den>
            </m:f>
            <m:r>
              <w:rPr>
                <w:rFonts w:ascii="Cambria Math" w:eastAsiaTheme="minorEastAsia" w:hAnsi="Cambria Math"/>
                <w:sz w:val="28"/>
                <w:szCs w:val="28"/>
              </w:rPr>
              <m:t>&lt;1</m:t>
            </m:r>
          </m:e>
        </m:d>
      </m:oMath>
      <w:r w:rsidR="005F1034">
        <w:rPr>
          <w:rFonts w:eastAsiaTheme="minorEastAsia"/>
          <w:sz w:val="28"/>
          <w:szCs w:val="28"/>
        </w:rPr>
        <w:t xml:space="preserve"> </w:t>
      </w:r>
      <w:r w:rsidR="005F1034">
        <w:rPr>
          <w:rFonts w:eastAsiaTheme="minorEastAsia"/>
          <w:sz w:val="26"/>
          <w:szCs w:val="26"/>
        </w:rPr>
        <w:t xml:space="preserve"> </w:t>
      </w:r>
      <w:r w:rsidR="00304A21" w:rsidRPr="005F1034">
        <w:rPr>
          <w:rFonts w:eastAsiaTheme="minorEastAsia"/>
          <w:sz w:val="22"/>
          <w:szCs w:val="22"/>
        </w:rPr>
        <w:t xml:space="preserve">then the infection will fizzle out and </w:t>
      </w:r>
      <w:r w:rsidR="005F1034" w:rsidRPr="005F1034">
        <w:rPr>
          <w:rFonts w:eastAsiaTheme="minorEastAsia"/>
          <w:sz w:val="22"/>
          <w:szCs w:val="22"/>
        </w:rPr>
        <w:t>eventually converge to</w:t>
      </w:r>
      <w:r w:rsidR="005F1034">
        <w:rPr>
          <w:rFonts w:eastAsiaTheme="minorEastAsia"/>
          <w:sz w:val="26"/>
          <w:szCs w:val="26"/>
        </w:rPr>
        <w:t xml:space="preserve"> </w:t>
      </w:r>
      <m:oMath>
        <m:r>
          <w:rPr>
            <w:rFonts w:ascii="Cambria Math" w:eastAsiaTheme="minorEastAsia" w:hAnsi="Cambria Math"/>
            <w:sz w:val="22"/>
            <w:szCs w:val="22"/>
          </w:rPr>
          <m:t>I=0</m:t>
        </m:r>
      </m:oMath>
      <w:r w:rsidR="005F1034">
        <w:rPr>
          <w:rFonts w:eastAsiaTheme="minorEastAsia"/>
          <w:sz w:val="22"/>
          <w:szCs w:val="22"/>
        </w:rPr>
        <w:t xml:space="preserve">. However, as with this case, the reproductive number is greater than one  </w:t>
      </w:r>
      <m:oMath>
        <m:d>
          <m:dPr>
            <m:ctrlPr>
              <w:rPr>
                <w:rFonts w:ascii="Cambria Math" w:eastAsiaTheme="minorEastAsia" w:hAnsi="Cambria Math"/>
                <w:sz w:val="22"/>
                <w:szCs w:val="22"/>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γ</m:t>
                </m:r>
              </m:den>
            </m:f>
            <m:r>
              <w:rPr>
                <w:rFonts w:ascii="Cambria Math" w:eastAsiaTheme="minorEastAsia" w:hAnsi="Cambria Math"/>
                <w:sz w:val="26"/>
                <w:szCs w:val="26"/>
              </w:rPr>
              <m:t>≈</m:t>
            </m:r>
            <m:r>
              <m:rPr>
                <m:sty m:val="p"/>
              </m:rPr>
              <w:rPr>
                <w:rFonts w:ascii="Cambria Math" w:hAnsi="Cambria Math"/>
                <w:color w:val="000000"/>
                <w:sz w:val="22"/>
                <w:szCs w:val="22"/>
                <w:shd w:val="clear" w:color="auto" w:fill="FFFFFF"/>
              </w:rPr>
              <m:t>5.1</m:t>
            </m:r>
          </m:e>
        </m:d>
      </m:oMath>
      <w:r w:rsidR="005F1034">
        <w:rPr>
          <w:rFonts w:eastAsiaTheme="minorEastAsia"/>
          <w:sz w:val="22"/>
          <w:szCs w:val="22"/>
        </w:rPr>
        <w:t xml:space="preserve"> </w:t>
      </w:r>
      <w:r w:rsidR="00FB49E8">
        <w:rPr>
          <w:rFonts w:eastAsiaTheme="minorEastAsia"/>
          <w:sz w:val="22"/>
          <w:szCs w:val="22"/>
        </w:rPr>
        <w:t>so the infection will eventually converge to</w:t>
      </w:r>
      <m:oMath>
        <m:r>
          <w:rPr>
            <w:rFonts w:ascii="Cambria Math" w:hAnsi="Cambria Math"/>
            <w:sz w:val="22"/>
            <w:szCs w:val="22"/>
          </w:rPr>
          <m:t xml:space="preserve">  I≈8093.22</m:t>
        </m:r>
      </m:oMath>
      <w:r w:rsidR="00FB49E8">
        <w:rPr>
          <w:rFonts w:eastAsiaTheme="minorEastAsia"/>
          <w:sz w:val="22"/>
          <w:szCs w:val="22"/>
        </w:rPr>
        <w:t>.</w:t>
      </w:r>
    </w:p>
    <w:p w14:paraId="0A00A383" w14:textId="6505810E" w:rsidR="00175F77" w:rsidRDefault="00175F77" w:rsidP="00175F77">
      <w:pPr>
        <w:pStyle w:val="Heading1"/>
        <w:spacing w:line="480" w:lineRule="auto"/>
      </w:pPr>
      <w:r>
        <w:t>Interpretations and Conclusions</w:t>
      </w:r>
    </w:p>
    <w:p w14:paraId="2EAA2150" w14:textId="6CF7FC58" w:rsidR="001F1137" w:rsidRDefault="001F1137" w:rsidP="001F1137">
      <w:pPr>
        <w:spacing w:line="480" w:lineRule="auto"/>
      </w:pPr>
      <w:r>
        <w:rPr>
          <w:sz w:val="22"/>
          <w:szCs w:val="22"/>
        </w:rPr>
        <w:t>Based on the results obtained from Figure 1</w:t>
      </w:r>
      <w:r w:rsidR="00FF7252">
        <w:rPr>
          <w:sz w:val="22"/>
          <w:szCs w:val="22"/>
        </w:rPr>
        <w:t xml:space="preserve">, </w:t>
      </w:r>
      <w:r>
        <w:rPr>
          <w:sz w:val="22"/>
          <w:szCs w:val="22"/>
        </w:rPr>
        <w:t xml:space="preserve">we can assume that the disease will reach the steady state of </w:t>
      </w:r>
      <m:oMath>
        <m:r>
          <w:rPr>
            <w:rFonts w:ascii="Cambria Math" w:hAnsi="Cambria Math"/>
            <w:sz w:val="22"/>
            <w:szCs w:val="22"/>
          </w:rPr>
          <m:t>I≈8093.22</m:t>
        </m:r>
      </m:oMath>
      <w:r>
        <w:rPr>
          <w:rFonts w:eastAsiaTheme="minorEastAsia"/>
          <w:sz w:val="22"/>
          <w:szCs w:val="22"/>
        </w:rPr>
        <w:t xml:space="preserve"> and stay there for future events. This is </w:t>
      </w:r>
      <w:r w:rsidR="002657DA">
        <w:rPr>
          <w:rFonts w:eastAsiaTheme="minorEastAsia"/>
          <w:sz w:val="22"/>
          <w:szCs w:val="22"/>
        </w:rPr>
        <w:t xml:space="preserve">also </w:t>
      </w:r>
      <w:r>
        <w:rPr>
          <w:rFonts w:eastAsiaTheme="minorEastAsia"/>
          <w:sz w:val="22"/>
          <w:szCs w:val="22"/>
        </w:rPr>
        <w:t xml:space="preserve">supported by the reproductive number which is greater than 1 with a value of  </w:t>
      </w:r>
      <m:oMath>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γ</m:t>
            </m:r>
          </m:den>
        </m:f>
        <m:r>
          <w:rPr>
            <w:rFonts w:ascii="Cambria Math" w:eastAsiaTheme="minorEastAsia" w:hAnsi="Cambria Math"/>
            <w:sz w:val="26"/>
            <w:szCs w:val="26"/>
          </w:rPr>
          <m:t>≈</m:t>
        </m:r>
      </m:oMath>
      <w:r w:rsidRPr="001F1137">
        <w:rPr>
          <w:color w:val="000000"/>
          <w:sz w:val="22"/>
          <w:szCs w:val="22"/>
          <w:shd w:val="clear" w:color="auto" w:fill="FFFFFF"/>
        </w:rPr>
        <w:t>5.1</w:t>
      </w:r>
      <w:r>
        <w:rPr>
          <w:color w:val="000000"/>
          <w:sz w:val="22"/>
          <w:szCs w:val="22"/>
          <w:shd w:val="clear" w:color="auto" w:fill="FFFFFF"/>
        </w:rPr>
        <w:t>.</w:t>
      </w:r>
      <w:r w:rsidR="002657DA">
        <w:rPr>
          <w:color w:val="000000"/>
          <w:sz w:val="22"/>
          <w:szCs w:val="22"/>
          <w:shd w:val="clear" w:color="auto" w:fill="FFFFFF"/>
        </w:rPr>
        <w:t xml:space="preserve"> This shows that modeling the common cold using an SIS model was very appropriate as it is expected that no one will be truly immune; Everyone, at some point, will always be susceptible to this disease. </w:t>
      </w:r>
    </w:p>
    <w:p w14:paraId="1F34D852" w14:textId="486C5F63" w:rsidR="00175F77" w:rsidRPr="00175F77" w:rsidRDefault="00175F77" w:rsidP="001F1137">
      <w:pPr>
        <w:spacing w:line="480" w:lineRule="auto"/>
        <w:rPr>
          <w:sz w:val="22"/>
          <w:szCs w:val="22"/>
        </w:rPr>
      </w:pPr>
    </w:p>
    <w:sectPr w:rsidR="00175F77" w:rsidRPr="00175F77" w:rsidSect="00022EC8">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A13BF" w14:textId="77777777" w:rsidR="004A07C9" w:rsidRDefault="004A07C9" w:rsidP="00022EC8">
      <w:r>
        <w:separator/>
      </w:r>
    </w:p>
  </w:endnote>
  <w:endnote w:type="continuationSeparator" w:id="0">
    <w:p w14:paraId="4387407D" w14:textId="77777777" w:rsidR="004A07C9" w:rsidRDefault="004A07C9" w:rsidP="0002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5528520"/>
      <w:docPartObj>
        <w:docPartGallery w:val="Page Numbers (Bottom of Page)"/>
        <w:docPartUnique/>
      </w:docPartObj>
    </w:sdtPr>
    <w:sdtEndPr>
      <w:rPr>
        <w:rStyle w:val="PageNumber"/>
      </w:rPr>
    </w:sdtEndPr>
    <w:sdtContent>
      <w:p w14:paraId="1B2D297B" w14:textId="59454046" w:rsidR="00022EC8" w:rsidRDefault="00022EC8" w:rsidP="00022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6DED16" w14:textId="77777777" w:rsidR="00022EC8" w:rsidRDefault="00022EC8" w:rsidP="00022E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0161942"/>
      <w:docPartObj>
        <w:docPartGallery w:val="Page Numbers (Bottom of Page)"/>
        <w:docPartUnique/>
      </w:docPartObj>
    </w:sdtPr>
    <w:sdtEndPr>
      <w:rPr>
        <w:rStyle w:val="PageNumber"/>
      </w:rPr>
    </w:sdtEndPr>
    <w:sdtContent>
      <w:p w14:paraId="01049E94" w14:textId="32E44FD3" w:rsidR="00022EC8" w:rsidRDefault="00022EC8" w:rsidP="00A05E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0B8A9" w14:textId="77777777" w:rsidR="004A07C9" w:rsidRDefault="004A07C9" w:rsidP="00022EC8">
      <w:r>
        <w:separator/>
      </w:r>
    </w:p>
  </w:footnote>
  <w:footnote w:type="continuationSeparator" w:id="0">
    <w:p w14:paraId="452DE1C3" w14:textId="77777777" w:rsidR="004A07C9" w:rsidRDefault="004A07C9" w:rsidP="0002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825"/>
    <w:multiLevelType w:val="hybridMultilevel"/>
    <w:tmpl w:val="56F8C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043EB"/>
    <w:multiLevelType w:val="hybridMultilevel"/>
    <w:tmpl w:val="1ECA755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F6A4FF1"/>
    <w:multiLevelType w:val="hybridMultilevel"/>
    <w:tmpl w:val="3EC8DBF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7E60035B"/>
    <w:multiLevelType w:val="hybridMultilevel"/>
    <w:tmpl w:val="E580EE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B7"/>
    <w:rsid w:val="00001396"/>
    <w:rsid w:val="00022EC8"/>
    <w:rsid w:val="00040393"/>
    <w:rsid w:val="00045E6E"/>
    <w:rsid w:val="000C72A1"/>
    <w:rsid w:val="000C76AD"/>
    <w:rsid w:val="000E096E"/>
    <w:rsid w:val="000E3D2B"/>
    <w:rsid w:val="000E7D45"/>
    <w:rsid w:val="00147738"/>
    <w:rsid w:val="00175F77"/>
    <w:rsid w:val="00181B6F"/>
    <w:rsid w:val="00183462"/>
    <w:rsid w:val="001C0D2D"/>
    <w:rsid w:val="001F1137"/>
    <w:rsid w:val="00200753"/>
    <w:rsid w:val="002657DA"/>
    <w:rsid w:val="00291A07"/>
    <w:rsid w:val="002F10A8"/>
    <w:rsid w:val="002F4AD0"/>
    <w:rsid w:val="0030208B"/>
    <w:rsid w:val="00304A21"/>
    <w:rsid w:val="00310F34"/>
    <w:rsid w:val="00323ADD"/>
    <w:rsid w:val="00350442"/>
    <w:rsid w:val="003523A0"/>
    <w:rsid w:val="00367331"/>
    <w:rsid w:val="00370233"/>
    <w:rsid w:val="003C07D6"/>
    <w:rsid w:val="003C3205"/>
    <w:rsid w:val="0040287F"/>
    <w:rsid w:val="00434663"/>
    <w:rsid w:val="00440F4B"/>
    <w:rsid w:val="00456F21"/>
    <w:rsid w:val="00485313"/>
    <w:rsid w:val="00493DDF"/>
    <w:rsid w:val="004A07C9"/>
    <w:rsid w:val="00526461"/>
    <w:rsid w:val="0057161A"/>
    <w:rsid w:val="0057282F"/>
    <w:rsid w:val="005840C1"/>
    <w:rsid w:val="005C0DA3"/>
    <w:rsid w:val="005F1034"/>
    <w:rsid w:val="00600C82"/>
    <w:rsid w:val="00620D2F"/>
    <w:rsid w:val="00622711"/>
    <w:rsid w:val="00676735"/>
    <w:rsid w:val="00693809"/>
    <w:rsid w:val="007A13D9"/>
    <w:rsid w:val="007B0B86"/>
    <w:rsid w:val="007B298E"/>
    <w:rsid w:val="007C0DDF"/>
    <w:rsid w:val="00803759"/>
    <w:rsid w:val="00831B2C"/>
    <w:rsid w:val="00836280"/>
    <w:rsid w:val="00887131"/>
    <w:rsid w:val="008A335F"/>
    <w:rsid w:val="008B4C7E"/>
    <w:rsid w:val="008C04F0"/>
    <w:rsid w:val="008E0BF8"/>
    <w:rsid w:val="008F47DE"/>
    <w:rsid w:val="00910DDA"/>
    <w:rsid w:val="009139FE"/>
    <w:rsid w:val="009151A9"/>
    <w:rsid w:val="009A1C8C"/>
    <w:rsid w:val="009F3C03"/>
    <w:rsid w:val="009F566B"/>
    <w:rsid w:val="00A11498"/>
    <w:rsid w:val="00A27767"/>
    <w:rsid w:val="00A27B88"/>
    <w:rsid w:val="00A85D07"/>
    <w:rsid w:val="00AA4A4B"/>
    <w:rsid w:val="00AB692B"/>
    <w:rsid w:val="00AE3C65"/>
    <w:rsid w:val="00AF715A"/>
    <w:rsid w:val="00B02DBC"/>
    <w:rsid w:val="00B07F79"/>
    <w:rsid w:val="00B4044F"/>
    <w:rsid w:val="00B46DBA"/>
    <w:rsid w:val="00B56357"/>
    <w:rsid w:val="00B769CE"/>
    <w:rsid w:val="00BD3C03"/>
    <w:rsid w:val="00C35132"/>
    <w:rsid w:val="00C426E4"/>
    <w:rsid w:val="00C75ACD"/>
    <w:rsid w:val="00C8112A"/>
    <w:rsid w:val="00C948D6"/>
    <w:rsid w:val="00CA2135"/>
    <w:rsid w:val="00CB0EC9"/>
    <w:rsid w:val="00CD1ED8"/>
    <w:rsid w:val="00CD207B"/>
    <w:rsid w:val="00CD6E16"/>
    <w:rsid w:val="00D47F47"/>
    <w:rsid w:val="00DA5F62"/>
    <w:rsid w:val="00DC36C3"/>
    <w:rsid w:val="00DC54DC"/>
    <w:rsid w:val="00E63C9C"/>
    <w:rsid w:val="00EA0D44"/>
    <w:rsid w:val="00ED32BE"/>
    <w:rsid w:val="00EE5C24"/>
    <w:rsid w:val="00EF4097"/>
    <w:rsid w:val="00F13F26"/>
    <w:rsid w:val="00F5105A"/>
    <w:rsid w:val="00F62FDA"/>
    <w:rsid w:val="00F860B0"/>
    <w:rsid w:val="00F876B7"/>
    <w:rsid w:val="00FB1E0C"/>
    <w:rsid w:val="00FB49E8"/>
    <w:rsid w:val="00FB72E0"/>
    <w:rsid w:val="00FB7381"/>
    <w:rsid w:val="00FC7779"/>
    <w:rsid w:val="00FF1E45"/>
    <w:rsid w:val="00FF48B4"/>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D42D"/>
  <w14:defaultImageDpi w14:val="32767"/>
  <w15:chartTrackingRefBased/>
  <w15:docId w15:val="{426C1055-44B1-1A45-AACF-5231F359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1137"/>
    <w:rPr>
      <w:rFonts w:ascii="Times New Roman" w:eastAsia="Times New Roman" w:hAnsi="Times New Roman" w:cs="Times New Roman"/>
    </w:rPr>
  </w:style>
  <w:style w:type="paragraph" w:styleId="Heading1">
    <w:name w:val="heading 1"/>
    <w:basedOn w:val="Normal"/>
    <w:next w:val="Normal"/>
    <w:link w:val="Heading1Char"/>
    <w:uiPriority w:val="9"/>
    <w:qFormat/>
    <w:rsid w:val="00A85D07"/>
    <w:pPr>
      <w:keepNext/>
      <w:keepLines/>
      <w:spacing w:before="240"/>
      <w:jc w:val="center"/>
      <w:outlineLvl w:val="0"/>
    </w:pPr>
    <w:rPr>
      <w:rFonts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6B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876B7"/>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876B7"/>
    <w:pPr>
      <w:numPr>
        <w:ilvl w:val="1"/>
      </w:numPr>
      <w:spacing w:after="160"/>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F876B7"/>
    <w:rPr>
      <w:rFonts w:ascii="Times New Roman" w:eastAsiaTheme="minorEastAsia" w:hAnsi="Times New Roman"/>
      <w:color w:val="5A5A5A" w:themeColor="text1" w:themeTint="A5"/>
      <w:spacing w:val="15"/>
      <w:sz w:val="32"/>
      <w:szCs w:val="22"/>
    </w:rPr>
  </w:style>
  <w:style w:type="paragraph" w:styleId="Footer">
    <w:name w:val="footer"/>
    <w:basedOn w:val="Normal"/>
    <w:link w:val="FooterChar"/>
    <w:uiPriority w:val="99"/>
    <w:unhideWhenUsed/>
    <w:rsid w:val="00022EC8"/>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022EC8"/>
  </w:style>
  <w:style w:type="character" w:styleId="PageNumber">
    <w:name w:val="page number"/>
    <w:basedOn w:val="DefaultParagraphFont"/>
    <w:uiPriority w:val="99"/>
    <w:semiHidden/>
    <w:unhideWhenUsed/>
    <w:rsid w:val="00022EC8"/>
  </w:style>
  <w:style w:type="paragraph" w:styleId="Header">
    <w:name w:val="header"/>
    <w:basedOn w:val="Normal"/>
    <w:link w:val="HeaderChar"/>
    <w:uiPriority w:val="99"/>
    <w:unhideWhenUsed/>
    <w:rsid w:val="00022EC8"/>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022EC8"/>
  </w:style>
  <w:style w:type="character" w:customStyle="1" w:styleId="Heading1Char">
    <w:name w:val="Heading 1 Char"/>
    <w:basedOn w:val="DefaultParagraphFont"/>
    <w:link w:val="Heading1"/>
    <w:uiPriority w:val="9"/>
    <w:rsid w:val="00A85D07"/>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022EC8"/>
    <w:pPr>
      <w:ind w:left="720"/>
      <w:contextualSpacing/>
    </w:pPr>
    <w:rPr>
      <w:rFonts w:eastAsiaTheme="minorHAnsi" w:cstheme="minorBidi"/>
    </w:rPr>
  </w:style>
  <w:style w:type="character" w:styleId="PlaceholderText">
    <w:name w:val="Placeholder Text"/>
    <w:basedOn w:val="DefaultParagraphFont"/>
    <w:uiPriority w:val="99"/>
    <w:semiHidden/>
    <w:rsid w:val="00370233"/>
    <w:rPr>
      <w:color w:val="808080"/>
    </w:rPr>
  </w:style>
  <w:style w:type="paragraph" w:styleId="BalloonText">
    <w:name w:val="Balloon Text"/>
    <w:basedOn w:val="Normal"/>
    <w:link w:val="BalloonTextChar"/>
    <w:uiPriority w:val="99"/>
    <w:semiHidden/>
    <w:unhideWhenUsed/>
    <w:rsid w:val="00F5105A"/>
    <w:rPr>
      <w:sz w:val="18"/>
      <w:szCs w:val="18"/>
    </w:rPr>
  </w:style>
  <w:style w:type="character" w:customStyle="1" w:styleId="BalloonTextChar">
    <w:name w:val="Balloon Text Char"/>
    <w:basedOn w:val="DefaultParagraphFont"/>
    <w:link w:val="BalloonText"/>
    <w:uiPriority w:val="99"/>
    <w:semiHidden/>
    <w:rsid w:val="00F510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08590">
      <w:bodyDiv w:val="1"/>
      <w:marLeft w:val="0"/>
      <w:marRight w:val="0"/>
      <w:marTop w:val="0"/>
      <w:marBottom w:val="0"/>
      <w:divBdr>
        <w:top w:val="none" w:sz="0" w:space="0" w:color="auto"/>
        <w:left w:val="none" w:sz="0" w:space="0" w:color="auto"/>
        <w:bottom w:val="none" w:sz="0" w:space="0" w:color="auto"/>
        <w:right w:val="none" w:sz="0" w:space="0" w:color="auto"/>
      </w:divBdr>
      <w:divsChild>
        <w:div w:id="1699970290">
          <w:marLeft w:val="0"/>
          <w:marRight w:val="0"/>
          <w:marTop w:val="0"/>
          <w:marBottom w:val="0"/>
          <w:divBdr>
            <w:top w:val="none" w:sz="0" w:space="0" w:color="auto"/>
            <w:left w:val="none" w:sz="0" w:space="0" w:color="auto"/>
            <w:bottom w:val="none" w:sz="0" w:space="0" w:color="auto"/>
            <w:right w:val="none" w:sz="0" w:space="0" w:color="auto"/>
          </w:divBdr>
          <w:divsChild>
            <w:div w:id="247884216">
              <w:marLeft w:val="0"/>
              <w:marRight w:val="0"/>
              <w:marTop w:val="0"/>
              <w:marBottom w:val="0"/>
              <w:divBdr>
                <w:top w:val="none" w:sz="0" w:space="0" w:color="auto"/>
                <w:left w:val="none" w:sz="0" w:space="0" w:color="auto"/>
                <w:bottom w:val="none" w:sz="0" w:space="0" w:color="auto"/>
                <w:right w:val="none" w:sz="0" w:space="0" w:color="auto"/>
              </w:divBdr>
              <w:divsChild>
                <w:div w:id="5999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2670">
      <w:bodyDiv w:val="1"/>
      <w:marLeft w:val="0"/>
      <w:marRight w:val="0"/>
      <w:marTop w:val="0"/>
      <w:marBottom w:val="0"/>
      <w:divBdr>
        <w:top w:val="none" w:sz="0" w:space="0" w:color="auto"/>
        <w:left w:val="none" w:sz="0" w:space="0" w:color="auto"/>
        <w:bottom w:val="none" w:sz="0" w:space="0" w:color="auto"/>
        <w:right w:val="none" w:sz="0" w:space="0" w:color="auto"/>
      </w:divBdr>
    </w:div>
    <w:div w:id="399670636">
      <w:bodyDiv w:val="1"/>
      <w:marLeft w:val="0"/>
      <w:marRight w:val="0"/>
      <w:marTop w:val="0"/>
      <w:marBottom w:val="0"/>
      <w:divBdr>
        <w:top w:val="none" w:sz="0" w:space="0" w:color="auto"/>
        <w:left w:val="none" w:sz="0" w:space="0" w:color="auto"/>
        <w:bottom w:val="none" w:sz="0" w:space="0" w:color="auto"/>
        <w:right w:val="none" w:sz="0" w:space="0" w:color="auto"/>
      </w:divBdr>
    </w:div>
    <w:div w:id="427190365">
      <w:bodyDiv w:val="1"/>
      <w:marLeft w:val="0"/>
      <w:marRight w:val="0"/>
      <w:marTop w:val="0"/>
      <w:marBottom w:val="0"/>
      <w:divBdr>
        <w:top w:val="none" w:sz="0" w:space="0" w:color="auto"/>
        <w:left w:val="none" w:sz="0" w:space="0" w:color="auto"/>
        <w:bottom w:val="none" w:sz="0" w:space="0" w:color="auto"/>
        <w:right w:val="none" w:sz="0" w:space="0" w:color="auto"/>
      </w:divBdr>
    </w:div>
    <w:div w:id="430518118">
      <w:bodyDiv w:val="1"/>
      <w:marLeft w:val="0"/>
      <w:marRight w:val="0"/>
      <w:marTop w:val="0"/>
      <w:marBottom w:val="0"/>
      <w:divBdr>
        <w:top w:val="none" w:sz="0" w:space="0" w:color="auto"/>
        <w:left w:val="none" w:sz="0" w:space="0" w:color="auto"/>
        <w:bottom w:val="none" w:sz="0" w:space="0" w:color="auto"/>
        <w:right w:val="none" w:sz="0" w:space="0" w:color="auto"/>
      </w:divBdr>
      <w:divsChild>
        <w:div w:id="1131366853">
          <w:marLeft w:val="0"/>
          <w:marRight w:val="0"/>
          <w:marTop w:val="0"/>
          <w:marBottom w:val="0"/>
          <w:divBdr>
            <w:top w:val="none" w:sz="0" w:space="0" w:color="auto"/>
            <w:left w:val="none" w:sz="0" w:space="0" w:color="auto"/>
            <w:bottom w:val="none" w:sz="0" w:space="0" w:color="auto"/>
            <w:right w:val="none" w:sz="0" w:space="0" w:color="auto"/>
          </w:divBdr>
          <w:divsChild>
            <w:div w:id="1946034897">
              <w:marLeft w:val="0"/>
              <w:marRight w:val="0"/>
              <w:marTop w:val="0"/>
              <w:marBottom w:val="0"/>
              <w:divBdr>
                <w:top w:val="none" w:sz="0" w:space="0" w:color="auto"/>
                <w:left w:val="none" w:sz="0" w:space="0" w:color="auto"/>
                <w:bottom w:val="none" w:sz="0" w:space="0" w:color="auto"/>
                <w:right w:val="none" w:sz="0" w:space="0" w:color="auto"/>
              </w:divBdr>
              <w:divsChild>
                <w:div w:id="1898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70015">
      <w:bodyDiv w:val="1"/>
      <w:marLeft w:val="0"/>
      <w:marRight w:val="0"/>
      <w:marTop w:val="0"/>
      <w:marBottom w:val="0"/>
      <w:divBdr>
        <w:top w:val="none" w:sz="0" w:space="0" w:color="auto"/>
        <w:left w:val="none" w:sz="0" w:space="0" w:color="auto"/>
        <w:bottom w:val="none" w:sz="0" w:space="0" w:color="auto"/>
        <w:right w:val="none" w:sz="0" w:space="0" w:color="auto"/>
      </w:divBdr>
    </w:div>
    <w:div w:id="853496321">
      <w:bodyDiv w:val="1"/>
      <w:marLeft w:val="0"/>
      <w:marRight w:val="0"/>
      <w:marTop w:val="0"/>
      <w:marBottom w:val="0"/>
      <w:divBdr>
        <w:top w:val="none" w:sz="0" w:space="0" w:color="auto"/>
        <w:left w:val="none" w:sz="0" w:space="0" w:color="auto"/>
        <w:bottom w:val="none" w:sz="0" w:space="0" w:color="auto"/>
        <w:right w:val="none" w:sz="0" w:space="0" w:color="auto"/>
      </w:divBdr>
    </w:div>
    <w:div w:id="978269963">
      <w:bodyDiv w:val="1"/>
      <w:marLeft w:val="0"/>
      <w:marRight w:val="0"/>
      <w:marTop w:val="0"/>
      <w:marBottom w:val="0"/>
      <w:divBdr>
        <w:top w:val="none" w:sz="0" w:space="0" w:color="auto"/>
        <w:left w:val="none" w:sz="0" w:space="0" w:color="auto"/>
        <w:bottom w:val="none" w:sz="0" w:space="0" w:color="auto"/>
        <w:right w:val="none" w:sz="0" w:space="0" w:color="auto"/>
      </w:divBdr>
    </w:div>
    <w:div w:id="982126010">
      <w:bodyDiv w:val="1"/>
      <w:marLeft w:val="0"/>
      <w:marRight w:val="0"/>
      <w:marTop w:val="0"/>
      <w:marBottom w:val="0"/>
      <w:divBdr>
        <w:top w:val="none" w:sz="0" w:space="0" w:color="auto"/>
        <w:left w:val="none" w:sz="0" w:space="0" w:color="auto"/>
        <w:bottom w:val="none" w:sz="0" w:space="0" w:color="auto"/>
        <w:right w:val="none" w:sz="0" w:space="0" w:color="auto"/>
      </w:divBdr>
    </w:div>
    <w:div w:id="1029380976">
      <w:bodyDiv w:val="1"/>
      <w:marLeft w:val="0"/>
      <w:marRight w:val="0"/>
      <w:marTop w:val="0"/>
      <w:marBottom w:val="0"/>
      <w:divBdr>
        <w:top w:val="none" w:sz="0" w:space="0" w:color="auto"/>
        <w:left w:val="none" w:sz="0" w:space="0" w:color="auto"/>
        <w:bottom w:val="none" w:sz="0" w:space="0" w:color="auto"/>
        <w:right w:val="none" w:sz="0" w:space="0" w:color="auto"/>
      </w:divBdr>
    </w:div>
    <w:div w:id="1130241606">
      <w:bodyDiv w:val="1"/>
      <w:marLeft w:val="0"/>
      <w:marRight w:val="0"/>
      <w:marTop w:val="0"/>
      <w:marBottom w:val="0"/>
      <w:divBdr>
        <w:top w:val="none" w:sz="0" w:space="0" w:color="auto"/>
        <w:left w:val="none" w:sz="0" w:space="0" w:color="auto"/>
        <w:bottom w:val="none" w:sz="0" w:space="0" w:color="auto"/>
        <w:right w:val="none" w:sz="0" w:space="0" w:color="auto"/>
      </w:divBdr>
    </w:div>
    <w:div w:id="1147235976">
      <w:bodyDiv w:val="1"/>
      <w:marLeft w:val="0"/>
      <w:marRight w:val="0"/>
      <w:marTop w:val="0"/>
      <w:marBottom w:val="0"/>
      <w:divBdr>
        <w:top w:val="none" w:sz="0" w:space="0" w:color="auto"/>
        <w:left w:val="none" w:sz="0" w:space="0" w:color="auto"/>
        <w:bottom w:val="none" w:sz="0" w:space="0" w:color="auto"/>
        <w:right w:val="none" w:sz="0" w:space="0" w:color="auto"/>
      </w:divBdr>
    </w:div>
    <w:div w:id="1173566912">
      <w:bodyDiv w:val="1"/>
      <w:marLeft w:val="0"/>
      <w:marRight w:val="0"/>
      <w:marTop w:val="0"/>
      <w:marBottom w:val="0"/>
      <w:divBdr>
        <w:top w:val="none" w:sz="0" w:space="0" w:color="auto"/>
        <w:left w:val="none" w:sz="0" w:space="0" w:color="auto"/>
        <w:bottom w:val="none" w:sz="0" w:space="0" w:color="auto"/>
        <w:right w:val="none" w:sz="0" w:space="0" w:color="auto"/>
      </w:divBdr>
    </w:div>
    <w:div w:id="1219241268">
      <w:bodyDiv w:val="1"/>
      <w:marLeft w:val="0"/>
      <w:marRight w:val="0"/>
      <w:marTop w:val="0"/>
      <w:marBottom w:val="0"/>
      <w:divBdr>
        <w:top w:val="none" w:sz="0" w:space="0" w:color="auto"/>
        <w:left w:val="none" w:sz="0" w:space="0" w:color="auto"/>
        <w:bottom w:val="none" w:sz="0" w:space="0" w:color="auto"/>
        <w:right w:val="none" w:sz="0" w:space="0" w:color="auto"/>
      </w:divBdr>
    </w:div>
    <w:div w:id="1247878628">
      <w:bodyDiv w:val="1"/>
      <w:marLeft w:val="0"/>
      <w:marRight w:val="0"/>
      <w:marTop w:val="0"/>
      <w:marBottom w:val="0"/>
      <w:divBdr>
        <w:top w:val="none" w:sz="0" w:space="0" w:color="auto"/>
        <w:left w:val="none" w:sz="0" w:space="0" w:color="auto"/>
        <w:bottom w:val="none" w:sz="0" w:space="0" w:color="auto"/>
        <w:right w:val="none" w:sz="0" w:space="0" w:color="auto"/>
      </w:divBdr>
    </w:div>
    <w:div w:id="1282692567">
      <w:bodyDiv w:val="1"/>
      <w:marLeft w:val="0"/>
      <w:marRight w:val="0"/>
      <w:marTop w:val="0"/>
      <w:marBottom w:val="0"/>
      <w:divBdr>
        <w:top w:val="none" w:sz="0" w:space="0" w:color="auto"/>
        <w:left w:val="none" w:sz="0" w:space="0" w:color="auto"/>
        <w:bottom w:val="none" w:sz="0" w:space="0" w:color="auto"/>
        <w:right w:val="none" w:sz="0" w:space="0" w:color="auto"/>
      </w:divBdr>
    </w:div>
    <w:div w:id="1368413836">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21463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Amedjonekou</dc:creator>
  <cp:keywords/>
  <dc:description/>
  <cp:lastModifiedBy>Chris Amedjonekou</cp:lastModifiedBy>
  <cp:revision>16</cp:revision>
  <cp:lastPrinted>2019-02-28T05:04:00Z</cp:lastPrinted>
  <dcterms:created xsi:type="dcterms:W3CDTF">2019-04-03T16:22:00Z</dcterms:created>
  <dcterms:modified xsi:type="dcterms:W3CDTF">2019-04-03T21:46:00Z</dcterms:modified>
</cp:coreProperties>
</file>