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AEB09" w14:textId="77777777" w:rsidR="006B1632" w:rsidRPr="006B1632" w:rsidRDefault="006B1632" w:rsidP="006B1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Hospital Cost Efficiency Analysis using CMS Cost Report Data</w:t>
      </w:r>
    </w:p>
    <w:p w14:paraId="646798C6" w14:textId="77777777" w:rsidR="006B1632" w:rsidRPr="006B1632" w:rsidRDefault="006B1632" w:rsidP="006B16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6B1632" w:rsidRPr="006B163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C9DD57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55CE255" w14:textId="77777777" w:rsidR="006B1632" w:rsidRPr="006B1632" w:rsidRDefault="006B1632" w:rsidP="006B1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163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6B16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Project Goal</w:t>
      </w:r>
    </w:p>
    <w:p w14:paraId="0763C122" w14:textId="77777777" w:rsidR="006B1632" w:rsidRPr="006B1632" w:rsidRDefault="006B1632" w:rsidP="006B1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kern w:val="0"/>
          <w14:ligatures w14:val="none"/>
        </w:rPr>
        <w:t>To evaluate hospital cost-efficiency by predicting revenue using expense categories, and benchmarking hospital performance using efficiency scores and frontier analysis.</w:t>
      </w:r>
    </w:p>
    <w:p w14:paraId="18F4D832" w14:textId="77777777" w:rsidR="006B1632" w:rsidRPr="006B1632" w:rsidRDefault="006B1632" w:rsidP="006B16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6B1632" w:rsidRPr="006B163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E130EF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416BB67" w14:textId="77777777" w:rsidR="006B1632" w:rsidRPr="006B1632" w:rsidRDefault="006B1632" w:rsidP="006B1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16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ᵁ Step 1: Data Selection and Preprocessing</w:t>
      </w:r>
    </w:p>
    <w:p w14:paraId="77200B99" w14:textId="77777777" w:rsidR="006B1632" w:rsidRPr="006B1632" w:rsidRDefault="006B1632" w:rsidP="006B1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Obtain CMS Hospital Provider Cost Report Data</w:t>
      </w:r>
    </w:p>
    <w:p w14:paraId="2369DABB" w14:textId="77777777" w:rsidR="006B1632" w:rsidRPr="006B1632" w:rsidRDefault="006B1632" w:rsidP="006B16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kern w:val="0"/>
          <w14:ligatures w14:val="none"/>
        </w:rPr>
        <w:t>Download the most recent year available from CMS website.</w:t>
      </w:r>
    </w:p>
    <w:p w14:paraId="2EF8EBDC" w14:textId="77777777" w:rsidR="006B1632" w:rsidRPr="006B1632" w:rsidRDefault="006B1632" w:rsidP="006B1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Filtering</w:t>
      </w:r>
    </w:p>
    <w:p w14:paraId="1E7D2C0B" w14:textId="77777777" w:rsidR="006B1632" w:rsidRPr="006B1632" w:rsidRDefault="006B1632" w:rsidP="006B16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kern w:val="0"/>
          <w14:ligatures w14:val="none"/>
        </w:rPr>
        <w:t>Keep hospitals with complete data for key variables (expenses, revenue).</w:t>
      </w:r>
    </w:p>
    <w:p w14:paraId="430F62A9" w14:textId="77777777" w:rsidR="006B1632" w:rsidRPr="006B1632" w:rsidRDefault="006B1632" w:rsidP="006B16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kern w:val="0"/>
          <w14:ligatures w14:val="none"/>
        </w:rPr>
        <w:t>Optionally filter by type (e.g., General Acute Care) and size (e.g., 100–300 beds).</w:t>
      </w:r>
    </w:p>
    <w:p w14:paraId="4048BDDE" w14:textId="77777777" w:rsidR="006B1632" w:rsidRPr="006B1632" w:rsidRDefault="006B1632" w:rsidP="006B1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Remove Outliers (Global)</w:t>
      </w:r>
    </w:p>
    <w:p w14:paraId="41A8CAA2" w14:textId="77777777" w:rsidR="006B1632" w:rsidRPr="006B1632" w:rsidRDefault="006B1632" w:rsidP="006B16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kern w:val="0"/>
          <w14:ligatures w14:val="none"/>
        </w:rPr>
        <w:t>Use IQR or z-score method on revenue and key expenses.</w:t>
      </w:r>
    </w:p>
    <w:p w14:paraId="037292A8" w14:textId="77777777" w:rsidR="006B1632" w:rsidRPr="006B1632" w:rsidRDefault="006B1632" w:rsidP="006B16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kern w:val="0"/>
          <w14:ligatures w14:val="none"/>
        </w:rPr>
        <w:t xml:space="preserve">Optionally </w:t>
      </w:r>
      <w:proofErr w:type="spellStart"/>
      <w:r w:rsidRPr="006B1632">
        <w:rPr>
          <w:rFonts w:ascii="Times New Roman" w:eastAsia="Times New Roman" w:hAnsi="Times New Roman" w:cs="Times New Roman"/>
          <w:kern w:val="0"/>
          <w14:ligatures w14:val="none"/>
        </w:rPr>
        <w:t>winsorize</w:t>
      </w:r>
      <w:proofErr w:type="spellEnd"/>
      <w:r w:rsidRPr="006B1632">
        <w:rPr>
          <w:rFonts w:ascii="Times New Roman" w:eastAsia="Times New Roman" w:hAnsi="Times New Roman" w:cs="Times New Roman"/>
          <w:kern w:val="0"/>
          <w14:ligatures w14:val="none"/>
        </w:rPr>
        <w:t xml:space="preserve"> top/bottom 1% to keep dataset size.</w:t>
      </w:r>
    </w:p>
    <w:p w14:paraId="5D70D66D" w14:textId="77777777" w:rsidR="006B1632" w:rsidRPr="006B1632" w:rsidRDefault="006B1632" w:rsidP="006B1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Standardize Features</w:t>
      </w:r>
    </w:p>
    <w:p w14:paraId="4CDEF18F" w14:textId="77777777" w:rsidR="006B1632" w:rsidRPr="006B1632" w:rsidRDefault="006B1632" w:rsidP="006B16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kern w:val="0"/>
          <w14:ligatures w14:val="none"/>
        </w:rPr>
        <w:t xml:space="preserve">Apply scaling (e.g., </w:t>
      </w:r>
      <w:proofErr w:type="spellStart"/>
      <w:r w:rsidRPr="006B1632">
        <w:rPr>
          <w:rFonts w:ascii="Times New Roman" w:eastAsia="Times New Roman" w:hAnsi="Times New Roman" w:cs="Times New Roman"/>
          <w:kern w:val="0"/>
          <w14:ligatures w14:val="none"/>
        </w:rPr>
        <w:t>StandardScaler</w:t>
      </w:r>
      <w:proofErr w:type="spellEnd"/>
      <w:r w:rsidRPr="006B1632">
        <w:rPr>
          <w:rFonts w:ascii="Times New Roman" w:eastAsia="Times New Roman" w:hAnsi="Times New Roman" w:cs="Times New Roman"/>
          <w:kern w:val="0"/>
          <w14:ligatures w14:val="none"/>
        </w:rPr>
        <w:t>) to all numeric variables.</w:t>
      </w:r>
    </w:p>
    <w:p w14:paraId="1FE5CC40" w14:textId="77777777" w:rsidR="006B1632" w:rsidRPr="006B1632" w:rsidRDefault="006B1632" w:rsidP="006B16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6B1632" w:rsidRPr="006B163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C31362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DD969CC" w14:textId="77777777" w:rsidR="006B1632" w:rsidRPr="006B1632" w:rsidRDefault="006B1632" w:rsidP="006B1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16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ᵁ Step 2: Clustering (Optional, for Peer Grouping)</w:t>
      </w:r>
    </w:p>
    <w:p w14:paraId="28BC99F1" w14:textId="77777777" w:rsidR="006B1632" w:rsidRPr="006B1632" w:rsidRDefault="006B1632" w:rsidP="006B16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 Features for Clustering</w:t>
      </w:r>
    </w:p>
    <w:p w14:paraId="666A7C6E" w14:textId="77777777" w:rsidR="006B1632" w:rsidRPr="006B1632" w:rsidRDefault="006B1632" w:rsidP="006B16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kern w:val="0"/>
          <w14:ligatures w14:val="none"/>
        </w:rPr>
        <w:t>Beds, Total Expenses, Staff Count, Medicare %, Teaching Status.</w:t>
      </w:r>
    </w:p>
    <w:p w14:paraId="1E34658C" w14:textId="77777777" w:rsidR="006B1632" w:rsidRPr="006B1632" w:rsidRDefault="006B1632" w:rsidP="006B16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Apply Clustering Algorithm</w:t>
      </w:r>
    </w:p>
    <w:p w14:paraId="5B2880AD" w14:textId="77777777" w:rsidR="006B1632" w:rsidRPr="006B1632" w:rsidRDefault="006B1632" w:rsidP="006B16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6B1632">
        <w:rPr>
          <w:rFonts w:ascii="Times New Roman" w:eastAsia="Times New Roman" w:hAnsi="Times New Roman" w:cs="Times New Roman"/>
          <w:kern w:val="0"/>
          <w14:ligatures w14:val="none"/>
        </w:rPr>
        <w:t>KMeans</w:t>
      </w:r>
      <w:proofErr w:type="spellEnd"/>
      <w:r w:rsidRPr="006B1632">
        <w:rPr>
          <w:rFonts w:ascii="Times New Roman" w:eastAsia="Times New Roman" w:hAnsi="Times New Roman" w:cs="Times New Roman"/>
          <w:kern w:val="0"/>
          <w14:ligatures w14:val="none"/>
        </w:rPr>
        <w:t xml:space="preserve"> or Hierarchical Clustering.</w:t>
      </w:r>
    </w:p>
    <w:p w14:paraId="3BDD5E5D" w14:textId="77777777" w:rsidR="006B1632" w:rsidRPr="006B1632" w:rsidRDefault="006B1632" w:rsidP="006B16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kern w:val="0"/>
          <w14:ligatures w14:val="none"/>
        </w:rPr>
        <w:t>Choose number of clusters using elbow method or silhouette score.</w:t>
      </w:r>
    </w:p>
    <w:p w14:paraId="3679F6BE" w14:textId="77777777" w:rsidR="006B1632" w:rsidRPr="006B1632" w:rsidRDefault="006B1632" w:rsidP="006B16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Label Hospitals by Cluster</w:t>
      </w:r>
    </w:p>
    <w:p w14:paraId="7FFBB282" w14:textId="77777777" w:rsidR="006B1632" w:rsidRPr="006B1632" w:rsidRDefault="006B1632" w:rsidP="006B16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kern w:val="0"/>
          <w14:ligatures w14:val="none"/>
        </w:rPr>
        <w:t>Use cluster labels for later subgroup analysis or benchmarking.</w:t>
      </w:r>
    </w:p>
    <w:p w14:paraId="75FC1D1C" w14:textId="77777777" w:rsidR="006B1632" w:rsidRPr="006B1632" w:rsidRDefault="006B1632" w:rsidP="006B16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6B1632" w:rsidRPr="006B163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6F740A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3F5ACFC" w14:textId="77777777" w:rsidR="006B1632" w:rsidRPr="006B1632" w:rsidRDefault="006B1632" w:rsidP="006B1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16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ᵁ Step 3: Multiple Linear Regression Model</w:t>
      </w:r>
    </w:p>
    <w:p w14:paraId="62FA3C73" w14:textId="77777777" w:rsidR="006B1632" w:rsidRPr="006B1632" w:rsidRDefault="006B1632" w:rsidP="006B16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Define Inputs (X)</w:t>
      </w:r>
    </w:p>
    <w:p w14:paraId="34EE001D" w14:textId="77777777" w:rsidR="006B1632" w:rsidRPr="006B1632" w:rsidRDefault="006B1632" w:rsidP="006B16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kern w:val="0"/>
          <w14:ligatures w14:val="none"/>
        </w:rPr>
        <w:t>Select expense categories: Labor Costs, Admin, Capital, Supplies, Depreciation, etc.</w:t>
      </w:r>
    </w:p>
    <w:p w14:paraId="29872770" w14:textId="77777777" w:rsidR="006B1632" w:rsidRPr="006B1632" w:rsidRDefault="006B1632" w:rsidP="006B16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Define Output (y)</w:t>
      </w:r>
    </w:p>
    <w:p w14:paraId="4100B16E" w14:textId="77777777" w:rsidR="006B1632" w:rsidRPr="006B1632" w:rsidRDefault="006B1632" w:rsidP="006B16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kern w:val="0"/>
          <w14:ligatures w14:val="none"/>
        </w:rPr>
        <w:t>Revenue (e.g., total patient revenue).</w:t>
      </w:r>
    </w:p>
    <w:p w14:paraId="52A39636" w14:textId="77777777" w:rsidR="006B1632" w:rsidRPr="006B1632" w:rsidRDefault="006B1632" w:rsidP="006B16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Split Data</w:t>
      </w:r>
    </w:p>
    <w:p w14:paraId="68C679DE" w14:textId="77777777" w:rsidR="006B1632" w:rsidRPr="006B1632" w:rsidRDefault="006B1632" w:rsidP="006B16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Use train-test split (e.g., 80/20).</w:t>
      </w:r>
    </w:p>
    <w:p w14:paraId="213E3B34" w14:textId="77777777" w:rsidR="006B1632" w:rsidRPr="006B1632" w:rsidRDefault="006B1632" w:rsidP="006B16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Fit Baseline MLR Model</w:t>
      </w:r>
    </w:p>
    <w:p w14:paraId="6B71EF89" w14:textId="77777777" w:rsidR="006B1632" w:rsidRPr="006B1632" w:rsidRDefault="006B1632" w:rsidP="006B16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6B1632">
        <w:rPr>
          <w:rFonts w:ascii="Times New Roman" w:eastAsia="Times New Roman" w:hAnsi="Times New Roman" w:cs="Times New Roman"/>
          <w:kern w:val="0"/>
          <w14:ligatures w14:val="none"/>
        </w:rPr>
        <w:t>statsmodels</w:t>
      </w:r>
      <w:proofErr w:type="spellEnd"/>
      <w:r w:rsidRPr="006B1632">
        <w:rPr>
          <w:rFonts w:ascii="Times New Roman" w:eastAsia="Times New Roman" w:hAnsi="Times New Roman" w:cs="Times New Roman"/>
          <w:kern w:val="0"/>
          <w14:ligatures w14:val="none"/>
        </w:rPr>
        <w:t xml:space="preserve"> or scikit-learn.</w:t>
      </w:r>
    </w:p>
    <w:p w14:paraId="0CFF5D13" w14:textId="77777777" w:rsidR="006B1632" w:rsidRPr="006B1632" w:rsidRDefault="006B1632" w:rsidP="006B16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kern w:val="0"/>
          <w14:ligatures w14:val="none"/>
        </w:rPr>
        <w:t>Check Adjusted R², RMSE, residual plots.</w:t>
      </w:r>
    </w:p>
    <w:p w14:paraId="3BA25095" w14:textId="77777777" w:rsidR="006B1632" w:rsidRPr="006B1632" w:rsidRDefault="006B1632" w:rsidP="006B16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Multicollinearity</w:t>
      </w:r>
    </w:p>
    <w:p w14:paraId="5CFA442F" w14:textId="77777777" w:rsidR="006B1632" w:rsidRPr="006B1632" w:rsidRDefault="006B1632" w:rsidP="006B16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kern w:val="0"/>
          <w14:ligatures w14:val="none"/>
        </w:rPr>
        <w:t>Compute VIF for each variable. Drop or combine variables with VIF &gt; 10.</w:t>
      </w:r>
    </w:p>
    <w:p w14:paraId="0816BA09" w14:textId="77777777" w:rsidR="006B1632" w:rsidRPr="006B1632" w:rsidRDefault="006B1632" w:rsidP="006B16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Selection</w:t>
      </w:r>
    </w:p>
    <w:p w14:paraId="6AEBA184" w14:textId="77777777" w:rsidR="006B1632" w:rsidRPr="006B1632" w:rsidRDefault="006B1632" w:rsidP="006B16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kern w:val="0"/>
          <w14:ligatures w14:val="none"/>
        </w:rPr>
        <w:t>Optionally apply Lasso/Ridge to find most predictive cost drivers.</w:t>
      </w:r>
    </w:p>
    <w:p w14:paraId="6CA03245" w14:textId="77777777" w:rsidR="006B1632" w:rsidRPr="006B1632" w:rsidRDefault="006B1632" w:rsidP="006B16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6B1632" w:rsidRPr="006B163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677E8E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8B581DE" w14:textId="77777777" w:rsidR="006B1632" w:rsidRPr="006B1632" w:rsidRDefault="006B1632" w:rsidP="006B1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16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ᵁ Step 4: Model Comparison</w:t>
      </w:r>
    </w:p>
    <w:p w14:paraId="464404C7" w14:textId="77777777" w:rsidR="006B1632" w:rsidRPr="006B1632" w:rsidRDefault="006B1632" w:rsidP="006B16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Compare Against Alternatives</w:t>
      </w:r>
    </w:p>
    <w:p w14:paraId="3A782C0C" w14:textId="77777777" w:rsidR="006B1632" w:rsidRPr="006B1632" w:rsidRDefault="006B1632" w:rsidP="006B16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kern w:val="0"/>
          <w14:ligatures w14:val="none"/>
        </w:rPr>
        <w:t>Ridge, Lasso, Random Forest Regressor.</w:t>
      </w:r>
    </w:p>
    <w:p w14:paraId="2F3E9576" w14:textId="77777777" w:rsidR="006B1632" w:rsidRPr="006B1632" w:rsidRDefault="006B1632" w:rsidP="006B16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Cross-Validation</w:t>
      </w:r>
    </w:p>
    <w:p w14:paraId="0EF8A630" w14:textId="77777777" w:rsidR="006B1632" w:rsidRPr="006B1632" w:rsidRDefault="006B1632" w:rsidP="006B16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kern w:val="0"/>
          <w14:ligatures w14:val="none"/>
        </w:rPr>
        <w:t>Evaluate models using RMSE, R², and interpretability.</w:t>
      </w:r>
    </w:p>
    <w:p w14:paraId="740C3C80" w14:textId="77777777" w:rsidR="006B1632" w:rsidRPr="006B1632" w:rsidRDefault="006B1632" w:rsidP="006B16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 Best Model</w:t>
      </w:r>
    </w:p>
    <w:p w14:paraId="1479FC21" w14:textId="77777777" w:rsidR="006B1632" w:rsidRPr="006B1632" w:rsidRDefault="006B1632" w:rsidP="006B16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kern w:val="0"/>
          <w14:ligatures w14:val="none"/>
        </w:rPr>
        <w:t>Based on performance and explainability.</w:t>
      </w:r>
    </w:p>
    <w:p w14:paraId="26CA3A9B" w14:textId="77777777" w:rsidR="006B1632" w:rsidRPr="006B1632" w:rsidRDefault="006B1632" w:rsidP="006B16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6B1632" w:rsidRPr="006B163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12F0CD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7372420" w14:textId="77777777" w:rsidR="006B1632" w:rsidRPr="006B1632" w:rsidRDefault="006B1632" w:rsidP="006B1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16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ᵁ Step 5: Benchmarking and Efficiency Analysis</w:t>
      </w:r>
    </w:p>
    <w:p w14:paraId="5971B4F8" w14:textId="77777777" w:rsidR="006B1632" w:rsidRPr="006B1632" w:rsidRDefault="006B1632" w:rsidP="006B16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Choose Benchmark Method</w:t>
      </w:r>
    </w:p>
    <w:p w14:paraId="7A3863A9" w14:textId="77777777" w:rsidR="006B1632" w:rsidRPr="006B1632" w:rsidRDefault="006B1632" w:rsidP="006B163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kern w:val="0"/>
          <w14:ligatures w14:val="none"/>
        </w:rPr>
        <w:t>Use Data Envelopment Analysis (DEA) or a custom efficiency ratio.</w:t>
      </w:r>
    </w:p>
    <w:p w14:paraId="605434DE" w14:textId="77777777" w:rsidR="006B1632" w:rsidRPr="006B1632" w:rsidRDefault="006B1632" w:rsidP="006B16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Compute Efficiency Scores</w:t>
      </w:r>
    </w:p>
    <w:p w14:paraId="197D06D6" w14:textId="77777777" w:rsidR="006B1632" w:rsidRPr="006B1632" w:rsidRDefault="006B1632" w:rsidP="006B163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kern w:val="0"/>
          <w14:ligatures w14:val="none"/>
        </w:rPr>
        <w:t>Efficiency = Revenue / Expected Revenue (from frontier or top-performing hospitals).</w:t>
      </w:r>
    </w:p>
    <w:p w14:paraId="6C7BFF94" w14:textId="77777777" w:rsidR="006B1632" w:rsidRPr="006B1632" w:rsidRDefault="006B1632" w:rsidP="006B16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Rank Hospitals</w:t>
      </w:r>
    </w:p>
    <w:p w14:paraId="6C08C7AD" w14:textId="77777777" w:rsidR="006B1632" w:rsidRPr="006B1632" w:rsidRDefault="006B1632" w:rsidP="006B163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kern w:val="0"/>
          <w14:ligatures w14:val="none"/>
        </w:rPr>
        <w:t>Identify top-performing hospitals as benchmarks.</w:t>
      </w:r>
    </w:p>
    <w:p w14:paraId="27E11BE1" w14:textId="77777777" w:rsidR="006B1632" w:rsidRPr="006B1632" w:rsidRDefault="006B1632" w:rsidP="006B16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Visualize</w:t>
      </w:r>
    </w:p>
    <w:p w14:paraId="01F74D1A" w14:textId="77777777" w:rsidR="006B1632" w:rsidRPr="006B1632" w:rsidRDefault="006B1632" w:rsidP="006B163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kern w:val="0"/>
          <w14:ligatures w14:val="none"/>
        </w:rPr>
        <w:t>Plot efficiency curve (Total Expense vs Revenue).</w:t>
      </w:r>
    </w:p>
    <w:p w14:paraId="07558111" w14:textId="77777777" w:rsidR="006B1632" w:rsidRPr="006B1632" w:rsidRDefault="006B1632" w:rsidP="006B163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kern w:val="0"/>
          <w14:ligatures w14:val="none"/>
        </w:rPr>
        <w:t>Show histogram of efficiency scores.</w:t>
      </w:r>
    </w:p>
    <w:p w14:paraId="76451981" w14:textId="77777777" w:rsidR="006B1632" w:rsidRPr="006B1632" w:rsidRDefault="006B1632" w:rsidP="006B16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6B1632" w:rsidRPr="006B163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50D221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3F060C4" w14:textId="77777777" w:rsidR="006B1632" w:rsidRPr="006B1632" w:rsidRDefault="006B1632" w:rsidP="006B1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163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✨</w:t>
      </w:r>
      <w:r w:rsidRPr="006B16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Final Deliverables</w:t>
      </w:r>
    </w:p>
    <w:p w14:paraId="47BD13F2" w14:textId="77777777" w:rsidR="006B1632" w:rsidRPr="006B1632" w:rsidRDefault="006B1632" w:rsidP="006B16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kern w:val="0"/>
          <w14:ligatures w14:val="none"/>
        </w:rPr>
        <w:t>Clean dataset of selected hospitals</w:t>
      </w:r>
    </w:p>
    <w:p w14:paraId="3BB31576" w14:textId="77777777" w:rsidR="006B1632" w:rsidRPr="006B1632" w:rsidRDefault="006B1632" w:rsidP="006B16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kern w:val="0"/>
          <w14:ligatures w14:val="none"/>
        </w:rPr>
        <w:t>MLR model with feature importance</w:t>
      </w:r>
    </w:p>
    <w:p w14:paraId="604B34F2" w14:textId="77777777" w:rsidR="006B1632" w:rsidRPr="006B1632" w:rsidRDefault="006B1632" w:rsidP="006B16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kern w:val="0"/>
          <w14:ligatures w14:val="none"/>
        </w:rPr>
        <w:t>Efficiency scores and benchmark list</w:t>
      </w:r>
    </w:p>
    <w:p w14:paraId="403B0307" w14:textId="77777777" w:rsidR="006B1632" w:rsidRPr="006B1632" w:rsidRDefault="006B1632" w:rsidP="006B16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kern w:val="0"/>
          <w14:ligatures w14:val="none"/>
        </w:rPr>
        <w:t>Visualizations: scatter plot, efficiency curve, model comparison</w:t>
      </w:r>
    </w:p>
    <w:p w14:paraId="32EFF896" w14:textId="77777777" w:rsidR="006B1632" w:rsidRPr="006B1632" w:rsidRDefault="006B1632" w:rsidP="006B163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6B1632" w:rsidRPr="006B163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3E0F7B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B20728D" w14:textId="77777777" w:rsidR="006B1632" w:rsidRPr="006B1632" w:rsidRDefault="006B1632" w:rsidP="006B1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Optional extensions:</w:t>
      </w:r>
    </w:p>
    <w:p w14:paraId="66D75FD1" w14:textId="77777777" w:rsidR="006B1632" w:rsidRPr="006B1632" w:rsidRDefault="006B1632" w:rsidP="006B16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kern w:val="0"/>
          <w14:ligatures w14:val="none"/>
        </w:rPr>
        <w:t>Apply to different states or hospital categories</w:t>
      </w:r>
    </w:p>
    <w:p w14:paraId="6F83B189" w14:textId="77777777" w:rsidR="006B1632" w:rsidRPr="006B1632" w:rsidRDefault="006B1632" w:rsidP="006B16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632">
        <w:rPr>
          <w:rFonts w:ascii="Times New Roman" w:eastAsia="Times New Roman" w:hAnsi="Times New Roman" w:cs="Times New Roman"/>
          <w:kern w:val="0"/>
          <w14:ligatures w14:val="none"/>
        </w:rPr>
        <w:t>Add patient outcome metrics for quality-adjusted benchmarking</w:t>
      </w:r>
    </w:p>
    <w:p w14:paraId="7569AEB6" w14:textId="77777777" w:rsidR="004625E2" w:rsidRDefault="004625E2"/>
    <w:sectPr w:rsidR="00462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B7CC0"/>
    <w:multiLevelType w:val="multilevel"/>
    <w:tmpl w:val="53AC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E6A7F"/>
    <w:multiLevelType w:val="multilevel"/>
    <w:tmpl w:val="B0646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86295"/>
    <w:multiLevelType w:val="multilevel"/>
    <w:tmpl w:val="7B2E2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E28AB"/>
    <w:multiLevelType w:val="multilevel"/>
    <w:tmpl w:val="E8D23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FF0950"/>
    <w:multiLevelType w:val="multilevel"/>
    <w:tmpl w:val="F39AF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371721"/>
    <w:multiLevelType w:val="multilevel"/>
    <w:tmpl w:val="237CB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FE5D61"/>
    <w:multiLevelType w:val="multilevel"/>
    <w:tmpl w:val="4634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2681778">
    <w:abstractNumId w:val="4"/>
  </w:num>
  <w:num w:numId="2" w16cid:durableId="82605085">
    <w:abstractNumId w:val="3"/>
  </w:num>
  <w:num w:numId="3" w16cid:durableId="1624576214">
    <w:abstractNumId w:val="5"/>
  </w:num>
  <w:num w:numId="4" w16cid:durableId="477183827">
    <w:abstractNumId w:val="1"/>
  </w:num>
  <w:num w:numId="5" w16cid:durableId="172770875">
    <w:abstractNumId w:val="2"/>
  </w:num>
  <w:num w:numId="6" w16cid:durableId="1067845771">
    <w:abstractNumId w:val="0"/>
  </w:num>
  <w:num w:numId="7" w16cid:durableId="5739776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32"/>
    <w:rsid w:val="004625E2"/>
    <w:rsid w:val="005E4EF3"/>
    <w:rsid w:val="006311B9"/>
    <w:rsid w:val="006B1632"/>
    <w:rsid w:val="00F6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5213"/>
  <w15:chartTrackingRefBased/>
  <w15:docId w15:val="{22C03959-09CE-BF48-9938-C889196B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1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6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6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6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6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63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B1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B1632"/>
    <w:rPr>
      <w:b/>
      <w:bCs/>
    </w:rPr>
  </w:style>
  <w:style w:type="character" w:styleId="Emphasis">
    <w:name w:val="Emphasis"/>
    <w:basedOn w:val="DefaultParagraphFont"/>
    <w:uiPriority w:val="20"/>
    <w:qFormat/>
    <w:rsid w:val="006B16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0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bardales</dc:creator>
  <cp:keywords/>
  <dc:description/>
  <cp:lastModifiedBy>claudia bardales</cp:lastModifiedBy>
  <cp:revision>1</cp:revision>
  <dcterms:created xsi:type="dcterms:W3CDTF">2025-04-25T03:12:00Z</dcterms:created>
  <dcterms:modified xsi:type="dcterms:W3CDTF">2025-04-25T03:16:00Z</dcterms:modified>
</cp:coreProperties>
</file>