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1E2D" w14:textId="2484DBB7" w:rsidR="0053480D" w:rsidRDefault="007E237A" w:rsidP="0053480D">
      <w:pPr>
        <w:pBdr>
          <w:bottom w:val="single" w:sz="12" w:space="1" w:color="auto"/>
        </w:pBdr>
        <w:jc w:val="center"/>
        <w:rPr>
          <w:rFonts w:ascii="Tahoma" w:hAnsi="Tahoma" w:cs="Tahoma"/>
          <w:b/>
          <w:bCs/>
          <w:sz w:val="44"/>
          <w:szCs w:val="44"/>
        </w:rPr>
      </w:pPr>
      <w:r w:rsidRPr="0053480D">
        <w:rPr>
          <w:rFonts w:ascii="Tahoma" w:hAnsi="Tahoma" w:cs="Tahoma"/>
          <w:b/>
          <w:bCs/>
          <w:sz w:val="44"/>
          <w:szCs w:val="44"/>
        </w:rPr>
        <w:t>Manual de Usuario</w:t>
      </w:r>
      <w:r w:rsidR="0053480D">
        <w:rPr>
          <w:rFonts w:ascii="Tahoma" w:hAnsi="Tahoma" w:cs="Tahoma"/>
          <w:b/>
          <w:bCs/>
          <w:sz w:val="44"/>
          <w:szCs w:val="44"/>
        </w:rPr>
        <w:t xml:space="preserve"> – </w:t>
      </w:r>
      <w:r w:rsidR="0068403F">
        <w:rPr>
          <w:rFonts w:ascii="Tahoma" w:hAnsi="Tahoma" w:cs="Tahoma"/>
          <w:b/>
          <w:bCs/>
          <w:sz w:val="44"/>
          <w:szCs w:val="44"/>
        </w:rPr>
        <w:t>Buscaminas</w:t>
      </w:r>
    </w:p>
    <w:p w14:paraId="14C25A27" w14:textId="768F6D46" w:rsidR="0068403F"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 xml:space="preserve">Deberá descargar el archivo del juego programado con el IDE </w:t>
      </w:r>
      <w:proofErr w:type="spellStart"/>
      <w:r>
        <w:rPr>
          <w:rFonts w:ascii="Tahoma" w:hAnsi="Tahoma" w:cs="Tahoma"/>
          <w:sz w:val="24"/>
          <w:szCs w:val="24"/>
        </w:rPr>
        <w:t>PyCharm</w:t>
      </w:r>
      <w:proofErr w:type="spellEnd"/>
      <w:r>
        <w:rPr>
          <w:rFonts w:ascii="Tahoma" w:hAnsi="Tahoma" w:cs="Tahoma"/>
          <w:sz w:val="24"/>
          <w:szCs w:val="24"/>
        </w:rPr>
        <w:t xml:space="preserve"> para Python, que se encuentra en </w:t>
      </w:r>
      <w:proofErr w:type="spellStart"/>
      <w:r>
        <w:rPr>
          <w:rFonts w:ascii="Tahoma" w:hAnsi="Tahoma" w:cs="Tahoma"/>
          <w:sz w:val="24"/>
          <w:szCs w:val="24"/>
        </w:rPr>
        <w:t>git</w:t>
      </w:r>
      <w:proofErr w:type="spellEnd"/>
      <w:r>
        <w:rPr>
          <w:rFonts w:ascii="Tahoma" w:hAnsi="Tahoma" w:cs="Tahoma"/>
          <w:sz w:val="24"/>
          <w:szCs w:val="24"/>
        </w:rPr>
        <w:t>.</w:t>
      </w:r>
      <w:r w:rsidR="00F3458E">
        <w:rPr>
          <w:rFonts w:ascii="Tahoma" w:hAnsi="Tahoma" w:cs="Tahoma"/>
          <w:sz w:val="24"/>
          <w:szCs w:val="24"/>
        </w:rPr>
        <w:t xml:space="preserve"> ()</w:t>
      </w:r>
    </w:p>
    <w:p w14:paraId="0674560B" w14:textId="58D2230E" w:rsid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 xml:space="preserve">Luego, abra </w:t>
      </w:r>
      <w:proofErr w:type="spellStart"/>
      <w:r>
        <w:rPr>
          <w:rFonts w:ascii="Tahoma" w:hAnsi="Tahoma" w:cs="Tahoma"/>
          <w:sz w:val="24"/>
          <w:szCs w:val="24"/>
        </w:rPr>
        <w:t>PyCharm</w:t>
      </w:r>
      <w:proofErr w:type="spellEnd"/>
      <w:r>
        <w:rPr>
          <w:rFonts w:ascii="Tahoma" w:hAnsi="Tahoma" w:cs="Tahoma"/>
          <w:sz w:val="24"/>
          <w:szCs w:val="24"/>
        </w:rPr>
        <w:t xml:space="preserve"> y abra un proyecto existente, escoja la carpeta de nombre </w:t>
      </w:r>
      <w:r>
        <w:rPr>
          <w:rFonts w:ascii="Tahoma" w:hAnsi="Tahoma" w:cs="Tahoma"/>
          <w:b/>
          <w:bCs/>
          <w:sz w:val="24"/>
          <w:szCs w:val="24"/>
        </w:rPr>
        <w:t>Buscaminas</w:t>
      </w:r>
    </w:p>
    <w:p w14:paraId="4266A36E" w14:textId="0C356539" w:rsidR="0095275D"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Ejecute la aplicación</w:t>
      </w:r>
    </w:p>
    <w:p w14:paraId="77790655" w14:textId="65515612" w:rsidR="0095275D"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Encontrará una pantalla principal como la siguiente:</w:t>
      </w:r>
    </w:p>
    <w:p w14:paraId="7C5FEB58" w14:textId="43B03D2A" w:rsidR="0095275D" w:rsidRDefault="0095275D" w:rsidP="0095275D">
      <w:pPr>
        <w:jc w:val="center"/>
        <w:rPr>
          <w:rFonts w:ascii="Tahoma" w:hAnsi="Tahoma" w:cs="Tahoma"/>
          <w:b/>
          <w:bCs/>
          <w:sz w:val="24"/>
          <w:szCs w:val="24"/>
        </w:rPr>
      </w:pPr>
      <w:r w:rsidRPr="0095275D">
        <w:rPr>
          <w:noProof/>
        </w:rPr>
        <w:drawing>
          <wp:inline distT="0" distB="0" distL="0" distR="0" wp14:anchorId="0325F2F6" wp14:editId="2A88AFD0">
            <wp:extent cx="3200400" cy="21165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00400" cy="2116558"/>
                    </a:xfrm>
                    <a:prstGeom prst="rect">
                      <a:avLst/>
                    </a:prstGeom>
                  </pic:spPr>
                </pic:pic>
              </a:graphicData>
            </a:graphic>
          </wp:inline>
        </w:drawing>
      </w:r>
    </w:p>
    <w:p w14:paraId="5B2748C7" w14:textId="2601C430" w:rsidR="0095275D" w:rsidRPr="0095275D" w:rsidRDefault="0095275D" w:rsidP="0095275D">
      <w:pPr>
        <w:ind w:left="708"/>
        <w:jc w:val="both"/>
        <w:rPr>
          <w:rFonts w:ascii="Tahoma" w:hAnsi="Tahoma" w:cs="Tahoma"/>
          <w:sz w:val="24"/>
          <w:szCs w:val="24"/>
        </w:rPr>
      </w:pPr>
      <w:r>
        <w:rPr>
          <w:rFonts w:ascii="Tahoma" w:hAnsi="Tahoma" w:cs="Tahoma"/>
          <w:sz w:val="24"/>
          <w:szCs w:val="24"/>
        </w:rPr>
        <w:t>En esta ventana podrá escoger si desea jugar, leer las reglas o cerrar la aplicación. Cabe aclarar que no podrá maximizar o minimizar ninguna ventana de</w:t>
      </w:r>
    </w:p>
    <w:p w14:paraId="3C8040E9" w14:textId="2963A55A" w:rsidR="007E6977" w:rsidRPr="007E6977" w:rsidRDefault="0095275D" w:rsidP="007E6977">
      <w:pPr>
        <w:pStyle w:val="Prrafodelista"/>
        <w:numPr>
          <w:ilvl w:val="0"/>
          <w:numId w:val="3"/>
        </w:numPr>
        <w:rPr>
          <w:rFonts w:ascii="Tahoma" w:hAnsi="Tahoma" w:cs="Tahoma"/>
          <w:b/>
          <w:bCs/>
          <w:sz w:val="24"/>
          <w:szCs w:val="24"/>
        </w:rPr>
      </w:pPr>
      <w:r w:rsidRPr="0095275D">
        <w:rPr>
          <w:rFonts w:ascii="Tahoma" w:hAnsi="Tahoma" w:cs="Tahoma"/>
          <w:b/>
          <w:bCs/>
          <w:noProof/>
          <w:sz w:val="24"/>
          <w:szCs w:val="24"/>
        </w:rPr>
        <w:drawing>
          <wp:anchor distT="0" distB="0" distL="114300" distR="114300" simplePos="0" relativeHeight="251658240" behindDoc="1" locked="0" layoutInCell="1" allowOverlap="1" wp14:anchorId="68591B96" wp14:editId="38DD4C82">
            <wp:simplePos x="0" y="0"/>
            <wp:positionH relativeFrom="column">
              <wp:posOffset>571500</wp:posOffset>
            </wp:positionH>
            <wp:positionV relativeFrom="paragraph">
              <wp:posOffset>471170</wp:posOffset>
            </wp:positionV>
            <wp:extent cx="2162874" cy="2438400"/>
            <wp:effectExtent l="0" t="0" r="8890" b="0"/>
            <wp:wrapTight wrapText="bothSides">
              <wp:wrapPolygon edited="0">
                <wp:start x="0" y="0"/>
                <wp:lineTo x="0" y="21431"/>
                <wp:lineTo x="21499" y="21431"/>
                <wp:lineTo x="2149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2874" cy="2438400"/>
                    </a:xfrm>
                    <a:prstGeom prst="rect">
                      <a:avLst/>
                    </a:prstGeom>
                  </pic:spPr>
                </pic:pic>
              </a:graphicData>
            </a:graphic>
          </wp:anchor>
        </w:drawing>
      </w:r>
      <w:r>
        <w:rPr>
          <w:rFonts w:ascii="Tahoma" w:hAnsi="Tahoma" w:cs="Tahoma"/>
          <w:sz w:val="24"/>
          <w:szCs w:val="24"/>
        </w:rPr>
        <w:t xml:space="preserve">Al hacer </w:t>
      </w:r>
      <w:proofErr w:type="spellStart"/>
      <w:r>
        <w:rPr>
          <w:rFonts w:ascii="Tahoma" w:hAnsi="Tahoma" w:cs="Tahoma"/>
          <w:sz w:val="24"/>
          <w:szCs w:val="24"/>
        </w:rPr>
        <w:t>click</w:t>
      </w:r>
      <w:proofErr w:type="spellEnd"/>
      <w:r>
        <w:rPr>
          <w:rFonts w:ascii="Tahoma" w:hAnsi="Tahoma" w:cs="Tahoma"/>
          <w:sz w:val="24"/>
          <w:szCs w:val="24"/>
        </w:rPr>
        <w:t xml:space="preserve"> en el botón jugar, les saldrá otra ventana en la cual podrá escoger el modo de juego que desea, los disponibles son los siguientes:</w:t>
      </w:r>
      <w:r w:rsidR="007E6977">
        <w:rPr>
          <w:rFonts w:ascii="Tahoma" w:hAnsi="Tahoma" w:cs="Tahoma"/>
          <w:sz w:val="24"/>
          <w:szCs w:val="24"/>
        </w:rPr>
        <w:br/>
      </w:r>
    </w:p>
    <w:p w14:paraId="0D1B9F96" w14:textId="77777777" w:rsidR="007E6977" w:rsidRPr="007E6977" w:rsidRDefault="007E6977" w:rsidP="007E6977">
      <w:pPr>
        <w:pStyle w:val="Prrafodelista"/>
        <w:rPr>
          <w:rFonts w:ascii="Tahoma" w:hAnsi="Tahoma" w:cs="Tahoma"/>
          <w:b/>
          <w:bCs/>
          <w:sz w:val="24"/>
          <w:szCs w:val="24"/>
        </w:rPr>
      </w:pPr>
    </w:p>
    <w:p w14:paraId="3251D3AD" w14:textId="77C5E820" w:rsidR="007E237A" w:rsidRPr="007E6977" w:rsidRDefault="0095275D" w:rsidP="007E237A">
      <w:pPr>
        <w:pStyle w:val="Prrafodelista"/>
        <w:numPr>
          <w:ilvl w:val="0"/>
          <w:numId w:val="2"/>
        </w:numPr>
        <w:rPr>
          <w:rFonts w:ascii="Tahoma" w:hAnsi="Tahoma" w:cs="Tahoma"/>
          <w:b/>
          <w:bCs/>
          <w:sz w:val="24"/>
          <w:szCs w:val="24"/>
        </w:rPr>
      </w:pPr>
      <w:r w:rsidRPr="0095275D">
        <w:rPr>
          <w:rFonts w:ascii="Tahoma" w:hAnsi="Tahoma" w:cs="Tahoma"/>
          <w:b/>
          <w:bCs/>
          <w:sz w:val="24"/>
          <w:szCs w:val="24"/>
        </w:rPr>
        <w:t>Principiante</w:t>
      </w:r>
      <w:r>
        <w:rPr>
          <w:rFonts w:ascii="Tahoma" w:hAnsi="Tahoma" w:cs="Tahoma"/>
          <w:b/>
          <w:bCs/>
          <w:sz w:val="24"/>
          <w:szCs w:val="24"/>
        </w:rPr>
        <w:t xml:space="preserve">: </w:t>
      </w:r>
      <w:r>
        <w:rPr>
          <w:rFonts w:ascii="Tahoma" w:hAnsi="Tahoma" w:cs="Tahoma"/>
          <w:sz w:val="24"/>
          <w:szCs w:val="24"/>
        </w:rPr>
        <w:t>Casillas de 8x8 con 10 minas</w:t>
      </w:r>
    </w:p>
    <w:p w14:paraId="7E66FB06" w14:textId="77777777" w:rsidR="007E6977" w:rsidRPr="0095275D" w:rsidRDefault="007E6977" w:rsidP="007E6977">
      <w:pPr>
        <w:pStyle w:val="Prrafodelista"/>
        <w:ind w:left="1440"/>
        <w:rPr>
          <w:rFonts w:ascii="Tahoma" w:hAnsi="Tahoma" w:cs="Tahoma"/>
          <w:b/>
          <w:bCs/>
          <w:sz w:val="24"/>
          <w:szCs w:val="24"/>
        </w:rPr>
      </w:pPr>
    </w:p>
    <w:p w14:paraId="0887B899" w14:textId="5FEC75CE" w:rsidR="007E6977" w:rsidRPr="007E6977" w:rsidRDefault="0095275D" w:rsidP="007E6977">
      <w:pPr>
        <w:pStyle w:val="Prrafodelista"/>
        <w:numPr>
          <w:ilvl w:val="0"/>
          <w:numId w:val="2"/>
        </w:numPr>
        <w:rPr>
          <w:rFonts w:ascii="Tahoma" w:hAnsi="Tahoma" w:cs="Tahoma"/>
          <w:b/>
          <w:bCs/>
          <w:sz w:val="24"/>
          <w:szCs w:val="24"/>
        </w:rPr>
      </w:pPr>
      <w:r>
        <w:rPr>
          <w:rFonts w:ascii="Tahoma" w:hAnsi="Tahoma" w:cs="Tahoma"/>
          <w:b/>
          <w:bCs/>
          <w:sz w:val="24"/>
          <w:szCs w:val="24"/>
        </w:rPr>
        <w:t xml:space="preserve">Intermedio: </w:t>
      </w:r>
      <w:r>
        <w:rPr>
          <w:rFonts w:ascii="Tahoma" w:hAnsi="Tahoma" w:cs="Tahoma"/>
          <w:sz w:val="24"/>
          <w:szCs w:val="24"/>
        </w:rPr>
        <w:t>Casillas de 16x16 con 40 minas</w:t>
      </w:r>
      <w:r w:rsidR="007E6977">
        <w:rPr>
          <w:rFonts w:ascii="Tahoma" w:hAnsi="Tahoma" w:cs="Tahoma"/>
          <w:sz w:val="24"/>
          <w:szCs w:val="24"/>
        </w:rPr>
        <w:br/>
      </w:r>
    </w:p>
    <w:p w14:paraId="7575995D" w14:textId="0D70546E" w:rsidR="0095275D" w:rsidRPr="0095275D" w:rsidRDefault="0095275D" w:rsidP="007E237A">
      <w:pPr>
        <w:pStyle w:val="Prrafodelista"/>
        <w:numPr>
          <w:ilvl w:val="0"/>
          <w:numId w:val="2"/>
        </w:numPr>
        <w:rPr>
          <w:rFonts w:ascii="Tahoma" w:hAnsi="Tahoma" w:cs="Tahoma"/>
          <w:b/>
          <w:bCs/>
          <w:sz w:val="24"/>
          <w:szCs w:val="24"/>
        </w:rPr>
      </w:pPr>
      <w:r>
        <w:rPr>
          <w:rFonts w:ascii="Tahoma" w:hAnsi="Tahoma" w:cs="Tahoma"/>
          <w:b/>
          <w:bCs/>
          <w:sz w:val="24"/>
          <w:szCs w:val="24"/>
        </w:rPr>
        <w:t xml:space="preserve">Experto: </w:t>
      </w:r>
      <w:r>
        <w:rPr>
          <w:rFonts w:ascii="Tahoma" w:hAnsi="Tahoma" w:cs="Tahoma"/>
          <w:sz w:val="24"/>
          <w:szCs w:val="24"/>
        </w:rPr>
        <w:t>Casillas de 16x30 con 99 minas</w:t>
      </w:r>
      <w:r w:rsidR="007E6977">
        <w:rPr>
          <w:rFonts w:ascii="Tahoma" w:hAnsi="Tahoma" w:cs="Tahoma"/>
          <w:sz w:val="24"/>
          <w:szCs w:val="24"/>
        </w:rPr>
        <w:br/>
      </w:r>
    </w:p>
    <w:p w14:paraId="6C7027DE" w14:textId="6ECB39AC" w:rsidR="0095275D" w:rsidRPr="007E6977" w:rsidRDefault="0095275D" w:rsidP="007E237A">
      <w:pPr>
        <w:pStyle w:val="Prrafodelista"/>
        <w:numPr>
          <w:ilvl w:val="0"/>
          <w:numId w:val="2"/>
        </w:numPr>
        <w:rPr>
          <w:rFonts w:ascii="Tahoma" w:hAnsi="Tahoma" w:cs="Tahoma"/>
          <w:b/>
          <w:bCs/>
          <w:sz w:val="24"/>
          <w:szCs w:val="24"/>
        </w:rPr>
      </w:pPr>
      <w:r>
        <w:rPr>
          <w:rFonts w:ascii="Tahoma" w:hAnsi="Tahoma" w:cs="Tahoma"/>
          <w:b/>
          <w:bCs/>
          <w:sz w:val="24"/>
          <w:szCs w:val="24"/>
        </w:rPr>
        <w:t xml:space="preserve">Personalizado: </w:t>
      </w:r>
      <w:r>
        <w:rPr>
          <w:rFonts w:ascii="Tahoma" w:hAnsi="Tahoma" w:cs="Tahoma"/>
          <w:sz w:val="24"/>
          <w:szCs w:val="24"/>
        </w:rPr>
        <w:t xml:space="preserve">Al hacer </w:t>
      </w:r>
      <w:proofErr w:type="spellStart"/>
      <w:r>
        <w:rPr>
          <w:rFonts w:ascii="Tahoma" w:hAnsi="Tahoma" w:cs="Tahoma"/>
          <w:sz w:val="24"/>
          <w:szCs w:val="24"/>
        </w:rPr>
        <w:t>click</w:t>
      </w:r>
      <w:proofErr w:type="spellEnd"/>
      <w:r>
        <w:rPr>
          <w:rFonts w:ascii="Tahoma" w:hAnsi="Tahoma" w:cs="Tahoma"/>
          <w:sz w:val="24"/>
          <w:szCs w:val="24"/>
        </w:rPr>
        <w:t xml:space="preserve"> en este botón aparecerá una pequeña ventana en donde el usuario debe digitar el numero de filas, el numero de columnas y el numero de minas que desea</w:t>
      </w:r>
      <w:r w:rsidR="007E6977">
        <w:rPr>
          <w:rFonts w:ascii="Tahoma" w:hAnsi="Tahoma" w:cs="Tahoma"/>
          <w:sz w:val="24"/>
          <w:szCs w:val="24"/>
        </w:rPr>
        <w:t xml:space="preserve"> para iniciar el juego.</w:t>
      </w:r>
    </w:p>
    <w:p w14:paraId="45474105" w14:textId="77777777" w:rsidR="007E6977" w:rsidRDefault="007E6977" w:rsidP="007E6977">
      <w:pPr>
        <w:rPr>
          <w:rFonts w:ascii="Tahoma" w:hAnsi="Tahoma" w:cs="Tahoma"/>
          <w:sz w:val="24"/>
          <w:szCs w:val="24"/>
        </w:rPr>
      </w:pPr>
    </w:p>
    <w:p w14:paraId="0443B2C1" w14:textId="0776B30B" w:rsidR="007E6977" w:rsidRPr="007E6977" w:rsidRDefault="007E6977" w:rsidP="0053480D">
      <w:pPr>
        <w:pStyle w:val="Prrafodelista"/>
        <w:numPr>
          <w:ilvl w:val="0"/>
          <w:numId w:val="3"/>
        </w:numPr>
        <w:rPr>
          <w:rFonts w:ascii="Tahoma" w:hAnsi="Tahoma" w:cs="Tahoma"/>
          <w:b/>
          <w:bCs/>
          <w:sz w:val="24"/>
          <w:szCs w:val="24"/>
        </w:rPr>
      </w:pPr>
      <w:r>
        <w:rPr>
          <w:rFonts w:ascii="Tahoma" w:hAnsi="Tahoma" w:cs="Tahoma"/>
          <w:sz w:val="24"/>
          <w:szCs w:val="24"/>
        </w:rPr>
        <w:t xml:space="preserve">Luego de escoger el modo de juego, se abrirá una ventana con sus respectivas casillas en las que podrá iniciar el juego. </w:t>
      </w:r>
      <w:r w:rsidRPr="00D40497">
        <w:rPr>
          <mc:AlternateContent>
            <mc:Choice Requires="w16se">
              <w:rFonts w:ascii="Tahoma" w:hAnsi="Tahoma" w:cs="Tahoma"/>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FBF5CA6" w14:textId="2041538E" w:rsidR="007E6977" w:rsidRDefault="007E6977" w:rsidP="007E6977">
      <w:pPr>
        <w:rPr>
          <w:rFonts w:ascii="Tahoma" w:hAnsi="Tahoma" w:cs="Tahoma"/>
          <w:b/>
          <w:bCs/>
          <w:sz w:val="24"/>
          <w:szCs w:val="24"/>
        </w:rPr>
      </w:pPr>
    </w:p>
    <w:p w14:paraId="052F3E2A" w14:textId="007080FE" w:rsidR="007E6977" w:rsidRDefault="007E6977" w:rsidP="007E6977">
      <w:pPr>
        <w:rPr>
          <w:rFonts w:ascii="Tahoma" w:hAnsi="Tahoma" w:cs="Tahoma"/>
          <w:b/>
          <w:bCs/>
          <w:sz w:val="24"/>
          <w:szCs w:val="24"/>
        </w:rPr>
      </w:pPr>
    </w:p>
    <w:p w14:paraId="7711386F" w14:textId="77777777" w:rsidR="007E6977" w:rsidRPr="007E6977" w:rsidRDefault="007E6977" w:rsidP="007E6977">
      <w:pPr>
        <w:rPr>
          <w:rFonts w:ascii="Tahoma" w:hAnsi="Tahoma" w:cs="Tahoma"/>
          <w:b/>
          <w:bCs/>
          <w:sz w:val="24"/>
          <w:szCs w:val="24"/>
        </w:rPr>
      </w:pPr>
    </w:p>
    <w:p w14:paraId="729B22C5" w14:textId="08217AF5" w:rsidR="007E6977" w:rsidRPr="007E6977" w:rsidRDefault="007E6977" w:rsidP="007E6977">
      <w:pPr>
        <w:pBdr>
          <w:bottom w:val="single" w:sz="12" w:space="1" w:color="auto"/>
        </w:pBdr>
        <w:ind w:left="360"/>
        <w:jc w:val="center"/>
        <w:rPr>
          <w:rFonts w:ascii="Tahoma" w:hAnsi="Tahoma" w:cs="Tahoma"/>
          <w:b/>
          <w:bCs/>
          <w:sz w:val="44"/>
          <w:szCs w:val="44"/>
        </w:rPr>
      </w:pPr>
      <w:r>
        <w:rPr>
          <w:rFonts w:ascii="Tahoma" w:hAnsi="Tahoma" w:cs="Tahoma"/>
          <w:b/>
          <w:bCs/>
          <w:sz w:val="44"/>
          <w:szCs w:val="44"/>
        </w:rPr>
        <w:lastRenderedPageBreak/>
        <w:t>Instrucciones del juego</w:t>
      </w:r>
    </w:p>
    <w:p w14:paraId="14851E98" w14:textId="37471168" w:rsidR="007E6977" w:rsidRDefault="007E6977" w:rsidP="007E6977">
      <w:pPr>
        <w:rPr>
          <w:rFonts w:ascii="Tahoma" w:hAnsi="Tahoma" w:cs="Tahoma"/>
          <w:sz w:val="24"/>
          <w:szCs w:val="24"/>
        </w:rPr>
      </w:pPr>
      <w:r>
        <w:rPr>
          <w:rFonts w:ascii="Tahoma" w:hAnsi="Tahoma" w:cs="Tahoma"/>
          <w:sz w:val="24"/>
          <w:szCs w:val="24"/>
        </w:rPr>
        <w:t xml:space="preserve">El Buscaminas consiste en despejar todas las casillas de una pantalla que no oculten una mina. Algunas de estas casillas tienen un numero, el cual indica la cantidad de minas que hay en las casillas a su alrededor. Así, si una casilla tiene el </w:t>
      </w:r>
      <w:r w:rsidR="00136BB1">
        <w:rPr>
          <w:rFonts w:ascii="Tahoma" w:hAnsi="Tahoma" w:cs="Tahoma"/>
          <w:sz w:val="24"/>
          <w:szCs w:val="24"/>
        </w:rPr>
        <w:t>número</w:t>
      </w:r>
      <w:r>
        <w:rPr>
          <w:rFonts w:ascii="Tahoma" w:hAnsi="Tahoma" w:cs="Tahoma"/>
          <w:sz w:val="24"/>
          <w:szCs w:val="24"/>
        </w:rPr>
        <w:t xml:space="preserve"> 3, significa que en las ocho casillas que hay alrededor (teniendo en cuenta que esta casilla no sea de borde o esquina) hay 3 con minas, y 5 sin minas. Si se descubre una casilla sin número indica que ninguna de las casillas vecinas tiene mina y estás se descubren automáticamente.</w:t>
      </w:r>
    </w:p>
    <w:p w14:paraId="51BE3A20" w14:textId="24EB9BC5" w:rsidR="007E6977" w:rsidRDefault="007E6977" w:rsidP="007E6977">
      <w:pPr>
        <w:rPr>
          <w:rFonts w:ascii="Tahoma" w:hAnsi="Tahoma" w:cs="Tahoma"/>
          <w:sz w:val="24"/>
          <w:szCs w:val="24"/>
        </w:rPr>
      </w:pPr>
      <w:r>
        <w:rPr>
          <w:rFonts w:ascii="Tahoma" w:hAnsi="Tahoma" w:cs="Tahoma"/>
          <w:sz w:val="24"/>
          <w:szCs w:val="24"/>
        </w:rPr>
        <w:t>Si se descubre una casilla con mina se pierde la partida y aparece este mensaje:</w:t>
      </w:r>
    </w:p>
    <w:p w14:paraId="7DC388A3" w14:textId="1D216C33" w:rsidR="007E6977" w:rsidRDefault="007E6977" w:rsidP="007E6977">
      <w:pPr>
        <w:jc w:val="center"/>
        <w:rPr>
          <w:rFonts w:ascii="Tahoma" w:hAnsi="Tahoma" w:cs="Tahoma"/>
          <w:sz w:val="24"/>
          <w:szCs w:val="24"/>
        </w:rPr>
      </w:pPr>
      <w:r w:rsidRPr="007E6977">
        <w:rPr>
          <w:rFonts w:ascii="Tahoma" w:hAnsi="Tahoma" w:cs="Tahoma"/>
          <w:noProof/>
          <w:sz w:val="24"/>
          <w:szCs w:val="24"/>
        </w:rPr>
        <w:drawing>
          <wp:inline distT="0" distB="0" distL="0" distR="0" wp14:anchorId="5AB329E7" wp14:editId="265B7197">
            <wp:extent cx="2581635" cy="200052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635" cy="2000529"/>
                    </a:xfrm>
                    <a:prstGeom prst="rect">
                      <a:avLst/>
                    </a:prstGeom>
                  </pic:spPr>
                </pic:pic>
              </a:graphicData>
            </a:graphic>
          </wp:inline>
        </w:drawing>
      </w:r>
    </w:p>
    <w:p w14:paraId="36BF6603" w14:textId="658199A2" w:rsidR="007E6977" w:rsidRDefault="007E6977" w:rsidP="007E6977">
      <w:pPr>
        <w:rPr>
          <w:rFonts w:ascii="Tahoma" w:hAnsi="Tahoma" w:cs="Tahoma"/>
          <w:sz w:val="24"/>
          <w:szCs w:val="24"/>
        </w:rPr>
      </w:pPr>
      <w:r>
        <w:rPr>
          <w:rFonts w:ascii="Tahoma" w:hAnsi="Tahoma" w:cs="Tahoma"/>
          <w:sz w:val="24"/>
          <w:szCs w:val="24"/>
        </w:rPr>
        <w:t>Se puede poner una marca en las casillas que el jugador piensa que hay minas, para ayudar a descubrir las que están cerca, para ganar hay que marcar todas las minas y aparece este mensaje:</w:t>
      </w:r>
    </w:p>
    <w:p w14:paraId="37EFDAB5" w14:textId="447D7883" w:rsidR="007E6977" w:rsidRDefault="007E6977" w:rsidP="007E6977">
      <w:pPr>
        <w:jc w:val="center"/>
        <w:rPr>
          <w:rFonts w:ascii="Tahoma" w:hAnsi="Tahoma" w:cs="Tahoma"/>
          <w:sz w:val="24"/>
          <w:szCs w:val="24"/>
        </w:rPr>
      </w:pPr>
      <w:r w:rsidRPr="007E6977">
        <w:rPr>
          <w:rFonts w:ascii="Tahoma" w:hAnsi="Tahoma" w:cs="Tahoma"/>
          <w:noProof/>
          <w:sz w:val="24"/>
          <w:szCs w:val="24"/>
        </w:rPr>
        <w:drawing>
          <wp:inline distT="0" distB="0" distL="0" distR="0" wp14:anchorId="79E5D0DD" wp14:editId="008AB709">
            <wp:extent cx="2800741" cy="19624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741" cy="1962424"/>
                    </a:xfrm>
                    <a:prstGeom prst="rect">
                      <a:avLst/>
                    </a:prstGeom>
                  </pic:spPr>
                </pic:pic>
              </a:graphicData>
            </a:graphic>
          </wp:inline>
        </w:drawing>
      </w:r>
    </w:p>
    <w:p w14:paraId="1C85123C" w14:textId="4B4CB03A" w:rsidR="007E6977" w:rsidRDefault="007E6977" w:rsidP="007E6977">
      <w:pPr>
        <w:rPr>
          <w:rFonts w:ascii="Tahoma" w:hAnsi="Tahoma" w:cs="Tahoma"/>
          <w:sz w:val="24"/>
          <w:szCs w:val="24"/>
        </w:rPr>
      </w:pPr>
      <w:r>
        <w:rPr>
          <w:rFonts w:ascii="Tahoma" w:hAnsi="Tahoma" w:cs="Tahoma"/>
          <w:sz w:val="24"/>
          <w:szCs w:val="24"/>
        </w:rPr>
        <w:t xml:space="preserve">Esta información también se encuentra disponible al hacer </w:t>
      </w:r>
      <w:proofErr w:type="spellStart"/>
      <w:r>
        <w:rPr>
          <w:rFonts w:ascii="Tahoma" w:hAnsi="Tahoma" w:cs="Tahoma"/>
          <w:sz w:val="24"/>
          <w:szCs w:val="24"/>
        </w:rPr>
        <w:t>click</w:t>
      </w:r>
      <w:proofErr w:type="spellEnd"/>
      <w:r>
        <w:rPr>
          <w:rFonts w:ascii="Tahoma" w:hAnsi="Tahoma" w:cs="Tahoma"/>
          <w:sz w:val="24"/>
          <w:szCs w:val="24"/>
        </w:rPr>
        <w:t xml:space="preserve"> en el botón de reglas, en el menú principal de la aplicación.</w:t>
      </w:r>
    </w:p>
    <w:p w14:paraId="41834F2F" w14:textId="77777777" w:rsidR="007E6977" w:rsidRPr="007E6977" w:rsidRDefault="007E6977" w:rsidP="007E6977">
      <w:pPr>
        <w:rPr>
          <w:rFonts w:ascii="Tahoma" w:hAnsi="Tahoma" w:cs="Tahoma"/>
          <w:sz w:val="24"/>
          <w:szCs w:val="24"/>
        </w:rPr>
      </w:pPr>
    </w:p>
    <w:sectPr w:rsidR="007E6977" w:rsidRPr="007E6977" w:rsidSect="00D404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1F8"/>
    <w:multiLevelType w:val="hybridMultilevel"/>
    <w:tmpl w:val="149042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1578A5"/>
    <w:multiLevelType w:val="hybridMultilevel"/>
    <w:tmpl w:val="3BE05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9A0A3C"/>
    <w:multiLevelType w:val="hybridMultilevel"/>
    <w:tmpl w:val="06AE97F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41A34E7"/>
    <w:multiLevelType w:val="hybridMultilevel"/>
    <w:tmpl w:val="615EDB1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38"/>
    <w:rsid w:val="00055853"/>
    <w:rsid w:val="00136BB1"/>
    <w:rsid w:val="002E2C81"/>
    <w:rsid w:val="0053480D"/>
    <w:rsid w:val="0068403F"/>
    <w:rsid w:val="007E237A"/>
    <w:rsid w:val="007E6977"/>
    <w:rsid w:val="0095275D"/>
    <w:rsid w:val="00B03338"/>
    <w:rsid w:val="00D40497"/>
    <w:rsid w:val="00E62D08"/>
    <w:rsid w:val="00F34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2153"/>
  <w15:chartTrackingRefBased/>
  <w15:docId w15:val="{CBEF8344-C30B-46C6-9491-44BA262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JUAN ESTEBAN SALAS FLÓREZ</cp:lastModifiedBy>
  <cp:revision>7</cp:revision>
  <dcterms:created xsi:type="dcterms:W3CDTF">2021-01-10T17:31:00Z</dcterms:created>
  <dcterms:modified xsi:type="dcterms:W3CDTF">2021-04-25T19:40:00Z</dcterms:modified>
</cp:coreProperties>
</file>