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E696D3" w14:textId="13F21B20" w:rsidR="000A1F2D" w:rsidRPr="000A1F2D" w:rsidRDefault="000A1F2D" w:rsidP="000A1F2D">
      <w:pPr>
        <w:ind w:left="720" w:hanging="360"/>
        <w:rPr>
          <w:b/>
          <w:bCs/>
        </w:rPr>
      </w:pPr>
      <w:r>
        <w:rPr>
          <w:b/>
          <w:bCs/>
        </w:rPr>
        <w:t>Publications</w:t>
      </w:r>
    </w:p>
    <w:p w14:paraId="325BCE78" w14:textId="77777777" w:rsidR="000A1F2D" w:rsidRPr="000A1F2D" w:rsidRDefault="000A1F2D" w:rsidP="000A1F2D">
      <w:pPr>
        <w:pStyle w:val="ListParagraph"/>
        <w:numPr>
          <w:ilvl w:val="0"/>
          <w:numId w:val="1"/>
        </w:numPr>
      </w:pPr>
      <w:hyperlink r:id="rId5" w:tgtFrame="_blank" w:history="1">
        <w:r w:rsidRPr="000A1F2D">
          <w:rPr>
            <w:rStyle w:val="Hyperlink"/>
          </w:rPr>
          <w:t>The Agricultural Wage Gap Within Rural Villages</w:t>
        </w:r>
      </w:hyperlink>
      <w:r w:rsidRPr="000A1F2D">
        <w:t xml:space="preserve"> with Manzoor H. Dar, Kyle Emerick, </w:t>
      </w:r>
      <w:proofErr w:type="spellStart"/>
      <w:r w:rsidRPr="000A1F2D">
        <w:t>Zhimin</w:t>
      </w:r>
      <w:proofErr w:type="spellEnd"/>
      <w:r w:rsidRPr="000A1F2D">
        <w:t xml:space="preserve"> Li, and Elisabeth </w:t>
      </w:r>
      <w:proofErr w:type="spellStart"/>
      <w:r w:rsidRPr="000A1F2D">
        <w:t>Sadoulet</w:t>
      </w:r>
      <w:proofErr w:type="spellEnd"/>
      <w:r w:rsidRPr="000A1F2D">
        <w:t>, </w:t>
      </w:r>
      <w:r w:rsidRPr="000A1F2D">
        <w:rPr>
          <w:b/>
          <w:bCs/>
          <w:i/>
          <w:iCs/>
        </w:rPr>
        <w:t>Journal of Development Economics</w:t>
      </w:r>
      <w:r w:rsidRPr="000A1F2D">
        <w:t>, May 2024, 168, 103270.</w:t>
      </w:r>
    </w:p>
    <w:p w14:paraId="070C8DD7" w14:textId="77777777" w:rsidR="000A1F2D" w:rsidRPr="000A1F2D" w:rsidRDefault="000A1F2D" w:rsidP="000A1F2D">
      <w:pPr>
        <w:pStyle w:val="ListParagraph"/>
        <w:numPr>
          <w:ilvl w:val="0"/>
          <w:numId w:val="1"/>
        </w:numPr>
      </w:pPr>
      <w:hyperlink r:id="rId6" w:tgtFrame="_blank" w:history="1">
        <w:r w:rsidRPr="000A1F2D">
          <w:rPr>
            <w:rStyle w:val="Hyperlink"/>
          </w:rPr>
          <w:t>Persistent Polarizing Effects of Persuasion: Experimental Evidence from Turkey</w:t>
        </w:r>
      </w:hyperlink>
      <w:r w:rsidRPr="000A1F2D">
        <w:t>, </w:t>
      </w:r>
      <w:r w:rsidRPr="000A1F2D">
        <w:rPr>
          <w:b/>
          <w:bCs/>
          <w:i/>
          <w:iCs/>
        </w:rPr>
        <w:t>American Economic Review</w:t>
      </w:r>
      <w:r w:rsidRPr="000A1F2D">
        <w:t>, November 2022, 112(11): 3528-46. [</w:t>
      </w:r>
      <w:hyperlink r:id="rId7" w:tgtFrame="_blank" w:history="1">
        <w:r w:rsidRPr="000A1F2D">
          <w:rPr>
            <w:rStyle w:val="Hyperlink"/>
          </w:rPr>
          <w:t>Supplementary background information and description of qualitative fieldwork</w:t>
        </w:r>
      </w:hyperlink>
      <w:r w:rsidRPr="000A1F2D">
        <w:t>] [</w:t>
      </w:r>
      <w:hyperlink r:id="rId8" w:tgtFrame="_blank" w:history="1">
        <w:r w:rsidRPr="000A1F2D">
          <w:rPr>
            <w:rStyle w:val="Hyperlink"/>
          </w:rPr>
          <w:t>Replication Package</w:t>
        </w:r>
      </w:hyperlink>
      <w:r w:rsidRPr="000A1F2D">
        <w:t>][</w:t>
      </w:r>
      <w:hyperlink r:id="rId9" w:tgtFrame="_blank" w:history="1">
        <w:r w:rsidRPr="000A1F2D">
          <w:rPr>
            <w:rStyle w:val="Hyperlink"/>
          </w:rPr>
          <w:t>Online Appendix</w:t>
        </w:r>
      </w:hyperlink>
      <w:r w:rsidRPr="000A1F2D">
        <w:t>][</w:t>
      </w:r>
      <w:hyperlink r:id="rId10" w:tgtFrame="_blank" w:history="1">
        <w:r w:rsidRPr="000A1F2D">
          <w:rPr>
            <w:rStyle w:val="Hyperlink"/>
          </w:rPr>
          <w:t xml:space="preserve">Partial replication and design discussion by </w:t>
        </w:r>
        <w:proofErr w:type="spellStart"/>
        <w:r w:rsidRPr="000A1F2D">
          <w:rPr>
            <w:rStyle w:val="Hyperlink"/>
          </w:rPr>
          <w:t>Cytrynbaum</w:t>
        </w:r>
        <w:proofErr w:type="spellEnd"/>
        <w:r w:rsidRPr="000A1F2D">
          <w:rPr>
            <w:rStyle w:val="Hyperlink"/>
          </w:rPr>
          <w:t xml:space="preserve"> (2024)</w:t>
        </w:r>
      </w:hyperlink>
      <w:r w:rsidRPr="000A1F2D">
        <w:t>]</w:t>
      </w:r>
    </w:p>
    <w:p w14:paraId="07AA2615" w14:textId="77777777" w:rsidR="000A1F2D" w:rsidRPr="000A1F2D" w:rsidRDefault="000A1F2D" w:rsidP="000A1F2D"/>
    <w:p w14:paraId="2583B737" w14:textId="77777777" w:rsidR="000A1F2D" w:rsidRPr="000A1F2D" w:rsidRDefault="000A1F2D" w:rsidP="000A1F2D">
      <w:pPr>
        <w:pStyle w:val="ListParagraph"/>
        <w:numPr>
          <w:ilvl w:val="0"/>
          <w:numId w:val="1"/>
        </w:numPr>
      </w:pPr>
      <w:hyperlink r:id="rId11" w:tgtFrame="_blank" w:history="1">
        <w:r w:rsidRPr="000A1F2D">
          <w:rPr>
            <w:rStyle w:val="Hyperlink"/>
          </w:rPr>
          <w:t>Building Social Cohesion in Ethnically Mixed Schools: An Intervention on Perspective Taking</w:t>
        </w:r>
      </w:hyperlink>
      <w:r w:rsidRPr="000A1F2D">
        <w:rPr>
          <w:u w:val="single"/>
        </w:rPr>
        <w:t> </w:t>
      </w:r>
      <w:r w:rsidRPr="000A1F2D">
        <w:rPr>
          <w:rFonts w:ascii="Arial" w:hAnsi="Arial" w:cs="Arial"/>
        </w:rPr>
        <w:t>​</w:t>
      </w:r>
      <w:r w:rsidRPr="000A1F2D">
        <w:t xml:space="preserve">with </w:t>
      </w:r>
      <w:proofErr w:type="spellStart"/>
      <w:r w:rsidRPr="000A1F2D">
        <w:t>Sule</w:t>
      </w:r>
      <w:proofErr w:type="spellEnd"/>
      <w:r w:rsidRPr="000A1F2D">
        <w:t xml:space="preserve"> Alan, Mert </w:t>
      </w:r>
      <w:proofErr w:type="spellStart"/>
      <w:r w:rsidRPr="000A1F2D">
        <w:t>Gumren</w:t>
      </w:r>
      <w:proofErr w:type="spellEnd"/>
      <w:r w:rsidRPr="000A1F2D">
        <w:t xml:space="preserve">, and </w:t>
      </w:r>
      <w:proofErr w:type="spellStart"/>
      <w:r w:rsidRPr="000A1F2D">
        <w:t>Elif</w:t>
      </w:r>
      <w:proofErr w:type="spellEnd"/>
      <w:r w:rsidRPr="000A1F2D">
        <w:t xml:space="preserve"> </w:t>
      </w:r>
      <w:proofErr w:type="spellStart"/>
      <w:r w:rsidRPr="000A1F2D">
        <w:t>Kubilay</w:t>
      </w:r>
      <w:proofErr w:type="spellEnd"/>
      <w:r w:rsidRPr="000A1F2D">
        <w:t>, </w:t>
      </w:r>
      <w:r w:rsidRPr="000A1F2D">
        <w:rPr>
          <w:b/>
          <w:bCs/>
          <w:i/>
          <w:iCs/>
        </w:rPr>
        <w:t>Quarterly Journal of Economics, </w:t>
      </w:r>
      <w:r w:rsidRPr="000A1F2D">
        <w:t>March 2021, 136(4): 2147-2194.</w:t>
      </w:r>
      <w:r w:rsidRPr="000A1F2D">
        <w:rPr>
          <w:b/>
          <w:bCs/>
          <w:i/>
          <w:iCs/>
        </w:rPr>
        <w:t> </w:t>
      </w:r>
    </w:p>
    <w:p w14:paraId="4DD99E91" w14:textId="74EB5C7B" w:rsidR="000A1F2D" w:rsidRPr="000A1F2D" w:rsidRDefault="000A1F2D" w:rsidP="000A1F2D">
      <w:pPr>
        <w:pStyle w:val="ListParagraph"/>
        <w:numPr>
          <w:ilvl w:val="0"/>
          <w:numId w:val="1"/>
        </w:numPr>
      </w:pPr>
      <w:hyperlink r:id="rId12" w:tgtFrame="_blank" w:history="1">
        <w:r w:rsidRPr="000A1F2D">
          <w:rPr>
            <w:rStyle w:val="Hyperlink"/>
          </w:rPr>
          <w:t>Non-Economic Factors in Violence: Evidence from Organized Crime, Suicides &amp; Climate in Mexico</w:t>
        </w:r>
      </w:hyperlink>
      <w:r w:rsidRPr="000A1F2D">
        <w:t>, with Marshall Burke, Felipe Gonzalez, Solomon Hsiang, and Edward Miguel, </w:t>
      </w:r>
      <w:r w:rsidRPr="000A1F2D">
        <w:rPr>
          <w:b/>
          <w:bCs/>
          <w:i/>
          <w:iCs/>
        </w:rPr>
        <w:t>Journal of Economic Behavior &amp; Organization</w:t>
      </w:r>
      <w:r w:rsidRPr="000A1F2D">
        <w:rPr>
          <w:i/>
          <w:iCs/>
        </w:rPr>
        <w:t>, </w:t>
      </w:r>
      <w:r w:rsidRPr="000A1F2D">
        <w:t>December 2019, 168, 434--452. </w:t>
      </w:r>
      <w:hyperlink r:id="rId13" w:tgtFrame="_blank" w:history="1">
        <w:r w:rsidRPr="000A1F2D">
          <w:rPr>
            <w:rStyle w:val="Hyperlink"/>
          </w:rPr>
          <w:t>[Replication data]</w:t>
        </w:r>
      </w:hyperlink>
    </w:p>
    <w:p w14:paraId="30A4F2B9" w14:textId="77777777" w:rsidR="000A1F2D" w:rsidRPr="000A1F2D" w:rsidRDefault="000A1F2D" w:rsidP="000A1F2D">
      <w:pPr>
        <w:pStyle w:val="ListParagraph"/>
        <w:numPr>
          <w:ilvl w:val="0"/>
          <w:numId w:val="1"/>
        </w:numPr>
      </w:pPr>
      <w:hyperlink r:id="rId14" w:tgtFrame="_blank" w:history="1">
        <w:r w:rsidRPr="000A1F2D">
          <w:rPr>
            <w:rStyle w:val="Hyperlink"/>
          </w:rPr>
          <w:t>Effect of High Ambient Temperature on Suicide Rates in the United States and Mexico</w:t>
        </w:r>
      </w:hyperlink>
      <w:r w:rsidRPr="000A1F2D">
        <w:t> with Marshall Burke, Felipe Gonzalez, Patrick Baylis, Sam Heft-Neal, Sanjay Basu, and Sol Hsiang, </w:t>
      </w:r>
      <w:r w:rsidRPr="000A1F2D">
        <w:rPr>
          <w:b/>
          <w:bCs/>
          <w:i/>
          <w:iCs/>
        </w:rPr>
        <w:t>Nature Climate Change</w:t>
      </w:r>
      <w:r w:rsidRPr="000A1F2D">
        <w:rPr>
          <w:i/>
          <w:iCs/>
        </w:rPr>
        <w:t>, 2018.</w:t>
      </w:r>
    </w:p>
    <w:p w14:paraId="51BC5E32" w14:textId="77777777" w:rsidR="000A1F2D" w:rsidRPr="000A1F2D" w:rsidRDefault="000A1F2D" w:rsidP="000A1F2D">
      <w:pPr>
        <w:pStyle w:val="ListParagraph"/>
      </w:pPr>
    </w:p>
    <w:p w14:paraId="43007913" w14:textId="51A928E5" w:rsidR="000A1F2D" w:rsidRPr="000A1F2D" w:rsidRDefault="000A1F2D" w:rsidP="000A1F2D">
      <w:pPr>
        <w:rPr>
          <w:b/>
          <w:bCs/>
        </w:rPr>
      </w:pPr>
      <w:r>
        <w:rPr>
          <w:b/>
          <w:bCs/>
        </w:rPr>
        <w:t>Working Papers</w:t>
      </w:r>
    </w:p>
    <w:p w14:paraId="0431ADE4" w14:textId="77777777" w:rsidR="000A1F2D" w:rsidRPr="000A1F2D" w:rsidRDefault="000A1F2D" w:rsidP="000A1F2D">
      <w:pPr>
        <w:pStyle w:val="ListParagraph"/>
        <w:numPr>
          <w:ilvl w:val="0"/>
          <w:numId w:val="1"/>
        </w:numPr>
      </w:pPr>
      <w:hyperlink r:id="rId15" w:tgtFrame="_blank" w:history="1">
        <w:r w:rsidRPr="000A1F2D">
          <w:rPr>
            <w:rStyle w:val="Hyperlink"/>
          </w:rPr>
          <w:t>Misperceptions and Demand for Democracy under Authoritarianism</w:t>
        </w:r>
      </w:hyperlink>
      <w:r w:rsidRPr="000A1F2D">
        <w:t xml:space="preserve"> with Daron Acemoglu, </w:t>
      </w:r>
      <w:proofErr w:type="spellStart"/>
      <w:r w:rsidRPr="000A1F2D">
        <w:t>Cevat</w:t>
      </w:r>
      <w:proofErr w:type="spellEnd"/>
      <w:r w:rsidRPr="000A1F2D">
        <w:t xml:space="preserve"> Aksoy, Carlos Molina, and Gamze Zeki, March 2025, </w:t>
      </w:r>
      <w:hyperlink r:id="rId16" w:tgtFrame="_blank" w:history="1">
        <w:r w:rsidRPr="000A1F2D">
          <w:rPr>
            <w:rStyle w:val="Hyperlink"/>
            <w:i/>
            <w:iCs/>
          </w:rPr>
          <w:t>NBER Working Paper 33018</w:t>
        </w:r>
      </w:hyperlink>
      <w:r w:rsidRPr="000A1F2D">
        <w:rPr>
          <w:i/>
          <w:iCs/>
        </w:rPr>
        <w:t>; </w:t>
      </w:r>
      <w:hyperlink r:id="rId17" w:tgtFrame="_blank" w:history="1">
        <w:r w:rsidRPr="000A1F2D">
          <w:rPr>
            <w:rStyle w:val="Hyperlink"/>
            <w:i/>
            <w:iCs/>
          </w:rPr>
          <w:t>CEPR Discussion Paper 19536</w:t>
        </w:r>
      </w:hyperlink>
      <w:r w:rsidRPr="000A1F2D">
        <w:rPr>
          <w:i/>
          <w:iCs/>
        </w:rPr>
        <w:t>. Revise and Resubmit </w:t>
      </w:r>
      <w:r w:rsidRPr="000A1F2D">
        <w:rPr>
          <w:b/>
          <w:bCs/>
          <w:i/>
          <w:iCs/>
        </w:rPr>
        <w:t>Review of Economic Studies</w:t>
      </w:r>
      <w:r w:rsidRPr="000A1F2D">
        <w:rPr>
          <w:i/>
          <w:iCs/>
        </w:rPr>
        <w:t>.</w:t>
      </w:r>
    </w:p>
    <w:p w14:paraId="00E8AB18" w14:textId="77777777" w:rsidR="000A1F2D" w:rsidRPr="000A1F2D" w:rsidRDefault="000A1F2D" w:rsidP="000A1F2D">
      <w:pPr>
        <w:pStyle w:val="ListParagraph"/>
        <w:numPr>
          <w:ilvl w:val="0"/>
          <w:numId w:val="1"/>
        </w:numPr>
      </w:pPr>
      <w:r w:rsidRPr="000A1F2D">
        <w:rPr>
          <w:u w:val="single"/>
        </w:rPr>
        <w:t>Demand for Gender Equality in Conservative Contexts</w:t>
      </w:r>
      <w:r w:rsidRPr="000A1F2D">
        <w:t> with Carlos Molina, Antonia Paredes-Haz, and Gamze Zeki (</w:t>
      </w:r>
      <w:r w:rsidRPr="000A1F2D">
        <w:rPr>
          <w:i/>
          <w:iCs/>
        </w:rPr>
        <w:t>draft available</w:t>
      </w:r>
      <w:r w:rsidRPr="000A1F2D">
        <w:t>) </w:t>
      </w:r>
    </w:p>
    <w:p w14:paraId="7401829D" w14:textId="77777777" w:rsidR="000A1F2D" w:rsidRDefault="000A1F2D" w:rsidP="000A1F2D"/>
    <w:p w14:paraId="78F87216" w14:textId="5F1DFEC9" w:rsidR="000A1F2D" w:rsidRPr="000A1F2D" w:rsidRDefault="000A1F2D" w:rsidP="000A1F2D">
      <w:pPr>
        <w:rPr>
          <w:b/>
          <w:bCs/>
        </w:rPr>
      </w:pPr>
      <w:r>
        <w:rPr>
          <w:b/>
          <w:bCs/>
        </w:rPr>
        <w:t>Selected Work in Progress</w:t>
      </w:r>
    </w:p>
    <w:p w14:paraId="6E3DA2F0" w14:textId="77777777" w:rsidR="000A1F2D" w:rsidRPr="000A1F2D" w:rsidRDefault="000A1F2D" w:rsidP="000A1F2D">
      <w:pPr>
        <w:pStyle w:val="ListParagraph"/>
        <w:numPr>
          <w:ilvl w:val="0"/>
          <w:numId w:val="1"/>
        </w:numPr>
      </w:pPr>
      <w:r w:rsidRPr="000A1F2D">
        <w:rPr>
          <w:u w:val="single"/>
        </w:rPr>
        <w:t>Diversity, Social Integration, and Business Networks</w:t>
      </w:r>
      <w:r w:rsidRPr="000A1F2D">
        <w:t xml:space="preserve"> with Onur </w:t>
      </w:r>
      <w:proofErr w:type="spellStart"/>
      <w:r w:rsidRPr="000A1F2D">
        <w:t>Altindag</w:t>
      </w:r>
      <w:proofErr w:type="spellEnd"/>
      <w:r w:rsidRPr="000A1F2D">
        <w:t xml:space="preserve">, Lydia </w:t>
      </w:r>
      <w:proofErr w:type="spellStart"/>
      <w:r w:rsidRPr="000A1F2D">
        <w:t>Assouad</w:t>
      </w:r>
      <w:proofErr w:type="spellEnd"/>
      <w:r w:rsidRPr="000A1F2D">
        <w:t xml:space="preserve">, Carlos Molina, and </w:t>
      </w:r>
      <w:proofErr w:type="spellStart"/>
      <w:r w:rsidRPr="000A1F2D">
        <w:t>Miray</w:t>
      </w:r>
      <w:proofErr w:type="spellEnd"/>
      <w:r w:rsidRPr="000A1F2D">
        <w:t xml:space="preserve"> </w:t>
      </w:r>
      <w:proofErr w:type="spellStart"/>
      <w:r w:rsidRPr="000A1F2D">
        <w:t>Omurtak</w:t>
      </w:r>
      <w:proofErr w:type="spellEnd"/>
      <w:r w:rsidRPr="000A1F2D">
        <w:t xml:space="preserve"> (</w:t>
      </w:r>
      <w:r w:rsidRPr="000A1F2D">
        <w:rPr>
          <w:i/>
          <w:iCs/>
        </w:rPr>
        <w:t>in the field)</w:t>
      </w:r>
    </w:p>
    <w:p w14:paraId="4DA0BA9C" w14:textId="77777777" w:rsidR="000A1F2D" w:rsidRPr="000A1F2D" w:rsidRDefault="000A1F2D" w:rsidP="000A1F2D">
      <w:pPr>
        <w:pStyle w:val="ListParagraph"/>
        <w:numPr>
          <w:ilvl w:val="0"/>
          <w:numId w:val="1"/>
        </w:numPr>
      </w:pPr>
      <w:r w:rsidRPr="000A1F2D">
        <w:rPr>
          <w:u w:val="single"/>
        </w:rPr>
        <w:t>From Indoctrination to Diffusion: The Legacy of Women Combatants </w:t>
      </w:r>
      <w:r w:rsidRPr="000A1F2D">
        <w:t xml:space="preserve">with Micaela </w:t>
      </w:r>
      <w:proofErr w:type="spellStart"/>
      <w:r w:rsidRPr="000A1F2D">
        <w:t>Sviatschi</w:t>
      </w:r>
      <w:proofErr w:type="spellEnd"/>
      <w:r w:rsidRPr="000A1F2D">
        <w:t xml:space="preserve"> and </w:t>
      </w:r>
      <w:hyperlink r:id="rId18" w:tgtFrame="_blank" w:history="1">
        <w:r w:rsidRPr="000A1F2D">
          <w:rPr>
            <w:rStyle w:val="Hyperlink"/>
          </w:rPr>
          <w:t>Natalia Guerrero Trinidad</w:t>
        </w:r>
      </w:hyperlink>
    </w:p>
    <w:p w14:paraId="71950E6A" w14:textId="77777777" w:rsidR="0041025E" w:rsidRDefault="0041025E"/>
    <w:sectPr w:rsidR="004102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CA0984"/>
    <w:multiLevelType w:val="hybridMultilevel"/>
    <w:tmpl w:val="75D28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3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2D"/>
    <w:rsid w:val="000A1F2D"/>
    <w:rsid w:val="00343946"/>
    <w:rsid w:val="0041025E"/>
    <w:rsid w:val="004956C3"/>
    <w:rsid w:val="005A4CF5"/>
    <w:rsid w:val="005E3DA1"/>
    <w:rsid w:val="00723C1F"/>
    <w:rsid w:val="00787844"/>
    <w:rsid w:val="00C6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6C04F"/>
  <w15:chartTrackingRefBased/>
  <w15:docId w15:val="{751BC240-DA02-CE49-A120-B0C28C801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F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F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F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F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F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F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F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F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1F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F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8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4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2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5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2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5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0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penicpsr.org/openicpsr/project/172061/version/V1/view" TargetMode="External"/><Relationship Id="rId13" Type="http://schemas.openxmlformats.org/officeDocument/2006/relationships/hyperlink" Target="https://dataverse.harvard.edu/dataset.xhtml?persistentId=doi:10.7910/DVN/HFH5BN" TargetMode="External"/><Relationship Id="rId18" Type="http://schemas.openxmlformats.org/officeDocument/2006/relationships/hyperlink" Target="https://sites.google.com/umn.edu/nataliaguerrero/about?authuser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Q9T__eSBdqVZ8HR3eup7jqUQsURKj3TW/view?usp=drive_link" TargetMode="External"/><Relationship Id="rId12" Type="http://schemas.openxmlformats.org/officeDocument/2006/relationships/hyperlink" Target="https://drive.google.com/file/d/1tl5plwaFhC1WwWWpk1ppP5qh4zqCcucA/view?usp=sharing" TargetMode="External"/><Relationship Id="rId17" Type="http://schemas.openxmlformats.org/officeDocument/2006/relationships/hyperlink" Target="https://cepr.org/publications/dp19536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ber.org/papers/w33018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Bz9V38-1FnaSJblZSM_a2DQ3BIryNeiG/view?usp=sharing" TargetMode="External"/><Relationship Id="rId11" Type="http://schemas.openxmlformats.org/officeDocument/2006/relationships/hyperlink" Target="https://drive.google.com/file/d/1zNB_JfbQdrmca19QJSR9UbuxU1Q-zsOf/view?usp=sharing" TargetMode="External"/><Relationship Id="rId5" Type="http://schemas.openxmlformats.org/officeDocument/2006/relationships/hyperlink" Target="https://drive.google.com/file/d/13TydKIsVS3ALHPHN0ie_eWReez794f7x/view?usp=sharing" TargetMode="External"/><Relationship Id="rId15" Type="http://schemas.openxmlformats.org/officeDocument/2006/relationships/hyperlink" Target="https://drive.google.com/file/d/1NF--MSketS1coPTVf4rDnYR0D1ZGEnzA/view?usp=sharing" TargetMode="External"/><Relationship Id="rId10" Type="http://schemas.openxmlformats.org/officeDocument/2006/relationships/hyperlink" Target="https://onlinelibrary.wiley.com/doi/full/10.3982/QE2475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ssets.aeaweb.org/asset-server/files/17582.pdf" TargetMode="External"/><Relationship Id="rId14" Type="http://schemas.openxmlformats.org/officeDocument/2006/relationships/hyperlink" Target="https://www.nature.com/articles/s41558-018-0222-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Ceren Baysan</dc:creator>
  <cp:keywords/>
  <dc:description/>
  <cp:lastModifiedBy>Ceren Baysan</cp:lastModifiedBy>
  <cp:revision>1</cp:revision>
  <dcterms:created xsi:type="dcterms:W3CDTF">2026-04-06T19:54:00Z</dcterms:created>
  <dcterms:modified xsi:type="dcterms:W3CDTF">2026-04-06T19:56:00Z</dcterms:modified>
</cp:coreProperties>
</file>