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47DC" w14:textId="73B0E503" w:rsidR="003E7E87" w:rsidRDefault="003E7E87" w:rsidP="003E7E8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Bazyani</w:t>
      </w:r>
    </w:p>
    <w:p w14:paraId="644EA56A" w14:textId="2C64E1B7" w:rsidR="003E7E87" w:rsidRDefault="003E7E87" w:rsidP="003E7E8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Cyber Security</w:t>
      </w:r>
    </w:p>
    <w:p w14:paraId="35340232" w14:textId="595E10A5" w:rsidR="003E7E87" w:rsidRDefault="003E7E87" w:rsidP="003E7E8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3</w:t>
      </w:r>
    </w:p>
    <w:p w14:paraId="08B17205" w14:textId="3AFBE07C" w:rsidR="003E7E87" w:rsidRDefault="003E7E87" w:rsidP="003E7E8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E7E87">
        <w:rPr>
          <w:rFonts w:ascii="Times New Roman" w:hAnsi="Times New Roman" w:cs="Times New Roman"/>
          <w:sz w:val="24"/>
          <w:szCs w:val="24"/>
        </w:rPr>
        <w:t>Packet Sniffing – ARP</w:t>
      </w:r>
    </w:p>
    <w:p w14:paraId="6BDFD747" w14:textId="05529DA8" w:rsidR="003E7E87" w:rsidRDefault="003E7E87" w:rsidP="003E7E8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D76E802" w14:textId="4028B1F0" w:rsidR="003E7E87" w:rsidRDefault="003E7E87" w:rsidP="003E7E87">
      <w:pPr>
        <w:spacing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3E7E8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Finding your IP address and Gateway address</w:t>
      </w:r>
    </w:p>
    <w:p w14:paraId="743F206C" w14:textId="4C7ADCC1" w:rsidR="003E7E87" w:rsidRDefault="003E7E87" w:rsidP="003E7E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7E87">
        <w:rPr>
          <w:rFonts w:ascii="Times New Roman" w:hAnsi="Times New Roman" w:cs="Times New Roman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3E7E87">
        <w:rPr>
          <w:rFonts w:ascii="Times New Roman" w:hAnsi="Times New Roman" w:cs="Times New Roman"/>
          <w:sz w:val="24"/>
          <w:szCs w:val="24"/>
        </w:rPr>
        <w:t xml:space="preserve"> a command prompt as an administrator</w:t>
      </w:r>
    </w:p>
    <w:p w14:paraId="570BA8D5" w14:textId="167555E0" w:rsidR="003E7E87" w:rsidRDefault="003E7E87" w:rsidP="003E7E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7E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76AD6D" wp14:editId="5AE82236">
            <wp:extent cx="3292125" cy="975445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2733" w14:textId="389263C8" w:rsidR="003E7E87" w:rsidRDefault="003E7E87" w:rsidP="003E7E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7E87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Pr="003E7E87">
        <w:rPr>
          <w:rFonts w:ascii="Times New Roman" w:hAnsi="Times New Roman" w:cs="Times New Roman"/>
          <w:sz w:val="24"/>
          <w:szCs w:val="24"/>
        </w:rPr>
        <w:t xml:space="preserve">the Ethernet address of the main network interface of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3E7E87">
        <w:rPr>
          <w:rFonts w:ascii="Times New Roman" w:hAnsi="Times New Roman" w:cs="Times New Roman"/>
          <w:sz w:val="24"/>
          <w:szCs w:val="24"/>
        </w:rPr>
        <w:t xml:space="preserve"> computer with the ipconfig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7E87">
        <w:rPr>
          <w:rFonts w:ascii="Times New Roman" w:hAnsi="Times New Roman" w:cs="Times New Roman"/>
          <w:sz w:val="24"/>
          <w:szCs w:val="24"/>
        </w:rPr>
        <w:t>command</w:t>
      </w:r>
    </w:p>
    <w:p w14:paraId="630AAFDE" w14:textId="4A6EE507" w:rsidR="003E7E87" w:rsidRDefault="003E7E87" w:rsidP="003E7E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7E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E5864F" wp14:editId="075E5EFE">
            <wp:extent cx="4115157" cy="190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2492" w14:textId="2A5B9142" w:rsidR="003E7E87" w:rsidRDefault="003E7E87" w:rsidP="003E7E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7E87">
        <w:rPr>
          <w:rFonts w:ascii="Times New Roman" w:hAnsi="Times New Roman" w:cs="Times New Roman"/>
          <w:sz w:val="24"/>
          <w:szCs w:val="24"/>
        </w:rPr>
        <w:t>Find</w:t>
      </w:r>
      <w:r w:rsidRPr="003E7E87">
        <w:rPr>
          <w:rFonts w:ascii="Times New Roman" w:hAnsi="Times New Roman" w:cs="Times New Roman"/>
          <w:sz w:val="24"/>
          <w:szCs w:val="24"/>
        </w:rPr>
        <w:t xml:space="preserve">ing </w:t>
      </w:r>
      <w:r w:rsidRPr="003E7E87">
        <w:rPr>
          <w:rFonts w:ascii="Times New Roman" w:hAnsi="Times New Roman" w:cs="Times New Roman"/>
          <w:sz w:val="24"/>
          <w:szCs w:val="24"/>
        </w:rPr>
        <w:t xml:space="preserve">the IP address of the local router or default gateway that </w:t>
      </w:r>
      <w:r w:rsidRPr="003E7E87">
        <w:rPr>
          <w:rFonts w:ascii="Times New Roman" w:hAnsi="Times New Roman" w:cs="Times New Roman"/>
          <w:sz w:val="24"/>
          <w:szCs w:val="24"/>
        </w:rPr>
        <w:t>my</w:t>
      </w:r>
      <w:r w:rsidRPr="003E7E87">
        <w:rPr>
          <w:rFonts w:ascii="Times New Roman" w:hAnsi="Times New Roman" w:cs="Times New Roman"/>
          <w:sz w:val="24"/>
          <w:szCs w:val="24"/>
        </w:rPr>
        <w:t xml:space="preserve"> computer uses to reach the rest of the Internet using the netstat / route command.</w:t>
      </w:r>
    </w:p>
    <w:p w14:paraId="15E06B91" w14:textId="51D1F462" w:rsidR="003E7E87" w:rsidRDefault="00BF0017" w:rsidP="003E7E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001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BD205D" wp14:editId="028F62E7">
            <wp:extent cx="5311600" cy="4282811"/>
            <wp:effectExtent l="0" t="0" r="381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43D8" w14:textId="4FA968A1" w:rsidR="00BF0017" w:rsidRDefault="00BF0017" w:rsidP="003E7E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0017"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BF0017">
        <w:rPr>
          <w:rFonts w:ascii="Times New Roman" w:hAnsi="Times New Roman" w:cs="Times New Roman"/>
          <w:sz w:val="24"/>
          <w:szCs w:val="24"/>
        </w:rPr>
        <w:t xml:space="preserve"> a filter of “</w:t>
      </w:r>
      <w:proofErr w:type="spellStart"/>
      <w:r w:rsidRPr="00BF0017">
        <w:rPr>
          <w:rFonts w:ascii="Times New Roman" w:hAnsi="Times New Roman" w:cs="Times New Roman"/>
          <w:sz w:val="24"/>
          <w:szCs w:val="24"/>
        </w:rPr>
        <w:t>arp</w:t>
      </w:r>
      <w:proofErr w:type="spellEnd"/>
      <w:r w:rsidRPr="00BF001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in Wireshark</w:t>
      </w:r>
    </w:p>
    <w:p w14:paraId="311FC4E0" w14:textId="50788E8F" w:rsidR="00BF0017" w:rsidRDefault="00BF0017" w:rsidP="003E7E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00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D18D80" wp14:editId="45EA818B">
            <wp:extent cx="5943600" cy="1424305"/>
            <wp:effectExtent l="0" t="0" r="0" b="444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DAB5" w14:textId="36AA4E9D" w:rsidR="00BF0017" w:rsidRPr="00BF0017" w:rsidRDefault="00BF0017" w:rsidP="00BF0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</w:t>
      </w:r>
      <w:r w:rsidRPr="00BF0017">
        <w:rPr>
          <w:rFonts w:ascii="Times New Roman" w:hAnsi="Times New Roman" w:cs="Times New Roman"/>
          <w:sz w:val="24"/>
          <w:szCs w:val="24"/>
        </w:rPr>
        <w:t xml:space="preserve"> the “</w:t>
      </w:r>
      <w:proofErr w:type="spellStart"/>
      <w:r w:rsidRPr="00BF0017">
        <w:rPr>
          <w:rFonts w:ascii="Times New Roman" w:hAnsi="Times New Roman" w:cs="Times New Roman"/>
          <w:sz w:val="24"/>
          <w:szCs w:val="24"/>
        </w:rPr>
        <w:t>arp</w:t>
      </w:r>
      <w:proofErr w:type="spellEnd"/>
      <w:r w:rsidRPr="00BF0017">
        <w:rPr>
          <w:rFonts w:ascii="Times New Roman" w:hAnsi="Times New Roman" w:cs="Times New Roman"/>
          <w:sz w:val="24"/>
          <w:szCs w:val="24"/>
        </w:rPr>
        <w:t>” command to clear the default gateway from the ARP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017">
        <w:rPr>
          <w:rFonts w:ascii="Times New Roman" w:hAnsi="Times New Roman" w:cs="Times New Roman"/>
          <w:sz w:val="24"/>
          <w:szCs w:val="24"/>
        </w:rPr>
        <w:t>cache. Using the command “</w:t>
      </w:r>
      <w:proofErr w:type="spellStart"/>
      <w:r w:rsidRPr="00BF0017">
        <w:rPr>
          <w:rFonts w:ascii="Times New Roman" w:hAnsi="Times New Roman" w:cs="Times New Roman"/>
          <w:sz w:val="24"/>
          <w:szCs w:val="24"/>
        </w:rPr>
        <w:t>arp</w:t>
      </w:r>
      <w:proofErr w:type="spellEnd"/>
      <w:r w:rsidRPr="00BF0017">
        <w:rPr>
          <w:rFonts w:ascii="Times New Roman" w:hAnsi="Times New Roman" w:cs="Times New Roman"/>
          <w:sz w:val="24"/>
          <w:szCs w:val="24"/>
        </w:rPr>
        <w:t xml:space="preserve"> –a” will show you the contents of the ARP cache as a check that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BF0017">
        <w:rPr>
          <w:rFonts w:ascii="Times New Roman" w:hAnsi="Times New Roman" w:cs="Times New Roman"/>
          <w:sz w:val="24"/>
          <w:szCs w:val="24"/>
        </w:rPr>
        <w:t>can run “</w:t>
      </w:r>
      <w:proofErr w:type="spellStart"/>
      <w:r w:rsidRPr="00BF0017">
        <w:rPr>
          <w:rFonts w:ascii="Times New Roman" w:hAnsi="Times New Roman" w:cs="Times New Roman"/>
          <w:sz w:val="24"/>
          <w:szCs w:val="24"/>
        </w:rPr>
        <w:t>arp</w:t>
      </w:r>
      <w:proofErr w:type="spellEnd"/>
      <w:r w:rsidRPr="00BF0017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3C01E55B" w14:textId="09F1DA00" w:rsidR="00BF0017" w:rsidRDefault="00BF0017" w:rsidP="00BF0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0017">
        <w:rPr>
          <w:rFonts w:ascii="Times New Roman" w:hAnsi="Times New Roman" w:cs="Times New Roman"/>
          <w:sz w:val="24"/>
          <w:szCs w:val="24"/>
        </w:rPr>
        <w:t>Go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BF0017">
        <w:rPr>
          <w:rFonts w:ascii="Times New Roman" w:hAnsi="Times New Roman" w:cs="Times New Roman"/>
          <w:sz w:val="24"/>
          <w:szCs w:val="24"/>
        </w:rPr>
        <w:t xml:space="preserve"> to command prompt and type </w:t>
      </w:r>
      <w:proofErr w:type="spellStart"/>
      <w:r w:rsidRPr="00BF0017">
        <w:rPr>
          <w:rFonts w:ascii="Times New Roman" w:hAnsi="Times New Roman" w:cs="Times New Roman"/>
          <w:sz w:val="24"/>
          <w:szCs w:val="24"/>
        </w:rPr>
        <w:t>arp</w:t>
      </w:r>
      <w:proofErr w:type="spellEnd"/>
      <w:r w:rsidRPr="00BF0017">
        <w:rPr>
          <w:rFonts w:ascii="Times New Roman" w:hAnsi="Times New Roman" w:cs="Times New Roman"/>
          <w:sz w:val="24"/>
          <w:szCs w:val="24"/>
        </w:rPr>
        <w:t xml:space="preserve"> -a</w:t>
      </w:r>
    </w:p>
    <w:p w14:paraId="1E44F25E" w14:textId="3DD20E8E" w:rsidR="00BF0017" w:rsidRDefault="00BF0017" w:rsidP="00BF0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001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6E3305" wp14:editId="79A804EE">
            <wp:extent cx="3825572" cy="3177815"/>
            <wp:effectExtent l="0" t="0" r="3810" b="3810"/>
            <wp:docPr id="5" name="Picture 5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2D3C" w14:textId="3516535D" w:rsidR="00BF0017" w:rsidRDefault="00BF0017" w:rsidP="00BF0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F0017">
        <w:rPr>
          <w:rFonts w:ascii="Times New Roman" w:hAnsi="Times New Roman" w:cs="Times New Roman"/>
          <w:sz w:val="24"/>
          <w:szCs w:val="24"/>
        </w:rPr>
        <w:t>lear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BF0017">
        <w:rPr>
          <w:rFonts w:ascii="Times New Roman" w:hAnsi="Times New Roman" w:cs="Times New Roman"/>
          <w:sz w:val="24"/>
          <w:szCs w:val="24"/>
        </w:rPr>
        <w:t xml:space="preserve"> this entry</w:t>
      </w:r>
      <w:r>
        <w:rPr>
          <w:rFonts w:ascii="Times New Roman" w:hAnsi="Times New Roman" w:cs="Times New Roman"/>
          <w:sz w:val="24"/>
          <w:szCs w:val="24"/>
        </w:rPr>
        <w:t xml:space="preserve"> with the</w:t>
      </w:r>
      <w:r w:rsidRPr="00BF0017">
        <w:rPr>
          <w:rFonts w:ascii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BF001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F0017">
        <w:rPr>
          <w:rFonts w:ascii="Times New Roman" w:hAnsi="Times New Roman" w:cs="Times New Roman"/>
          <w:sz w:val="24"/>
          <w:szCs w:val="24"/>
        </w:rPr>
        <w:t>arp</w:t>
      </w:r>
      <w:proofErr w:type="spellEnd"/>
      <w:r w:rsidRPr="00BF0017">
        <w:rPr>
          <w:rFonts w:ascii="Times New Roman" w:hAnsi="Times New Roman" w:cs="Times New Roman"/>
          <w:sz w:val="24"/>
          <w:szCs w:val="24"/>
        </w:rPr>
        <w:t xml:space="preserve"> command with different arguments </w:t>
      </w:r>
      <w:r>
        <w:rPr>
          <w:rFonts w:ascii="Times New Roman" w:hAnsi="Times New Roman" w:cs="Times New Roman"/>
          <w:sz w:val="24"/>
          <w:szCs w:val="24"/>
        </w:rPr>
        <w:t xml:space="preserve">like </w:t>
      </w:r>
      <w:r w:rsidRPr="00BF00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F0017">
        <w:rPr>
          <w:rFonts w:ascii="Times New Roman" w:hAnsi="Times New Roman" w:cs="Times New Roman"/>
          <w:sz w:val="24"/>
          <w:szCs w:val="24"/>
        </w:rPr>
        <w:t>arp</w:t>
      </w:r>
      <w:proofErr w:type="spellEnd"/>
      <w:r w:rsidRPr="00BF0017">
        <w:rPr>
          <w:rFonts w:ascii="Times New Roman" w:hAnsi="Times New Roman" w:cs="Times New Roman"/>
          <w:sz w:val="24"/>
          <w:szCs w:val="24"/>
        </w:rPr>
        <w:t xml:space="preserve"> –d” on 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F0017">
        <w:rPr>
          <w:rFonts w:ascii="Times New Roman" w:hAnsi="Times New Roman" w:cs="Times New Roman"/>
          <w:sz w:val="24"/>
          <w:szCs w:val="24"/>
        </w:rPr>
        <w:t>Typ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BF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017">
        <w:rPr>
          <w:rFonts w:ascii="Times New Roman" w:hAnsi="Times New Roman" w:cs="Times New Roman"/>
          <w:sz w:val="24"/>
          <w:szCs w:val="24"/>
        </w:rPr>
        <w:t>arp</w:t>
      </w:r>
      <w:proofErr w:type="spellEnd"/>
      <w:r w:rsidRPr="00BF0017">
        <w:rPr>
          <w:rFonts w:ascii="Times New Roman" w:hAnsi="Times New Roman" w:cs="Times New Roman"/>
          <w:sz w:val="24"/>
          <w:szCs w:val="24"/>
        </w:rPr>
        <w:t xml:space="preserve"> -d in the command prompt</w:t>
      </w:r>
    </w:p>
    <w:p w14:paraId="430348F6" w14:textId="38AB1A84" w:rsidR="000811AC" w:rsidRDefault="00BF0017" w:rsidP="00BF0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00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83FD36" wp14:editId="5F95C660">
            <wp:extent cx="1920406" cy="533446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990A" w14:textId="0FCF1A1E" w:rsidR="00BF0017" w:rsidRPr="000811AC" w:rsidRDefault="000811AC" w:rsidP="00BF0017">
      <w:pPr>
        <w:spacing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0811A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Inspect the supplied ARP Trace</w:t>
      </w:r>
    </w:p>
    <w:p w14:paraId="3B6FA907" w14:textId="1A517FED" w:rsidR="008E4C5C" w:rsidRDefault="000811AC" w:rsidP="003E7E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trace.arp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8E4C5C">
        <w:rPr>
          <w:rFonts w:ascii="Times New Roman" w:hAnsi="Times New Roman" w:cs="Times New Roman"/>
          <w:sz w:val="24"/>
          <w:szCs w:val="24"/>
        </w:rPr>
        <w:t xml:space="preserve"> provided in Wireshark</w:t>
      </w:r>
    </w:p>
    <w:p w14:paraId="43A56477" w14:textId="4B0DB48F" w:rsidR="008E4C5C" w:rsidRDefault="008E4C5C" w:rsidP="003E7E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4C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33BED0" wp14:editId="1DA481A1">
            <wp:extent cx="5943600" cy="1407795"/>
            <wp:effectExtent l="0" t="0" r="0" b="190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BF31" w14:textId="1CC845D2" w:rsidR="008E4C5C" w:rsidRDefault="008E4C5C" w:rsidP="008E4C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4C5C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ting</w:t>
      </w:r>
      <w:r w:rsidRPr="008E4C5C">
        <w:rPr>
          <w:rFonts w:ascii="Times New Roman" w:hAnsi="Times New Roman" w:cs="Times New Roman"/>
          <w:sz w:val="24"/>
          <w:szCs w:val="24"/>
        </w:rPr>
        <w:t xml:space="preserve"> a display filter for packets with the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E4C5C">
        <w:rPr>
          <w:rFonts w:ascii="Times New Roman" w:hAnsi="Times New Roman" w:cs="Times New Roman"/>
          <w:sz w:val="24"/>
          <w:szCs w:val="24"/>
        </w:rPr>
        <w:t xml:space="preserve">thernet address of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8E4C5C">
        <w:rPr>
          <w:rFonts w:ascii="Times New Roman" w:hAnsi="Times New Roman" w:cs="Times New Roman"/>
          <w:sz w:val="24"/>
          <w:szCs w:val="24"/>
        </w:rPr>
        <w:t xml:space="preserve"> computer which is this case is </w:t>
      </w:r>
      <w:proofErr w:type="gramStart"/>
      <w:r w:rsidRPr="008E4C5C">
        <w:rPr>
          <w:rFonts w:ascii="Times New Roman" w:hAnsi="Times New Roman" w:cs="Times New Roman"/>
          <w:sz w:val="24"/>
          <w:szCs w:val="24"/>
        </w:rPr>
        <w:t>00:25:64:d</w:t>
      </w:r>
      <w:proofErr w:type="gramEnd"/>
      <w:r w:rsidRPr="008E4C5C">
        <w:rPr>
          <w:rFonts w:ascii="Times New Roman" w:hAnsi="Times New Roman" w:cs="Times New Roman"/>
          <w:sz w:val="24"/>
          <w:szCs w:val="24"/>
        </w:rPr>
        <w:t>5:10:8b</w:t>
      </w:r>
    </w:p>
    <w:p w14:paraId="4A2B459B" w14:textId="5A94DC50" w:rsidR="008E4C5C" w:rsidRDefault="008E4C5C" w:rsidP="008E4C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4C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50B398C" wp14:editId="29AC85C7">
            <wp:extent cx="5943600" cy="1213485"/>
            <wp:effectExtent l="0" t="0" r="0" b="5715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4BC3" w14:textId="5BA0BA77" w:rsidR="008E4C5C" w:rsidRDefault="008E4C5C" w:rsidP="008E4C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4C5C">
        <w:rPr>
          <w:rFonts w:ascii="Times New Roman" w:hAnsi="Times New Roman" w:cs="Times New Roman"/>
          <w:sz w:val="24"/>
          <w:szCs w:val="24"/>
        </w:rPr>
        <w:t>Find and select an ARP request for the default gateway and examine its fields</w:t>
      </w:r>
      <w:r>
        <w:rPr>
          <w:rFonts w:ascii="Times New Roman" w:hAnsi="Times New Roman" w:cs="Times New Roman"/>
          <w:sz w:val="24"/>
          <w:szCs w:val="24"/>
        </w:rPr>
        <w:t xml:space="preserve"> focusing on the Address Resolution Protocol for both the reply and request APR packets</w:t>
      </w:r>
    </w:p>
    <w:p w14:paraId="401E51DB" w14:textId="047B7700" w:rsidR="008E4C5C" w:rsidRDefault="008E4C5C" w:rsidP="008E4C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Packet 2 (reply)</w:t>
      </w:r>
    </w:p>
    <w:p w14:paraId="58CAF729" w14:textId="0F90EABC" w:rsidR="008E4C5C" w:rsidRDefault="008E4C5C" w:rsidP="008E4C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4C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F5E00D" wp14:editId="7AA13327">
            <wp:extent cx="5410669" cy="1729890"/>
            <wp:effectExtent l="0" t="0" r="0" b="38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D675" w14:textId="49C987C4" w:rsidR="008E4C5C" w:rsidRDefault="008E4C5C" w:rsidP="008E4C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Packet 7 (request)</w:t>
      </w:r>
    </w:p>
    <w:p w14:paraId="7D09D95A" w14:textId="77777777" w:rsidR="008E4C5C" w:rsidRDefault="008E4C5C" w:rsidP="008E4C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4C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412E6B" wp14:editId="009E7FFD">
            <wp:extent cx="4732430" cy="1691787"/>
            <wp:effectExtent l="0" t="0" r="0" b="381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F5C2" w14:textId="7DE44E4C" w:rsidR="008E4C5C" w:rsidRDefault="008E4C5C" w:rsidP="008E4C5C">
      <w:pPr>
        <w:spacing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8E4C5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Details of ARP over Ethernet</w:t>
      </w:r>
    </w:p>
    <w:p w14:paraId="6B406915" w14:textId="3723C514" w:rsidR="008E4C5C" w:rsidRDefault="008E4C5C" w:rsidP="008E4C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5BFA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365BFA">
        <w:rPr>
          <w:rFonts w:ascii="Times New Roman" w:hAnsi="Times New Roman" w:cs="Times New Roman"/>
          <w:b/>
          <w:bCs/>
          <w:sz w:val="24"/>
          <w:szCs w:val="24"/>
        </w:rPr>
        <w:t>What opcode is used to indicate a request? What about a reply?</w:t>
      </w:r>
    </w:p>
    <w:p w14:paraId="724C6887" w14:textId="4B0EF15F" w:rsidR="00365BFA" w:rsidRDefault="00365BFA" w:rsidP="008E4C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Pr="00365BFA">
        <w:rPr>
          <w:rFonts w:ascii="Times New Roman" w:hAnsi="Times New Roman" w:cs="Times New Roman"/>
          <w:sz w:val="24"/>
          <w:szCs w:val="24"/>
        </w:rPr>
        <w:t>equest opcode is 1 and the reply opcode is 2.</w:t>
      </w:r>
    </w:p>
    <w:p w14:paraId="174EB722" w14:textId="79E91945" w:rsidR="00365BFA" w:rsidRDefault="00365BFA" w:rsidP="008E4C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5B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2B3C7F" wp14:editId="19BCC548">
            <wp:extent cx="1501270" cy="167655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5C28" w14:textId="206BC9BE" w:rsidR="00365BFA" w:rsidRPr="00365BFA" w:rsidRDefault="00365BFA" w:rsidP="008E4C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5B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274760" wp14:editId="17EA2769">
            <wp:extent cx="1318374" cy="16765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3B79" w14:textId="51C802B6" w:rsidR="008E4C5C" w:rsidRDefault="008E4C5C" w:rsidP="008E4C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5BFA">
        <w:rPr>
          <w:rFonts w:ascii="Times New Roman" w:hAnsi="Times New Roman" w:cs="Times New Roman"/>
          <w:b/>
          <w:bCs/>
          <w:sz w:val="24"/>
          <w:szCs w:val="24"/>
        </w:rPr>
        <w:t>2. What value is carried on a request for the unknown target MAC address?</w:t>
      </w:r>
    </w:p>
    <w:p w14:paraId="011CD158" w14:textId="0CF6B273" w:rsidR="00365BFA" w:rsidRDefault="00365BFA" w:rsidP="008E4C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5BFA">
        <w:rPr>
          <w:rFonts w:ascii="Times New Roman" w:hAnsi="Times New Roman" w:cs="Times New Roman"/>
          <w:sz w:val="24"/>
          <w:szCs w:val="24"/>
        </w:rPr>
        <w:t>T</w:t>
      </w:r>
      <w:r w:rsidRPr="00365BFA">
        <w:rPr>
          <w:rFonts w:ascii="Times New Roman" w:hAnsi="Times New Roman" w:cs="Times New Roman"/>
          <w:sz w:val="24"/>
          <w:szCs w:val="24"/>
        </w:rPr>
        <w:t xml:space="preserve">arget MAC address of the request is </w:t>
      </w:r>
      <w:r>
        <w:rPr>
          <w:rFonts w:ascii="Times New Roman" w:hAnsi="Times New Roman" w:cs="Times New Roman"/>
          <w:sz w:val="24"/>
          <w:szCs w:val="24"/>
        </w:rPr>
        <w:t>usually</w:t>
      </w:r>
      <w:r w:rsidRPr="00365BFA">
        <w:rPr>
          <w:rFonts w:ascii="Times New Roman" w:hAnsi="Times New Roman" w:cs="Times New Roman"/>
          <w:sz w:val="24"/>
          <w:szCs w:val="24"/>
        </w:rPr>
        <w:t xml:space="preserve"> all zeros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28AE4E" w14:textId="35AAE10A" w:rsidR="00365BFA" w:rsidRPr="00365BFA" w:rsidRDefault="00365BFA" w:rsidP="008E4C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5B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87FBA5" wp14:editId="36CDDFEE">
            <wp:extent cx="4099915" cy="1600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59B6" w14:textId="46B4D4AF" w:rsidR="008E4C5C" w:rsidRDefault="008E4C5C" w:rsidP="008E4C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5BFA">
        <w:rPr>
          <w:rFonts w:ascii="Times New Roman" w:hAnsi="Times New Roman" w:cs="Times New Roman"/>
          <w:b/>
          <w:bCs/>
          <w:sz w:val="24"/>
          <w:szCs w:val="24"/>
        </w:rPr>
        <w:t>3. What Ethernet Type value which indicates that ARP is the higher layer protocol?</w:t>
      </w:r>
    </w:p>
    <w:p w14:paraId="225008F4" w14:textId="13147206" w:rsidR="00365BFA" w:rsidRDefault="00365BFA" w:rsidP="008E4C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5BFA">
        <w:rPr>
          <w:rFonts w:ascii="Times New Roman" w:hAnsi="Times New Roman" w:cs="Times New Roman"/>
          <w:sz w:val="24"/>
          <w:szCs w:val="24"/>
        </w:rPr>
        <w:t>Ethernet Type value for ARP is 0x806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670B60" w14:textId="15D2E545" w:rsidR="00365BFA" w:rsidRPr="00365BFA" w:rsidRDefault="00365BFA" w:rsidP="008E4C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5B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B24655" wp14:editId="1041028C">
            <wp:extent cx="1394581" cy="175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BC82" w14:textId="7681EECA" w:rsidR="008E4C5C" w:rsidRDefault="008E4C5C" w:rsidP="008E4C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5BFA">
        <w:rPr>
          <w:rFonts w:ascii="Times New Roman" w:hAnsi="Times New Roman" w:cs="Times New Roman"/>
          <w:b/>
          <w:bCs/>
          <w:sz w:val="24"/>
          <w:szCs w:val="24"/>
        </w:rPr>
        <w:t>4. Is the ARP reply broadcast (like the ARP request) or not?</w:t>
      </w:r>
    </w:p>
    <w:p w14:paraId="71B2A16F" w14:textId="42F4F95B" w:rsidR="00365BFA" w:rsidRPr="00365BFA" w:rsidRDefault="00365BFA" w:rsidP="008E4C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5BFA">
        <w:rPr>
          <w:rFonts w:ascii="Times New Roman" w:hAnsi="Times New Roman" w:cs="Times New Roman"/>
          <w:sz w:val="24"/>
          <w:szCs w:val="24"/>
        </w:rPr>
        <w:t xml:space="preserve">ARP </w:t>
      </w:r>
      <w:r w:rsidRPr="00365BFA">
        <w:rPr>
          <w:rFonts w:ascii="Times New Roman" w:hAnsi="Times New Roman" w:cs="Times New Roman"/>
          <w:sz w:val="24"/>
          <w:szCs w:val="24"/>
        </w:rPr>
        <w:t>replies</w:t>
      </w:r>
      <w:r w:rsidRPr="00365BFA">
        <w:rPr>
          <w:rFonts w:ascii="Times New Roman" w:hAnsi="Times New Roman" w:cs="Times New Roman"/>
          <w:sz w:val="24"/>
          <w:szCs w:val="24"/>
        </w:rPr>
        <w:t> are usually not transmitted and are delivered directly to the target's Ethernet address.</w:t>
      </w:r>
    </w:p>
    <w:sectPr w:rsidR="00365BFA" w:rsidRPr="0036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87"/>
    <w:rsid w:val="000811AC"/>
    <w:rsid w:val="00246464"/>
    <w:rsid w:val="00365BFA"/>
    <w:rsid w:val="003E7E87"/>
    <w:rsid w:val="008E4C5C"/>
    <w:rsid w:val="00BF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1AF4"/>
  <w15:chartTrackingRefBased/>
  <w15:docId w15:val="{8FBD9494-1FA8-4416-9089-3C5A69F7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Bazyani</dc:creator>
  <cp:keywords/>
  <dc:description/>
  <cp:lastModifiedBy>Chris Bazyani</cp:lastModifiedBy>
  <cp:revision>1</cp:revision>
  <dcterms:created xsi:type="dcterms:W3CDTF">2021-05-17T16:53:00Z</dcterms:created>
  <dcterms:modified xsi:type="dcterms:W3CDTF">2021-05-17T17:42:00Z</dcterms:modified>
</cp:coreProperties>
</file>