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bandit -r ./detr-main -f json -o bandit_report.json to create file report.json</w:t>
        <w:br w:type="textWrapping"/>
        <w:br w:type="textWrapping"/>
        <w:t xml:space="preserve">Source code for parse_bandit.py:</w:t>
        <w:br w:type="textWrapping"/>
        <w:br w:type="textWrapping"/>
        <w:t xml:space="preserve">import json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Bandit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open('bandit_report.json') as f: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json.load(f)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Extract all issue types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issue_types = [issue['issue_text'] for issue in data['results']]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 the occurrences of each issue type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issues_counter = Counter(issue_types)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Get the three most common issues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most_common_issues = issues_counter.most_common(3)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three most common security weaknesses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issue, count in most_common_issues: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print(f"{issue}: {count}")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  <w:br w:type="textWrapping"/>
        <w:br w:type="textWrapping"/>
        <w:t xml:space="preserve">Use of assert detected. The enclosed code will be removed when compiling to optimised byte code.: 30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pseudo-random generators are not suitable for security/cryptographic purposes.: 7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subprocess call - check for execution of untrusted input.: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Cameron Beck</w:t>
      <w:tab/>
      <w:tab/>
      <w:tab/>
      <w:tab/>
      <w:t xml:space="preserve">        Workshop 5</w:t>
      <w:tab/>
      <w:tab/>
      <w:tab/>
      <w:tab/>
      <w:t xml:space="preserve">       3/13/2024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