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4526471</wp:posOffset>
            </wp:positionH>
            <wp:positionV relativeFrom="paragraph">
              <wp:posOffset>114300</wp:posOffset>
            </wp:positionV>
            <wp:extent cx="2074354" cy="59769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354" cy="597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Name(s)</w:t>
      </w:r>
      <w:r w:rsidDel="00000000" w:rsidR="00000000" w:rsidRPr="00000000">
        <w:rPr>
          <w:u w:val="single"/>
          <w:rtl w:val="0"/>
        </w:rPr>
        <w:t xml:space="preserve">Cecilia Beckerbauer </w:t>
      </w:r>
      <w:r w:rsidDel="00000000" w:rsidR="00000000" w:rsidRPr="00000000">
        <w:rPr>
          <w:rtl w:val="0"/>
        </w:rPr>
        <w:t xml:space="preserve"> Period </w:t>
      </w:r>
      <w:r w:rsidDel="00000000" w:rsidR="00000000" w:rsidRPr="00000000">
        <w:rPr>
          <w:u w:val="single"/>
          <w:rtl w:val="0"/>
        </w:rPr>
        <w:t xml:space="preserve">4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Date </w:t>
      </w:r>
      <w:r w:rsidDel="00000000" w:rsidR="00000000" w:rsidRPr="00000000">
        <w:rPr>
          <w:u w:val="single"/>
          <w:rtl w:val="0"/>
        </w:rPr>
        <w:t xml:space="preserve">9/14/2020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975.0" w:type="dxa"/>
        <w:tblLayout w:type="fixed"/>
        <w:tblLook w:val="0600"/>
      </w:tblPr>
      <w:tblGrid>
        <w:gridCol w:w="915"/>
        <w:gridCol w:w="9885"/>
        <w:gridCol w:w="1425"/>
        <w:tblGridChange w:id="0">
          <w:tblGrid>
            <w:gridCol w:w="915"/>
            <w:gridCol w:w="9885"/>
            <w:gridCol w:w="1425"/>
          </w:tblGrid>
        </w:tblGridChange>
      </w:tblGrid>
      <w:tr>
        <w:trPr>
          <w:trHeight w:val="52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Worksheet - File Formats Rapid Research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3xhd8nj9oj2" w:id="0"/>
      <w:bookmarkEnd w:id="0"/>
      <w:r w:rsidDel="00000000" w:rsidR="00000000" w:rsidRPr="00000000">
        <w:rPr>
          <w:rtl w:val="0"/>
        </w:rPr>
        <w:t xml:space="preserve">Rapid Research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and a partner will do some rapid research and reporting on some of the most common file formats that are out there. Use the web as your research tool.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When you visit a web page do a text search on the page for </w:t>
      </w:r>
      <w:r w:rsidDel="00000000" w:rsidR="00000000" w:rsidRPr="00000000">
        <w:rPr>
          <w:b w:val="1"/>
          <w:rtl w:val="0"/>
        </w:rPr>
        <w:t xml:space="preserve">“compress”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most browsers the keystroke Ctrl+F (Windows) or ⌘+F (Mac) will get you there.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1425"/>
        <w:gridCol w:w="1620"/>
        <w:gridCol w:w="1590"/>
        <w:gridCol w:w="5865"/>
        <w:tblGridChange w:id="0">
          <w:tblGrid>
            <w:gridCol w:w="1425"/>
            <w:gridCol w:w="1620"/>
            <w:gridCol w:w="1590"/>
            <w:gridCol w:w="5865"/>
          </w:tblGrid>
        </w:tblGridChange>
      </w:tblGrid>
      <w:tr>
        <w:tc>
          <w:tcPr>
            <w:shd w:fill="5d67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File format name</w:t>
            </w:r>
          </w:p>
        </w:tc>
        <w:tc>
          <w:tcPr>
            <w:shd w:fill="5d67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What type of information or data is it?</w:t>
            </w:r>
          </w:p>
        </w:tc>
        <w:tc>
          <w:tcPr>
            <w:shd w:fill="5d67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Compression?</w:t>
              <w:br w:type="textWrapping"/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uncompressed, lossy, lossless</w:t>
            </w:r>
          </w:p>
        </w:tc>
        <w:tc>
          <w:tcPr>
            <w:shd w:fill="5d67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How does it work? </w:t>
              <w:br w:type="textWrapping"/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(just a few brief words about the theory behind the encoding or compression)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BMP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(bitmap)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all original information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JPEG </w:t>
              <w:br w:type="textWrapping"/>
              <w:t xml:space="preserve">(or JPG)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of the image data gets discarded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 all original information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 all original information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Discard some information from the original source, uses a different bit rate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Looks for more efficient ways for repetitive data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repetitive data as one not many allowing more space and smaller files.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other file type(s) have you heard of?  Which one would you like to know the most about?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.doc, .pdf pdf is the one i would like to know the most about.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979.2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