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w:t>
      </w:r>
    </w:p>
    <w:p w:rsidR="00000000" w:rsidDel="00000000" w:rsidP="00000000" w:rsidRDefault="00000000" w:rsidRPr="00000000" w14:paraId="00000002">
      <w:pPr>
        <w:rPr/>
      </w:pPr>
      <w:r w:rsidDel="00000000" w:rsidR="00000000" w:rsidRPr="00000000">
        <w:rPr>
          <w:rtl w:val="0"/>
        </w:rPr>
        <w:t xml:space="preserve">Through some extensive research, we discovered that one of the least regulated global problems was pollution. Sure, there has been a push for more regulation in terms of certain pollutants. Yet the ones who have been linked numerous times to long term effects such as strokes or lung cancer see little to no restrictions on them at all. And this isn't a uniquely American problem either. All the continents experience this issue with Asia have the most intense effects on global pollution. Europe on the other hand has the lowest numbers of pollution in comparison to the pollution per country of the other continents. However one can argue that since the Industrial Revolution occurred there first and they had the first large pollution scare, the Great London Smog, that they are the more progressed on the regulation timeline. So what are the most harmful pollutants? Fine particulate matter, also known as PM 2.5, is the most extreme as it is everywhere. AQI, air quality index, is most impacted by this, which is not surprising because almost everything that creates heat or electricity creates it as a byproduct. Due to this fact, regulation has been viewed as impossible, according to political viewpoints. Nitrogen dioxide and ozone are two other important pollutants that lack regulation, yet they do not have the extremities that PM 2.5 does. Our goal is to raise awareness and help alleviate the "impossible" factor of regulation by providing the general public with the tools to understand the situation at hand. Our maps, graphs, visuals, etc. have been made to be as accessible, clear, and engaging as we can make this grime topic. All we ask is that you find out where you are coming into contact with these dangerous, unregulated pollutants and not only have they grown to be this critical but also their health effects, environmental effects, and futures.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