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Administrator Guide</w:t>
      </w:r>
    </w:p>
    <w:p>
      <w:pPr>
        <w:spacing w:after="200"/>
        <w:jc w:val="center"/>
      </w:pPr>
      <w:r>
        <w:t xml:space="preserve">Teams Meeting Minutes Application</w:t>
      </w:r>
    </w:p>
    <w:p>
      <w:pPr>
        <w:spacing w:after="400"/>
        <w:jc w:val="center"/>
      </w:pPr>
      <w:r>
        <w:t xml:space="preserve">Azure Commercial Cloud</w:t>
      </w:r>
    </w:p>
    <w:p>
      <w:r>
        <w:br w:type="page"/>
      </w:r>
    </w:p>
    <w:p>
      <w:pPr>
        <w:pStyle w:val="Heading2"/>
        <w:spacing w:before="240" w:after="120"/>
      </w:pPr>
      <w:r>
        <w:t xml:space="preserve">Teams Meeting Minutes Application</w:t>
      </w:r>
    </w:p>
    <w:p>
      <w:pPr>
        <w:spacing w:after="120"/>
      </w:pPr>
      <w:r>
        <w:rPr>
          <w:b/>
          <w:bCs/>
        </w:rPr>
        <w:t xml:space="preserve">Version:</w:t>
      </w:r>
      <w:r>
        <w:t xml:space="preserve"> 1.0  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4, 2025  </w:t>
      </w:r>
    </w:p>
    <w:p>
      <w:pPr>
        <w:spacing w:after="120"/>
      </w:pPr>
      <w:r>
        <w:rPr>
          <w:b/>
          <w:bCs/>
        </w:rPr>
        <w:t xml:space="preserve">Audience:</w:t>
      </w:r>
      <w:r>
        <w:t xml:space="preserve"> IT Administrators, System Administrators, Microsoft 365 Administrators  </w:t>
      </w:r>
    </w:p>
    <w:p>
      <w:pPr>
        <w:spacing w:after="120"/>
      </w:pPr>
      <w:r>
        <w:rPr>
          <w:b/>
          <w:bCs/>
        </w:rPr>
        <w:t xml:space="preserve">Platform:</w:t>
      </w:r>
      <w:r>
        <w:t xml:space="preserve"> Azure Commercial Cloud (Not applicable to Azure Government or other sovereign clouds)</w:t>
      </w:r>
    </w:p>
    <w:p>
      <w:pPr>
        <w:pStyle w:val="Heading2"/>
        <w:spacing w:before="240" w:after="12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[Introduction](#introduction)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[System Overview](#system-overview)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[Administrator Responsibilities](#administrator-responsibilities)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[User Management](#user-management)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[Role-Based Access Control](#role-based-access-control)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[Configuration Management](#configuration-management)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[Monitoring and Health Checks](#monitoring-and-health-checks)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[Security Administration](#security-administration)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[Backup and Recovery](#backup-and-recovery)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[Maintenance Procedures](#maintenance-procedures)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[Audit and Compliance](#audit-and-compliance)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[Capacity Planning](#capacity-planning)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[Support Escalation](#support-escalation)</w:t>
      </w:r>
    </w:p>
    <w:p>
      <w:pPr>
        <w:pStyle w:val="Heading2"/>
        <w:spacing w:before="240" w:after="120"/>
      </w:pPr>
      <w:r>
        <w:t xml:space="preserve">1. Introduction</w:t>
      </w:r>
    </w:p>
    <w:p>
      <w:pPr>
        <w:pStyle w:val="Heading3"/>
        <w:spacing w:before="240" w:after="120"/>
      </w:pPr>
      <w:r>
        <w:t xml:space="preserve">Purpose</w:t>
      </w:r>
    </w:p>
    <w:p>
      <w:pPr>
        <w:spacing w:after="120"/>
      </w:pPr>
      <w:r>
        <w:t xml:space="preserve">This Administrator Guide provides IT administrators with comprehensive information for managing the Teams Meeting Minutes application. It covers day-to-day administration tasks, security management, user access control, monitoring, and maintenance procedures.</w:t>
      </w:r>
    </w:p>
    <w:p>
      <w:pPr>
        <w:pStyle w:val="Heading3"/>
        <w:spacing w:before="240" w:after="120"/>
      </w:pPr>
      <w:r>
        <w:t xml:space="preserve">Scope</w:t>
      </w:r>
    </w:p>
    <w:p>
      <w:pPr>
        <w:spacing w:after="120"/>
      </w:pPr>
      <w:r>
        <w:t xml:space="preserve">This guide applies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Administrators responsible for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365 Administrators managing Teams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administrators overseeing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personnel handling escalated issues</w:t>
      </w:r>
    </w:p>
    <w:p>
      <w:pPr>
        <w:pStyle w:val="Heading3"/>
        <w:spacing w:before="240" w:after="120"/>
      </w:pPr>
      <w:r>
        <w:t xml:space="preserve">Related Documentation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t xml:space="preserve">User Guide</w:t>
            </w:r>
          </w:p>
        </w:tc>
        <w:tc>
          <w:tcPr>
            <w:tcW w:type="pct" w:w="50%"/>
          </w:tcPr>
          <w:p>
            <w:r>
              <w:t xml:space="preserve">End-user instructions (available in-app)</w:t>
            </w:r>
          </w:p>
        </w:tc>
      </w:tr>
      <w:tr>
        <w:tc>
          <w:tcPr>
            <w:tcW w:type="pct" w:w="50%"/>
          </w:tcPr>
          <w:p>
            <w:r>
              <w:t xml:space="preserve">Installation Manual</w:t>
            </w:r>
          </w:p>
        </w:tc>
        <w:tc>
          <w:tcPr>
            <w:tcW w:type="pct" w:w="50%"/>
          </w:tcPr>
          <w:p>
            <w:r>
              <w:t xml:space="preserve">Initial deployment and setup</w:t>
            </w:r>
          </w:p>
        </w:tc>
      </w:tr>
      <w:tr>
        <w:tc>
          <w:tcPr>
            <w:tcW w:type="pct" w:w="50%"/>
          </w:tcPr>
          <w:p>
            <w:r>
              <w:t xml:space="preserve">Developer Guide</w:t>
            </w:r>
          </w:p>
        </w:tc>
        <w:tc>
          <w:tcPr>
            <w:tcW w:type="pct" w:w="50%"/>
          </w:tcPr>
          <w:p>
            <w:r>
              <w:t xml:space="preserve">Technical architecture and customization</w:t>
            </w:r>
          </w:p>
        </w:tc>
      </w:tr>
      <w:tr>
        <w:tc>
          <w:tcPr>
            <w:tcW w:type="pct" w:w="50%"/>
          </w:tcPr>
          <w:p>
            <w:r>
              <w:t xml:space="preserve">Troubleshooting Guide</w:t>
            </w:r>
          </w:p>
        </w:tc>
        <w:tc>
          <w:tcPr>
            <w:tcW w:type="pct" w:w="50%"/>
          </w:tcPr>
          <w:p>
            <w:r>
              <w:t xml:space="preserve">Problem diagnosis and resolution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2. System Overview</w:t>
      </w:r>
    </w:p>
    <w:p>
      <w:pPr>
        <w:pStyle w:val="Heading3"/>
        <w:spacing w:before="240" w:after="120"/>
      </w:pPr>
      <w:r>
        <w:t xml:space="preserve">Application Purpose</w:t>
      </w:r>
    </w:p>
    <w:p>
      <w:pPr>
        <w:spacing w:after="120"/>
      </w:pPr>
      <w:r>
        <w:t xml:space="preserve">The Teams Meeting Minutes application automatically captures Microsoft Teams meetings and generates AI-powered meeting minutes. The system integrates with Microsoft 365 to provide: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 meeting detection when Teams calls 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AI-generated meeting summaries, discussions, decisions, and action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Approval workflows for quality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export in DOCX and PDF formats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SharePoint archival for long-term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distribution of approved minutes</w:t>
      </w:r>
    </w:p>
    <w:p>
      <w:pPr>
        <w:pStyle w:val="Heading3"/>
        <w:spacing w:before="240" w:after="120"/>
      </w:pPr>
      <w:r>
        <w:t xml:space="preserve">Architecture Summary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
│                    Microsoft Teams                           │
│                 (End User Interface)                         │
└───────────────────────────┬─────────────────────────────────┘
                            │
                            ▼
┌─────────────────────────────────────────────────────────────┐
│               Azure Container Apps                           │
│  ┌─────────────┐  ┌─────────────┐  ┌─────────────────────┐  │
│  │ Web App     │  │ API Server  │  │ Background Worker   │  │
│  │ (React)     │  │ (Express)   │  │ (Job Processing)    │  │
│  └─────────────┘  └─────────────┘  └─────────────────────┘  │
└───────────────────────────┬─────────────────────────────────┘
                            │
        ┌───────────────────┼───────────────────┐
        ▼                   ▼                   ▼
┌───────────────┐   ┌───────────────┐   ┌───────────────────┐
│ PostgreSQL    │   │ Azure OpenAI  │   │ Microsoft Graph   │
│ Database      │   │ (GPT-4o)      │   │ API               │
└───────────────┘   └───────────────┘   └───────────────────┘</w:t>
      </w:r>
    </w:p>
    <w:p>
      <w:pPr>
        <w:pStyle w:val="Heading3"/>
        <w:spacing w:before="240" w:after="120"/>
      </w:pPr>
      <w:r>
        <w:t xml:space="preserve">Key Components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t xml:space="preserve">Frontend</w:t>
            </w:r>
          </w:p>
        </w:tc>
        <w:tc>
          <w:tcPr>
            <w:tcW w:type="pct" w:w="33.333333333333336%"/>
          </w:tcPr>
          <w:p>
            <w:r>
              <w:t xml:space="preserve">React, Fluent UI</w:t>
            </w:r>
          </w:p>
        </w:tc>
        <w:tc>
          <w:tcPr>
            <w:tcW w:type="pct" w:w="33.333333333333336%"/>
          </w:tcPr>
          <w:p>
            <w:r>
              <w:t xml:space="preserve">User interface within Teams</w:t>
            </w:r>
          </w:p>
        </w:tc>
      </w:tr>
      <w:tr>
        <w:tc>
          <w:tcPr>
            <w:tcW w:type="pct" w:w="33.333333333333336%"/>
          </w:tcPr>
          <w:p>
            <w:r>
              <w:t xml:space="preserve">Backend</w:t>
            </w:r>
          </w:p>
        </w:tc>
        <w:tc>
          <w:tcPr>
            <w:tcW w:type="pct" w:w="33.333333333333336%"/>
          </w:tcPr>
          <w:p>
            <w:r>
              <w:t xml:space="preserve">Node.js, Express</w:t>
            </w:r>
          </w:p>
        </w:tc>
        <w:tc>
          <w:tcPr>
            <w:tcW w:type="pct" w:w="33.333333333333336%"/>
          </w:tcPr>
          <w:p>
            <w:r>
              <w:t xml:space="preserve">API server and business logic</w:t>
            </w:r>
          </w:p>
        </w:tc>
      </w:tr>
      <w:tr>
        <w:tc>
          <w:tcPr>
            <w:tcW w:type="pct" w:w="33.333333333333336%"/>
          </w:tcPr>
          <w:p>
            <w:r>
              <w:t xml:space="preserve">Database</w:t>
            </w:r>
          </w:p>
        </w:tc>
        <w:tc>
          <w:tcPr>
            <w:tcW w:type="pct" w:w="33.333333333333336%"/>
          </w:tcPr>
          <w:p>
            <w:r>
              <w:t xml:space="preserve">PostgreSQL</w:t>
            </w:r>
          </w:p>
        </w:tc>
        <w:tc>
          <w:tcPr>
            <w:tcW w:type="pct" w:w="33.333333333333336%"/>
          </w:tcPr>
          <w:p>
            <w:r>
              <w:t xml:space="preserve">Data persistence</w:t>
            </w:r>
          </w:p>
        </w:tc>
      </w:tr>
      <w:tr>
        <w:tc>
          <w:tcPr>
            <w:tcW w:type="pct" w:w="33.333333333333336%"/>
          </w:tcPr>
          <w:p>
            <w:r>
              <w:t xml:space="preserve">AI Engine</w:t>
            </w:r>
          </w:p>
        </w:tc>
        <w:tc>
          <w:tcPr>
            <w:tcW w:type="pct" w:w="33.333333333333336%"/>
          </w:tcPr>
          <w:p>
            <w:r>
              <w:t xml:space="preserve">Azure OpenAI GPT-4o</w:t>
            </w:r>
          </w:p>
        </w:tc>
        <w:tc>
          <w:tcPr>
            <w:tcW w:type="pct" w:w="33.333333333333336%"/>
          </w:tcPr>
          <w:p>
            <w:r>
              <w:t xml:space="preserve">Minutes generation</w:t>
            </w:r>
          </w:p>
        </w:tc>
      </w:tr>
      <w:tr>
        <w:tc>
          <w:tcPr>
            <w:tcW w:type="pct" w:w="33.333333333333336%"/>
          </w:tcPr>
          <w:p>
            <w:r>
              <w:t xml:space="preserve">Integration</w:t>
            </w:r>
          </w:p>
        </w:tc>
        <w:tc>
          <w:tcPr>
            <w:tcW w:type="pct" w:w="33.333333333333336%"/>
          </w:tcPr>
          <w:p>
            <w:r>
              <w:t xml:space="preserve">Microsoft Graph API</w:t>
            </w:r>
          </w:p>
        </w:tc>
        <w:tc>
          <w:tcPr>
            <w:tcW w:type="pct" w:w="33.333333333333336%"/>
          </w:tcPr>
          <w:p>
            <w:r>
              <w:t xml:space="preserve">Teams, Calendar, SharePoint access</w:t>
            </w:r>
          </w:p>
        </w:tc>
      </w:tr>
      <w:tr>
        <w:tc>
          <w:tcPr>
            <w:tcW w:type="pct" w:w="33.333333333333336%"/>
          </w:tcPr>
          <w:p>
            <w:r>
              <w:t xml:space="preserve">Authentication</w:t>
            </w:r>
          </w:p>
        </w:tc>
        <w:tc>
          <w:tcPr>
            <w:tcW w:type="pct" w:w="33.333333333333336%"/>
          </w:tcPr>
          <w:p>
            <w:r>
              <w:t xml:space="preserve">Azure AD, MSAL</w:t>
            </w:r>
          </w:p>
        </w:tc>
        <w:tc>
          <w:tcPr>
            <w:tcW w:type="pct" w:w="33.333333333333336%"/>
          </w:tcPr>
          <w:p>
            <w:r>
              <w:t xml:space="preserve">Single sign-on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3. Administrator Responsibilities</w:t>
      </w:r>
    </w:p>
    <w:p>
      <w:pPr>
        <w:pStyle w:val="Heading3"/>
        <w:spacing w:before="240" w:after="120"/>
      </w:pPr>
      <w:r>
        <w:t xml:space="preserve">Daily Tasks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t xml:space="preserve">Monitor health dashboard</w:t>
            </w:r>
          </w:p>
        </w:tc>
        <w:tc>
          <w:tcPr>
            <w:tcW w:type="pct" w:w="33.333333333333336%"/>
          </w:tcPr>
          <w:p>
            <w:r>
              <w:t xml:space="preserve">Daily</w:t>
            </w:r>
          </w:p>
        </w:tc>
        <w:tc>
          <w:tcPr>
            <w:tcW w:type="pct" w:w="33.333333333333336%"/>
          </w:tcPr>
          <w:p>
            <w:r>
              <w:t xml:space="preserve">Check application status and error rates</w:t>
            </w:r>
          </w:p>
        </w:tc>
      </w:tr>
      <w:tr>
        <w:tc>
          <w:tcPr>
            <w:tcW w:type="pct" w:w="33.333333333333336%"/>
          </w:tcPr>
          <w:p>
            <w:r>
              <w:t xml:space="preserve">Review job queue</w:t>
            </w:r>
          </w:p>
        </w:tc>
        <w:tc>
          <w:tcPr>
            <w:tcW w:type="pct" w:w="33.333333333333336%"/>
          </w:tcPr>
          <w:p>
            <w:r>
              <w:t xml:space="preserve">Daily</w:t>
            </w:r>
          </w:p>
        </w:tc>
        <w:tc>
          <w:tcPr>
            <w:tcW w:type="pct" w:w="33.333333333333336%"/>
          </w:tcPr>
          <w:p>
            <w:r>
              <w:t xml:space="preserve">Ensure background jobs are processing</w:t>
            </w:r>
          </w:p>
        </w:tc>
      </w:tr>
      <w:tr>
        <w:tc>
          <w:tcPr>
            <w:tcW w:type="pct" w:w="33.333333333333336%"/>
          </w:tcPr>
          <w:p>
            <w:r>
              <w:t xml:space="preserve">Check disk/database usage</w:t>
            </w:r>
          </w:p>
        </w:tc>
        <w:tc>
          <w:tcPr>
            <w:tcW w:type="pct" w:w="33.333333333333336%"/>
          </w:tcPr>
          <w:p>
            <w:r>
              <w:t xml:space="preserve">Daily</w:t>
            </w:r>
          </w:p>
        </w:tc>
        <w:tc>
          <w:tcPr>
            <w:tcW w:type="pct" w:w="33.333333333333336%"/>
          </w:tcPr>
          <w:p>
            <w:r>
              <w:t xml:space="preserve">Monitor storage capacity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Weekly Tasks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t xml:space="preserve">Review audit logs</w:t>
            </w:r>
          </w:p>
        </w:tc>
        <w:tc>
          <w:tcPr>
            <w:tcW w:type="pct" w:w="33.333333333333336%"/>
          </w:tcPr>
          <w:p>
            <w:r>
              <w:t xml:space="preserve">Weekly</w:t>
            </w:r>
          </w:p>
        </w:tc>
        <w:tc>
          <w:tcPr>
            <w:tcW w:type="pct" w:w="33.333333333333336%"/>
          </w:tcPr>
          <w:p>
            <w:r>
              <w:t xml:space="preserve">Check for unusual activity or errors</w:t>
            </w:r>
          </w:p>
        </w:tc>
      </w:tr>
      <w:tr>
        <w:tc>
          <w:tcPr>
            <w:tcW w:type="pct" w:w="33.333333333333336%"/>
          </w:tcPr>
          <w:p>
            <w:r>
              <w:t xml:space="preserve">Verify backup completion</w:t>
            </w:r>
          </w:p>
        </w:tc>
        <w:tc>
          <w:tcPr>
            <w:tcW w:type="pct" w:w="33.333333333333336%"/>
          </w:tcPr>
          <w:p>
            <w:r>
              <w:t xml:space="preserve">Weekly</w:t>
            </w:r>
          </w:p>
        </w:tc>
        <w:tc>
          <w:tcPr>
            <w:tcW w:type="pct" w:w="33.333333333333336%"/>
          </w:tcPr>
          <w:p>
            <w:r>
              <w:t xml:space="preserve">Confirm database backups succeeded</w:t>
            </w:r>
          </w:p>
        </w:tc>
      </w:tr>
      <w:tr>
        <w:tc>
          <w:tcPr>
            <w:tcW w:type="pct" w:w="33.333333333333336%"/>
          </w:tcPr>
          <w:p>
            <w:r>
              <w:t xml:space="preserve">Update user permissions</w:t>
            </w:r>
          </w:p>
        </w:tc>
        <w:tc>
          <w:tcPr>
            <w:tcW w:type="pct" w:w="33.333333333333336%"/>
          </w:tcPr>
          <w:p>
            <w:r>
              <w:t xml:space="preserve">As needed</w:t>
            </w:r>
          </w:p>
        </w:tc>
        <w:tc>
          <w:tcPr>
            <w:tcW w:type="pct" w:w="33.333333333333336%"/>
          </w:tcPr>
          <w:p>
            <w:r>
              <w:t xml:space="preserve">Process access requests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Monthly Tasks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t xml:space="preserve">Security review</w:t>
            </w:r>
          </w:p>
        </w:tc>
        <w:tc>
          <w:tcPr>
            <w:tcW w:type="pct" w:w="33.333333333333336%"/>
          </w:tcPr>
          <w:p>
            <w:r>
              <w:t xml:space="preserve">Monthly</w:t>
            </w:r>
          </w:p>
        </w:tc>
        <w:tc>
          <w:tcPr>
            <w:tcW w:type="pct" w:w="33.333333333333336%"/>
          </w:tcPr>
          <w:p>
            <w:r>
              <w:t xml:space="preserve">Review access logs and permissions</w:t>
            </w:r>
          </w:p>
        </w:tc>
      </w:tr>
      <w:tr>
        <w:tc>
          <w:tcPr>
            <w:tcW w:type="pct" w:w="33.333333333333336%"/>
          </w:tcPr>
          <w:p>
            <w:r>
              <w:t xml:space="preserve">Performance analysis</w:t>
            </w:r>
          </w:p>
        </w:tc>
        <w:tc>
          <w:tcPr>
            <w:tcW w:type="pct" w:w="33.333333333333336%"/>
          </w:tcPr>
          <w:p>
            <w:r>
              <w:t xml:space="preserve">Monthly</w:t>
            </w:r>
          </w:p>
        </w:tc>
        <w:tc>
          <w:tcPr>
            <w:tcW w:type="pct" w:w="33.333333333333336%"/>
          </w:tcPr>
          <w:p>
            <w:r>
              <w:t xml:space="preserve">Analyze response times and usage patterns</w:t>
            </w:r>
          </w:p>
        </w:tc>
      </w:tr>
      <w:tr>
        <w:tc>
          <w:tcPr>
            <w:tcW w:type="pct" w:w="33.333333333333336%"/>
          </w:tcPr>
          <w:p>
            <w:r>
              <w:t xml:space="preserve">Capacity planning</w:t>
            </w:r>
          </w:p>
        </w:tc>
        <w:tc>
          <w:tcPr>
            <w:tcW w:type="pct" w:w="33.333333333333336%"/>
          </w:tcPr>
          <w:p>
            <w:r>
              <w:t xml:space="preserve">Monthly</w:t>
            </w:r>
          </w:p>
        </w:tc>
        <w:tc>
          <w:tcPr>
            <w:tcW w:type="pct" w:w="33.333333333333336%"/>
          </w:tcPr>
          <w:p>
            <w:r>
              <w:t xml:space="preserve">Project future resource needs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Quarterly Tasks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t xml:space="preserve">Secret rotation</w:t>
            </w:r>
          </w:p>
        </w:tc>
        <w:tc>
          <w:tcPr>
            <w:tcW w:type="pct" w:w="33.333333333333336%"/>
          </w:tcPr>
          <w:p>
            <w:r>
              <w:t xml:space="preserve">Quarterly</w:t>
            </w:r>
          </w:p>
        </w:tc>
        <w:tc>
          <w:tcPr>
            <w:tcW w:type="pct" w:w="33.333333333333336%"/>
          </w:tcPr>
          <w:p>
            <w:r>
              <w:t xml:space="preserve">Rotate API keys and credentials</w:t>
            </w:r>
          </w:p>
        </w:tc>
      </w:tr>
      <w:tr>
        <w:tc>
          <w:tcPr>
            <w:tcW w:type="pct" w:w="33.333333333333336%"/>
          </w:tcPr>
          <w:p>
            <w:r>
              <w:t xml:space="preserve">Disaster recovery test</w:t>
            </w:r>
          </w:p>
        </w:tc>
        <w:tc>
          <w:tcPr>
            <w:tcW w:type="pct" w:w="33.333333333333336%"/>
          </w:tcPr>
          <w:p>
            <w:r>
              <w:t xml:space="preserve">Quarterly</w:t>
            </w:r>
          </w:p>
        </w:tc>
        <w:tc>
          <w:tcPr>
            <w:tcW w:type="pct" w:w="33.333333333333336%"/>
          </w:tcPr>
          <w:p>
            <w:r>
              <w:t xml:space="preserve">Verify backup restoration process</w:t>
            </w:r>
          </w:p>
        </w:tc>
      </w:tr>
      <w:tr>
        <w:tc>
          <w:tcPr>
            <w:tcW w:type="pct" w:w="33.333333333333336%"/>
          </w:tcPr>
          <w:p>
            <w:r>
              <w:t xml:space="preserve">Access audit</w:t>
            </w:r>
          </w:p>
        </w:tc>
        <w:tc>
          <w:tcPr>
            <w:tcW w:type="pct" w:w="33.333333333333336%"/>
          </w:tcPr>
          <w:p>
            <w:r>
              <w:t xml:space="preserve">Quarterly</w:t>
            </w:r>
          </w:p>
        </w:tc>
        <w:tc>
          <w:tcPr>
            <w:tcW w:type="pct" w:w="33.333333333333336%"/>
          </w:tcPr>
          <w:p>
            <w:r>
              <w:t xml:space="preserve">Review and recertify user access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4. User Management</w:t>
      </w:r>
    </w:p>
    <w:p>
      <w:pPr>
        <w:pStyle w:val="Heading3"/>
        <w:spacing w:before="240" w:after="120"/>
      </w:pPr>
      <w:r>
        <w:t xml:space="preserve">User Provisioning</w:t>
      </w:r>
    </w:p>
    <w:p>
      <w:pPr>
        <w:spacing w:after="120"/>
      </w:pPr>
      <w:r>
        <w:t xml:space="preserve">Users are automatically provisioned through Azure AD integration. When a user first accesses the application through Teams: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Azure AD authenticates the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application creates a user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role (Viewer) is assigned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can access meetings they organized or attended</w:t>
      </w:r>
    </w:p>
    <w:p>
      <w:pPr>
        <w:pStyle w:val="Heading3"/>
        <w:spacing w:before="240" w:after="120"/>
      </w:pPr>
      <w:r>
        <w:t xml:space="preserve">Manual Role Assignment</w:t>
      </w:r>
    </w:p>
    <w:p>
      <w:pPr>
        <w:spacing w:after="120"/>
      </w:pPr>
      <w:r>
        <w:t xml:space="preserve">To assign elevated roles: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the application database or admin interface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Locate the user in the </w:t>
      </w:r>
      <w:r>
        <w:rPr>
          <w:rFonts w:ascii="Consolas" w:cs="Consolas" w:eastAsia="Consolas" w:hAnsi="Consolas"/>
          <w:shd w:fill="E0E0E0"/>
        </w:rPr>
        <w:t xml:space="preserve">users</w:t>
      </w:r>
      <w:r>
        <w:t xml:space="preserve">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the </w:t>
      </w:r>
      <w:r>
        <w:rPr>
          <w:rFonts w:ascii="Consolas" w:cs="Consolas" w:eastAsia="Consolas" w:hAnsi="Consolas"/>
          <w:shd w:fill="E0E0E0"/>
        </w:rPr>
        <w:t xml:space="preserve">role</w:t>
      </w:r>
      <w:r>
        <w:t xml:space="preserve"> field to the appropriate value:</w:t>
      </w:r>
    </w:p>
    <w:p>
      <w:pPr>
        <w:spacing w:after="120"/>
      </w:pPr>
      <w:r>
        <w:t xml:space="preserve">   - </w:t>
      </w:r>
      <w:r>
        <w:rPr>
          <w:rFonts w:ascii="Consolas" w:cs="Consolas" w:eastAsia="Consolas" w:hAnsi="Consolas"/>
          <w:shd w:fill="E0E0E0"/>
        </w:rPr>
        <w:t xml:space="preserve">viewer</w:t>
      </w:r>
      <w:r>
        <w:t xml:space="preserve"> - Default, read-only access to own meetings</w:t>
      </w:r>
    </w:p>
    <w:p>
      <w:pPr>
        <w:spacing w:after="120"/>
      </w:pPr>
      <w:r>
        <w:t xml:space="preserve">   - </w:t>
      </w:r>
      <w:r>
        <w:rPr>
          <w:rFonts w:ascii="Consolas" w:cs="Consolas" w:eastAsia="Consolas" w:hAnsi="Consolas"/>
          <w:shd w:fill="E0E0E0"/>
        </w:rPr>
        <w:t xml:space="preserve">approver</w:t>
      </w:r>
      <w:r>
        <w:t xml:space="preserve"> - Can approve/reject meeting minutes</w:t>
      </w:r>
    </w:p>
    <w:p>
      <w:pPr>
        <w:spacing w:after="120"/>
      </w:pPr>
      <w:r>
        <w:t xml:space="preserve">   - </w:t>
      </w:r>
      <w:r>
        <w:rPr>
          <w:rFonts w:ascii="Consolas" w:cs="Consolas" w:eastAsia="Consolas" w:hAnsi="Consolas"/>
          <w:shd w:fill="E0E0E0"/>
        </w:rPr>
        <w:t xml:space="preserve">auditor</w:t>
      </w:r>
      <w:r>
        <w:t xml:space="preserve"> - Read-only access to all meetings</w:t>
      </w:r>
    </w:p>
    <w:p>
      <w:pPr>
        <w:spacing w:after="120"/>
      </w:pPr>
      <w:r>
        <w:t xml:space="preserve">   - </w:t>
      </w:r>
      <w:r>
        <w:rPr>
          <w:rFonts w:ascii="Consolas" w:cs="Consolas" w:eastAsia="Consolas" w:hAnsi="Consolas"/>
          <w:shd w:fill="E0E0E0"/>
        </w:rPr>
        <w:t xml:space="preserve">admin</w:t>
      </w:r>
      <w:r>
        <w:t xml:space="preserve"> - Full administrative access</w:t>
      </w:r>
    </w:p>
    <w:p>
      <w:pPr>
        <w:pStyle w:val="Heading3"/>
        <w:spacing w:before="240" w:after="120"/>
      </w:pPr>
      <w:r>
        <w:t xml:space="preserve">User Deprovisioning</w:t>
      </w:r>
    </w:p>
    <w:p>
      <w:pPr>
        <w:spacing w:after="120"/>
      </w:pPr>
      <w:r>
        <w:t xml:space="preserve">When a user leaves the organization: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Azure AD account is disabled (handled by HR/IT)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can no longer authenticate to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data (meetings, minutes) is retained for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 anonymizing user data if required by policy</w:t>
      </w:r>
    </w:p>
    <w:p>
      <w:pPr>
        <w:pStyle w:val="Heading3"/>
        <w:spacing w:before="240" w:after="120"/>
      </w:pPr>
      <w:r>
        <w:t xml:space="preserve">Guest User Support</w:t>
      </w:r>
    </w:p>
    <w:p>
      <w:pPr>
        <w:spacing w:after="120"/>
      </w:pPr>
      <w:r>
        <w:t xml:space="preserve">The application supports Azure AD B2B guest users: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Guest must be invited to the Azure AD tenant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Guest authenticates using their home organization credentials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is limited to meetings they were invited 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Guests cannot be assigned Approver or Admin roles</w:t>
      </w:r>
    </w:p>
    <w:p>
      <w:pPr>
        <w:pStyle w:val="Heading3"/>
        <w:spacing w:before="240" w:after="120"/>
      </w:pPr>
      <w:r>
        <w:t xml:space="preserve">Multi-Tenant Administration</w:t>
      </w:r>
    </w:p>
    <w:p>
      <w:pPr>
        <w:spacing w:after="120"/>
      </w:pPr>
      <w:r>
        <w:t xml:space="preserve">For organizations with multiple Azure AD tenants:</w:t>
      </w:r>
    </w:p>
    <w:p>
      <w:pPr>
        <w:spacing w:after="120"/>
      </w:pPr>
      <w:r>
        <w:rPr>
          <w:b/>
          <w:bCs/>
        </w:rPr>
        <w:t xml:space="preserve">Tenant Isolation: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tenant's data is completely isolated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can only see meetings from their own tenant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Cross-tenant access is not supported</w:t>
      </w:r>
    </w:p>
    <w:p>
      <w:pPr>
        <w:spacing w:after="120"/>
      </w:pPr>
      <w:r>
        <w:rPr>
          <w:b/>
          <w:bCs/>
        </w:rPr>
        <w:t xml:space="preserve">Tenant Identification: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ID is extracted from Azure AD token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database queries are filtered by tenant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responses only include tenant-specific data</w:t>
      </w:r>
    </w:p>
    <w:p>
      <w:pPr>
        <w:spacing w:after="120"/>
      </w:pPr>
      <w:r>
        <w:rPr>
          <w:b/>
          <w:bCs/>
        </w:rPr>
        <w:t xml:space="preserve">Adding a New Tenant: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administrator grants consent for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from that tenant can immediately access the 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additional configuration required</w:t>
      </w:r>
    </w:p>
    <w:p>
      <w:pPr>
        <w:pStyle w:val="Heading3"/>
        <w:spacing w:before="240" w:after="120"/>
      </w:pPr>
      <w:r>
        <w:t xml:space="preserve">Approval Workflow Oversight</w:t>
      </w:r>
    </w:p>
    <w:p>
      <w:pPr>
        <w:spacing w:after="120"/>
      </w:pPr>
      <w:r>
        <w:t xml:space="preserve">Administrators should monitor the approval workflow to ensure timely processing.</w:t>
      </w:r>
    </w:p>
    <w:p>
      <w:pPr>
        <w:spacing w:after="120"/>
      </w:pPr>
      <w:r>
        <w:rPr>
          <w:b/>
          <w:bCs/>
        </w:rPr>
        <w:t xml:space="preserve">Monitoring Pending Approvals: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-- View all pending minutes older than 3 days
SELECT m.title, m.start_date, mm.status, mm.created_at
FROM meetings m
JOIN meeting_minutes mm ON m.id = mm.meeting_id
WHERE mm.status = 'pending_review'
AND mm.created_at &lt; NOW() - INTERVAL '3 days';</w:t>
      </w:r>
    </w:p>
    <w:p>
      <w:pPr>
        <w:spacing w:after="120"/>
      </w:pPr>
      <w:r>
        <w:rPr>
          <w:b/>
          <w:bCs/>
        </w:rPr>
        <w:t xml:space="preserve">Approval Metrics to Track: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Average time from generation to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Number of rejections vs. approvals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Meetings with stale pending status</w:t>
      </w:r>
    </w:p>
    <w:p>
      <w:pPr>
        <w:spacing w:after="120"/>
      </w:pPr>
      <w:r>
        <w:rPr>
          <w:b/>
          <w:bCs/>
        </w:rPr>
        <w:t xml:space="preserve">Handling Stuck Approvals: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 the meeting organizer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Escalate to alternative approver if needed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can approve if authorized</w:t>
      </w:r>
    </w:p>
    <w:p>
      <w:pPr>
        <w:pStyle w:val="Heading2"/>
        <w:spacing w:before="240" w:after="120"/>
      </w:pPr>
      <w:r>
        <w:t xml:space="preserve">5. Role-Based Access Control</w:t>
      </w:r>
    </w:p>
    <w:p>
      <w:pPr>
        <w:pStyle w:val="Heading3"/>
        <w:spacing w:before="240" w:after="120"/>
      </w:pPr>
      <w:r>
        <w:t xml:space="preserve">Role Hierarchy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Admin (Full Access)
  │
  ├── Approver (Approve + View)
  │     │
  │     └── Viewer (View Own)
  │
  └── Auditor (View All, Read-Only)</w:t>
      </w:r>
    </w:p>
    <w:p>
      <w:pPr>
        <w:pStyle w:val="Heading3"/>
        <w:spacing w:before="240" w:after="120"/>
      </w:pPr>
      <w:r>
        <w:t xml:space="preserve">Role Permissions Matrix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0078D4"/>
          </w:tcPr>
          <w:p>
            <w:r>
              <w:rPr>
                <w:b/>
                <w:bCs/>
              </w:rPr>
              <w:t xml:space="preserve">Permission</w:t>
            </w:r>
          </w:p>
        </w:tc>
        <w:tc>
          <w:tcPr>
            <w:tcW w:type="pct" w:w="20%"/>
            <w:shd w:fill="0078D4"/>
          </w:tcPr>
          <w:p>
            <w:r>
              <w:rPr>
                <w:b/>
                <w:bCs/>
              </w:rPr>
              <w:t xml:space="preserve">Viewer</w:t>
            </w:r>
          </w:p>
        </w:tc>
        <w:tc>
          <w:tcPr>
            <w:tcW w:type="pct" w:w="20%"/>
            <w:shd w:fill="0078D4"/>
          </w:tcPr>
          <w:p>
            <w:r>
              <w:rPr>
                <w:b/>
                <w:bCs/>
              </w:rPr>
              <w:t xml:space="preserve">Approver</w:t>
            </w:r>
          </w:p>
        </w:tc>
        <w:tc>
          <w:tcPr>
            <w:tcW w:type="pct" w:w="20%"/>
            <w:shd w:fill="0078D4"/>
          </w:tcPr>
          <w:p>
            <w:r>
              <w:rPr>
                <w:b/>
                <w:bCs/>
              </w:rPr>
              <w:t xml:space="preserve">Auditor</w:t>
            </w:r>
          </w:p>
        </w:tc>
        <w:tc>
          <w:tcPr>
            <w:tcW w:type="pct" w:w="20%"/>
            <w:shd w:fill="0078D4"/>
          </w:tcPr>
          <w:p>
            <w:r>
              <w:rPr>
                <w:b/>
                <w:bCs/>
              </w:rPr>
              <w:t xml:space="preserve">Admin</w:t>
            </w:r>
          </w:p>
        </w:tc>
      </w:tr>
      <w:tr>
        <w:tc>
          <w:tcPr>
            <w:tcW w:type="pct" w:w="20%"/>
          </w:tcPr>
          <w:p>
            <w:r>
              <w:t xml:space="preserve">View own meetings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  <w:tr>
        <w:tc>
          <w:tcPr>
            <w:tcW w:type="pct" w:w="20%"/>
          </w:tcPr>
          <w:p>
            <w:r>
              <w:t xml:space="preserve">View all meetings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  <w:tr>
        <w:tc>
          <w:tcPr>
            <w:tcW w:type="pct" w:w="20%"/>
          </w:tcPr>
          <w:p>
            <w:r>
              <w:t xml:space="preserve">View meeting minutes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  <w:tr>
        <w:tc>
          <w:tcPr>
            <w:tcW w:type="pct" w:w="20%"/>
          </w:tcPr>
          <w:p>
            <w:r>
              <w:t xml:space="preserve">Approve minutes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  <w:tr>
        <w:tc>
          <w:tcPr>
            <w:tcW w:type="pct" w:w="20%"/>
          </w:tcPr>
          <w:p>
            <w:r>
              <w:t xml:space="preserve">Reject minutes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  <w:tr>
        <w:tc>
          <w:tcPr>
            <w:tcW w:type="pct" w:w="20%"/>
          </w:tcPr>
          <w:p>
            <w:r>
              <w:t xml:space="preserve">Download documents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  <w:tr>
        <w:tc>
          <w:tcPr>
            <w:tcW w:type="pct" w:w="20%"/>
          </w:tcPr>
          <w:p>
            <w:r>
              <w:t xml:space="preserve">Update action items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  <w:tr>
        <w:tc>
          <w:tcPr>
            <w:tcW w:type="pct" w:w="20%"/>
          </w:tcPr>
          <w:p>
            <w:r>
              <w:t xml:space="preserve">View audit history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  <w:tr>
        <w:tc>
          <w:tcPr>
            <w:tcW w:type="pct" w:w="20%"/>
          </w:tcPr>
          <w:p>
            <w:r>
              <w:t xml:space="preserve">Access settings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  <w:tr>
        <w:tc>
          <w:tcPr>
            <w:tcW w:type="pct" w:w="20%"/>
          </w:tcPr>
          <w:p>
            <w:r>
              <w:t xml:space="preserve">Manage users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No</w:t>
            </w:r>
          </w:p>
        </w:tc>
        <w:tc>
          <w:tcPr>
            <w:tcW w:type="pct" w:w="20%"/>
          </w:tcPr>
          <w:p>
            <w:r>
              <w:t xml:space="preserve">Yes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Classification-Based Access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Access Rule</w:t>
            </w:r>
          </w:p>
        </w:tc>
      </w:tr>
      <w:tr>
        <w:tc>
          <w:tcPr>
            <w:tcW w:type="pct" w:w="33.333333333333336%"/>
          </w:tcPr>
          <w:p>
            <w:r>
              <w:t xml:space="preserve">UNCLASSIFIED</w:t>
            </w:r>
          </w:p>
        </w:tc>
        <w:tc>
          <w:tcPr>
            <w:tcW w:type="pct" w:w="33.333333333333336%"/>
          </w:tcPr>
          <w:p>
            <w:r>
              <w:t xml:space="preserve">No restrictions</w:t>
            </w:r>
          </w:p>
        </w:tc>
        <w:tc>
          <w:tcPr>
            <w:tcW w:type="pct" w:w="33.333333333333336%"/>
          </w:tcPr>
          <w:p>
            <w:r>
              <w:t xml:space="preserve">All users</w:t>
            </w:r>
          </w:p>
        </w:tc>
      </w:tr>
      <w:tr>
        <w:tc>
          <w:tcPr>
            <w:tcW w:type="pct" w:w="33.333333333333336%"/>
          </w:tcPr>
          <w:p>
            <w:r>
              <w:t xml:space="preserve">CONFIDENTIAL</w:t>
            </w:r>
          </w:p>
        </w:tc>
        <w:tc>
          <w:tcPr>
            <w:tcW w:type="pct" w:w="33.333333333333336%"/>
          </w:tcPr>
          <w:p>
            <w:r>
              <w:t xml:space="preserve">Business sensitive</w:t>
            </w:r>
          </w:p>
        </w:tc>
        <w:tc>
          <w:tcPr>
            <w:tcW w:type="pct" w:w="33.333333333333336%"/>
          </w:tcPr>
          <w:p>
            <w:r>
              <w:t xml:space="preserve">Users with CONFIDENTIAL clearance or higher</w:t>
            </w:r>
          </w:p>
        </w:tc>
      </w:tr>
      <w:tr>
        <w:tc>
          <w:tcPr>
            <w:tcW w:type="pct" w:w="33.333333333333336%"/>
          </w:tcPr>
          <w:p>
            <w:r>
              <w:t xml:space="preserve">SECRET</w:t>
            </w:r>
          </w:p>
        </w:tc>
        <w:tc>
          <w:tcPr>
            <w:tcW w:type="pct" w:w="33.333333333333336%"/>
          </w:tcPr>
          <w:p>
            <w:r>
              <w:t xml:space="preserve">Highly sensitive</w:t>
            </w:r>
          </w:p>
        </w:tc>
        <w:tc>
          <w:tcPr>
            <w:tcW w:type="pct" w:w="33.333333333333336%"/>
          </w:tcPr>
          <w:p>
            <w:r>
              <w:t xml:space="preserve">Users with SECRET clearance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 addition to roles, access is controlled by security classification:</w:t>
      </w:r>
    </w:p>
    <w:p>
      <w:pPr>
        <w:spacing w:after="120"/>
      </w:pPr>
      <w:r>
        <w:t xml:space="preserve">Classification is determined by Azure AD group membership.</w:t>
      </w:r>
    </w:p>
    <w:p>
      <w:pPr>
        <w:pStyle w:val="Heading2"/>
        <w:spacing w:before="240" w:after="120"/>
      </w:pPr>
      <w:r>
        <w:t xml:space="preserve">6. Configuration Management</w:t>
      </w:r>
    </w:p>
    <w:p>
      <w:pPr>
        <w:pStyle w:val="Heading3"/>
        <w:spacing w:before="240" w:after="120"/>
      </w:pPr>
      <w:r>
        <w:t xml:space="preserve">Environment Profiles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c>
          <w:tcPr>
            <w:tcW w:type="pct" w:w="33.333333333333336%"/>
          </w:tcPr>
          <w:p>
            <w:r>
              <w:t xml:space="preserve">Development</w:t>
            </w:r>
          </w:p>
        </w:tc>
        <w:tc>
          <w:tcPr>
            <w:tcW w:type="pct" w:w="33.333333333333336%"/>
          </w:tcPr>
          <w:p>
            <w:r>
              <w:t xml:space="preserve">Local development and testing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NODE_ENV=development</w:t>
            </w:r>
            <w:r>
              <w:t xml:space="preserve">, mock services enabled</w:t>
            </w:r>
          </w:p>
        </w:tc>
      </w:tr>
      <w:tr>
        <w:tc>
          <w:tcPr>
            <w:tcW w:type="pct" w:w="33.333333333333336%"/>
          </w:tcPr>
          <w:p>
            <w:r>
              <w:t xml:space="preserve">Test/Staging</w:t>
            </w:r>
          </w:p>
        </w:tc>
        <w:tc>
          <w:tcPr>
            <w:tcW w:type="pct" w:w="33.333333333333336%"/>
          </w:tcPr>
          <w:p>
            <w:r>
              <w:t xml:space="preserve">Pre-production validation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NODE_ENV=production</w:t>
            </w:r>
            <w:r>
              <w:t xml:space="preserve">, test Azure resources</w:t>
            </w:r>
          </w:p>
        </w:tc>
      </w:tr>
      <w:tr>
        <w:tc>
          <w:tcPr>
            <w:tcW w:type="pct" w:w="33.333333333333336%"/>
          </w:tcPr>
          <w:p>
            <w:r>
              <w:t xml:space="preserve">Production</w:t>
            </w:r>
          </w:p>
        </w:tc>
        <w:tc>
          <w:tcPr>
            <w:tcW w:type="pct" w:w="33.333333333333336%"/>
          </w:tcPr>
          <w:p>
            <w:r>
              <w:t xml:space="preserve">Live system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NODE_ENV=production</w:t>
            </w:r>
            <w:r>
              <w:t xml:space="preserve">, production Azure resources</w:t>
            </w:r>
          </w:p>
        </w:tc>
      </w:tr>
      <w:tr>
        <w:tc>
          <w:tcPr>
            <w:tcW w:type="pct" w:w="33.333333333333336%"/>
          </w:tcPr>
          <w:p>
            <w:r>
              <w:t xml:space="preserve">Setting</w:t>
            </w:r>
          </w:p>
        </w:tc>
        <w:tc>
          <w:tcPr>
            <w:tcW w:type="pct" w:w="33.333333333333336%"/>
          </w:tcPr>
          <w:p>
            <w:r>
              <w:t xml:space="preserve">Development</w:t>
            </w:r>
          </w:p>
        </w:tc>
        <w:tc>
          <w:tcPr>
            <w:tcW w:type="pct" w:w="33.333333333333336%"/>
          </w:tcPr>
          <w:p>
            <w:r>
              <w:t xml:space="preserve">Production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USE_MOCK_SERVICES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true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false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ENABLE_JOB_WORKER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false</w:t>
            </w:r>
            <w:r>
              <w:t xml:space="preserve"> (optional)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true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ENABLE_GRAPH_WEBHOOKS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false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true</w:t>
            </w:r>
          </w:p>
        </w:tc>
      </w:tr>
      <w:tr>
        <w:tc>
          <w:tcPr>
            <w:tcW w:type="pct" w:w="33.333333333333336%"/>
          </w:tcPr>
          <w:p>
            <w:r>
              <w:t xml:space="preserve">Database</w:t>
            </w:r>
          </w:p>
        </w:tc>
        <w:tc>
          <w:tcPr>
            <w:tcW w:type="pct" w:w="33.333333333333336%"/>
          </w:tcPr>
          <w:p>
            <w:r>
              <w:t xml:space="preserve">Local PostgreSQL</w:t>
            </w:r>
          </w:p>
        </w:tc>
        <w:tc>
          <w:tcPr>
            <w:tcW w:type="pct" w:w="33.333333333333336%"/>
          </w:tcPr>
          <w:p>
            <w:r>
              <w:t xml:space="preserve">Azure Database for PostgreSQL</w:t>
            </w:r>
          </w:p>
        </w:tc>
      </w:tr>
      <w:tr>
        <w:tc>
          <w:tcPr>
            <w:tcW w:type="pct" w:w="33.333333333333336%"/>
          </w:tcPr>
          <w:p>
            <w:r>
              <w:t xml:space="preserve">Azure OpenAI</w:t>
            </w:r>
          </w:p>
        </w:tc>
        <w:tc>
          <w:tcPr>
            <w:tcW w:type="pct" w:w="33.333333333333336%"/>
          </w:tcPr>
          <w:p>
            <w:r>
              <w:t xml:space="preserve">Optional (uses mock)</w:t>
            </w:r>
          </w:p>
        </w:tc>
        <w:tc>
          <w:tcPr>
            <w:tcW w:type="pct" w:w="33.333333333333336%"/>
          </w:tcPr>
          <w:p>
            <w:r>
              <w:t xml:space="preserve">Required</w:t>
            </w:r>
          </w:p>
        </w:tc>
      </w:tr>
      <w:tr>
        <w:tc>
          <w:tcPr>
            <w:tcW w:type="pct" w:w="33.333333333333336%"/>
          </w:tcPr>
          <w:p>
            <w:r>
              <w:t xml:space="preserve">Microsoft Graph</w:t>
            </w:r>
          </w:p>
        </w:tc>
        <w:tc>
          <w:tcPr>
            <w:tcW w:type="pct" w:w="33.333333333333336%"/>
          </w:tcPr>
          <w:p>
            <w:r>
              <w:t xml:space="preserve">Mock responses</w:t>
            </w:r>
          </w:p>
        </w:tc>
        <w:tc>
          <w:tcPr>
            <w:tcW w:type="pct" w:w="33.333333333333336%"/>
          </w:tcPr>
          <w:p>
            <w:r>
              <w:t xml:space="preserve">Real API calls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application supports multiple environment configurations:</w:t>
      </w:r>
    </w:p>
    <w:p>
      <w:pPr>
        <w:spacing w:after="120"/>
      </w:pPr>
      <w:r>
        <w:rPr>
          <w:b/>
          <w:bCs/>
        </w:rPr>
        <w:t xml:space="preserve">Development vs. Production Settings:</w:t>
      </w:r>
    </w:p>
    <w:p>
      <w:pPr>
        <w:pStyle w:val="Heading3"/>
        <w:spacing w:before="240" w:after="120"/>
      </w:pPr>
      <w:r>
        <w:t xml:space="preserve">Environment Variables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DATABASE_URL</w:t>
            </w:r>
          </w:p>
        </w:tc>
        <w:tc>
          <w:tcPr>
            <w:tcW w:type="pct" w:w="33.333333333333336%"/>
          </w:tcPr>
          <w:p>
            <w:r>
              <w:t xml:space="preserve">PostgreSQL connection string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postgresql://user:pass@host:5432/db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AZURE_TENANT_ID</w:t>
            </w:r>
          </w:p>
        </w:tc>
        <w:tc>
          <w:tcPr>
            <w:tcW w:type="pct" w:w="33.333333333333336%"/>
          </w:tcPr>
          <w:p>
            <w:r>
              <w:t xml:space="preserve">Azure AD tenant identifier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xxxxxxxx-xxxx-xxxx-xxxx-xxxxxxxxxxxx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AZURE_CLIENT_ID</w:t>
            </w:r>
          </w:p>
        </w:tc>
        <w:tc>
          <w:tcPr>
            <w:tcW w:type="pct" w:w="33.333333333333336%"/>
          </w:tcPr>
          <w:p>
            <w:r>
              <w:t xml:space="preserve">Application registration ID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xxxxxxxx-xxxx-xxxx-xxxx-xxxxxxxxxxxx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AZURE_CLIENT_SECRET</w:t>
            </w:r>
          </w:p>
        </w:tc>
        <w:tc>
          <w:tcPr>
            <w:tcW w:type="pct" w:w="33.333333333333336%"/>
          </w:tcPr>
          <w:p>
            <w:r>
              <w:t xml:space="preserve">Application secret</w:t>
            </w:r>
          </w:p>
        </w:tc>
        <w:tc>
          <w:tcPr>
            <w:tcW w:type="pct" w:w="33.333333333333336%"/>
          </w:tcPr>
          <w:p>
            <w:r>
              <w:t xml:space="preserve">(stored securely)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AZURE_OPENAI_ENDPOINT</w:t>
            </w:r>
          </w:p>
        </w:tc>
        <w:tc>
          <w:tcPr>
            <w:tcW w:type="pct" w:w="33.333333333333336%"/>
          </w:tcPr>
          <w:p>
            <w:r>
              <w:t xml:space="preserve">Azure OpenAI service URL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https://xxx.openai.azure.com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AZURE_OPENAI_API_KEY</w:t>
            </w:r>
          </w:p>
        </w:tc>
        <w:tc>
          <w:tcPr>
            <w:tcW w:type="pct" w:w="33.333333333333336%"/>
          </w:tcPr>
          <w:p>
            <w:r>
              <w:t xml:space="preserve">OpenAI API key</w:t>
            </w:r>
          </w:p>
        </w:tc>
        <w:tc>
          <w:tcPr>
            <w:tcW w:type="pct" w:w="33.333333333333336%"/>
          </w:tcPr>
          <w:p>
            <w:r>
              <w:t xml:space="preserve">(stored securely)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AZURE_OPENAI_DEPLOYMENT</w:t>
            </w:r>
          </w:p>
        </w:tc>
        <w:tc>
          <w:tcPr>
            <w:tcW w:type="pct" w:w="33.333333333333336%"/>
          </w:tcPr>
          <w:p>
            <w:r>
              <w:t xml:space="preserve">GPT-4o deployment name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gpt-4o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SESSION_SECRET</w:t>
            </w:r>
          </w:p>
        </w:tc>
        <w:tc>
          <w:tcPr>
            <w:tcW w:type="pct" w:w="33.333333333333336%"/>
          </w:tcPr>
          <w:p>
            <w:r>
              <w:t xml:space="preserve">Session encryption key</w:t>
            </w:r>
          </w:p>
        </w:tc>
        <w:tc>
          <w:tcPr>
            <w:tcW w:type="pct" w:w="33.333333333333336%"/>
          </w:tcPr>
          <w:p>
            <w:r>
              <w:t xml:space="preserve">(random 32+ character string)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application is configured through environment variables. Critical settings:</w:t>
      </w:r>
    </w:p>
    <w:p>
      <w:pPr>
        <w:pStyle w:val="Heading3"/>
        <w:spacing w:before="240" w:after="120"/>
      </w:pPr>
      <w:r>
        <w:t xml:space="preserve">Feature Flags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ENABLE_JOB_WORKER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false</w:t>
            </w:r>
          </w:p>
        </w:tc>
        <w:tc>
          <w:tcPr>
            <w:tcW w:type="pct" w:w="33.333333333333336%"/>
          </w:tcPr>
          <w:p>
            <w:r>
              <w:t xml:space="preserve">Enable background job processing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ENABLE_GRAPH_WEBHOOKS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false</w:t>
            </w:r>
          </w:p>
        </w:tc>
        <w:tc>
          <w:tcPr>
            <w:tcW w:type="pct" w:w="33.333333333333336%"/>
          </w:tcPr>
          <w:p>
            <w:r>
              <w:t xml:space="preserve">Enable real-time meeting notifications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ENABLE_CLEANUP_SCHEDULER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false</w:t>
            </w:r>
          </w:p>
        </w:tc>
        <w:tc>
          <w:tcPr>
            <w:tcW w:type="pct" w:w="33.333333333333336%"/>
          </w:tcPr>
          <w:p>
            <w:r>
              <w:t xml:space="preserve">Enable automatic data cleanup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USE_MOCK_SERVICES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false</w:t>
            </w:r>
          </w:p>
        </w:tc>
        <w:tc>
          <w:tcPr>
            <w:tcW w:type="pct" w:w="33.333333333333336%"/>
          </w:tcPr>
          <w:p>
            <w:r>
              <w:t xml:space="preserve">Use mock services (development only)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Changing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environment variables in Azure Container Apps or deployment platform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Restart the application to apply changes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changes in application logs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affected functionality</w:t>
      </w:r>
    </w:p>
    <w:p>
      <w:pPr>
        <w:spacing w:after="120"/>
      </w:pPr>
      <w:r>
        <w:rPr>
          <w:b/>
          <w:bCs/>
        </w:rPr>
        <w:t xml:space="preserve">Warning:</w:t>
      </w:r>
      <w:r>
        <w:t xml:space="preserve"> Never change configuration in production without testing in a non-production environment first.</w:t>
      </w:r>
    </w:p>
    <w:p>
      <w:pPr>
        <w:pStyle w:val="Heading3"/>
        <w:spacing w:before="240" w:after="120"/>
      </w:pPr>
      <w:r>
        <w:t xml:space="preserve">Graph Webhook Management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Symptoms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pct" w:w="33.333333333333336%"/>
          </w:tcPr>
          <w:p>
            <w:r>
              <w:t xml:space="preserve">Registration failed</w:t>
            </w:r>
          </w:p>
        </w:tc>
        <w:tc>
          <w:tcPr>
            <w:tcW w:type="pct" w:w="33.333333333333336%"/>
          </w:tcPr>
          <w:p>
            <w:r>
              <w:t xml:space="preserve">No meetings appear after calls</w:t>
            </w:r>
          </w:p>
        </w:tc>
        <w:tc>
          <w:tcPr>
            <w:tcW w:type="pct" w:w="33.333333333333336%"/>
          </w:tcPr>
          <w:p>
            <w:r>
              <w:t xml:space="preserve">Check </w:t>
            </w:r>
            <w:r>
              <w:rPr>
                <w:rFonts w:ascii="Consolas" w:cs="Consolas" w:eastAsia="Consolas" w:hAnsi="Consolas"/>
                <w:shd w:fill="E0E0E0"/>
              </w:rPr>
              <w:t xml:space="preserve">CallRecords.Read.All</w:t>
            </w:r>
            <w:r>
              <w:t xml:space="preserve"> permission, admin consent</w:t>
            </w:r>
          </w:p>
        </w:tc>
      </w:tr>
      <w:tr>
        <w:tc>
          <w:tcPr>
            <w:tcW w:type="pct" w:w="33.333333333333336%"/>
          </w:tcPr>
          <w:p>
            <w:r>
              <w:t xml:space="preserve">Validation failed</w:t>
            </w:r>
          </w:p>
        </w:tc>
        <w:tc>
          <w:tcPr>
            <w:tcW w:type="pct" w:w="33.333333333333336%"/>
          </w:tcPr>
          <w:p>
            <w:r>
              <w:t xml:space="preserve">400 errors in logs</w:t>
            </w:r>
          </w:p>
        </w:tc>
        <w:tc>
          <w:tcPr>
            <w:tcW w:type="pct" w:w="33.333333333333336%"/>
          </w:tcPr>
          <w:p>
            <w:r>
              <w:t xml:space="preserve">Verify app URL is accessible from internet</w:t>
            </w:r>
          </w:p>
        </w:tc>
      </w:tr>
      <w:tr>
        <w:tc>
          <w:tcPr>
            <w:tcW w:type="pct" w:w="33.333333333333336%"/>
          </w:tcPr>
          <w:p>
            <w:r>
              <w:t xml:space="preserve">Renewal failed</w:t>
            </w:r>
          </w:p>
        </w:tc>
        <w:tc>
          <w:tcPr>
            <w:tcW w:type="pct" w:w="33.333333333333336%"/>
          </w:tcPr>
          <w:p>
            <w:r>
              <w:t xml:space="preserve">Meetings stop appearing after 3 days</w:t>
            </w:r>
          </w:p>
        </w:tc>
        <w:tc>
          <w:tcPr>
            <w:tcW w:type="pct" w:w="33.333333333333336%"/>
          </w:tcPr>
          <w:p>
            <w:r>
              <w:t xml:space="preserve">Restart application to re-register</w:t>
            </w:r>
          </w:p>
        </w:tc>
      </w:tr>
      <w:tr>
        <w:tc>
          <w:tcPr>
            <w:tcW w:type="pct" w:w="33.333333333333336%"/>
          </w:tcPr>
          <w:p>
            <w:r>
              <w:t xml:space="preserve">Notification rejected</w:t>
            </w:r>
          </w:p>
        </w:tc>
        <w:tc>
          <w:tcPr>
            <w:tcW w:type="pct" w:w="33.333333333333336%"/>
          </w:tcPr>
          <w:p>
            <w:r>
              <w:t xml:space="preserve">Meetings delayed</w:t>
            </w:r>
          </w:p>
        </w:tc>
        <w:tc>
          <w:tcPr>
            <w:tcW w:type="pct" w:w="33.333333333333336%"/>
          </w:tcPr>
          <w:p>
            <w:r>
              <w:t xml:space="preserve">Check application health, database connectivity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application uses Microsoft Graph webhooks to receive real-time notifications when meetings end.</w:t>
      </w:r>
    </w:p>
    <w:p>
      <w:pPr>
        <w:spacing w:after="120"/>
      </w:pPr>
      <w:r>
        <w:rPr>
          <w:b/>
          <w:bCs/>
        </w:rPr>
        <w:t xml:space="preserve">Webhook Lifecycle: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Registration:</w:t>
      </w:r>
      <w:r>
        <w:t xml:space="preserve"> Webhook is registered on application startup (if </w:t>
      </w:r>
      <w:r>
        <w:rPr>
          <w:rFonts w:ascii="Consolas" w:cs="Consolas" w:eastAsia="Consolas" w:hAnsi="Consolas"/>
          <w:shd w:fill="E0E0E0"/>
        </w:rPr>
        <w:t xml:space="preserve">ENABLE_GRAPH_WEBHOOKS=true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Validation:</w:t>
      </w:r>
      <w:r>
        <w:t xml:space="preserve"> Microsoft Graph sends validation request that app must respond 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Expiration:</w:t>
      </w:r>
      <w:r>
        <w:t xml:space="preserve"> Webhooks expire after 4230 minutes (~3 days) and must be renewed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Renewal:</w:t>
      </w:r>
      <w:r>
        <w:t xml:space="preserve"> Application automatically renews webhooks before expiration</w:t>
      </w:r>
    </w:p>
    <w:p>
      <w:pPr>
        <w:spacing w:after="120"/>
      </w:pPr>
      <w:r>
        <w:rPr>
          <w:b/>
          <w:bCs/>
        </w:rPr>
        <w:t xml:space="preserve">Monitoring Webhook Status:</w:t>
      </w:r>
    </w:p>
    <w:p>
      <w:pPr>
        <w:spacing w:after="120"/>
      </w:pPr>
      <w:r>
        <w:t xml:space="preserve">Check webhook health in application logs: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[Webhook Routes] Registering webhook routes...
[Webhook Routes] Registered: GET/POST /webhooks/graph/callRecords</w:t>
      </w:r>
    </w:p>
    <w:p>
      <w:pPr>
        <w:spacing w:after="120"/>
      </w:pPr>
      <w:r>
        <w:rPr>
          <w:b/>
          <w:bCs/>
        </w:rPr>
        <w:t xml:space="preserve">Webhook Failure Handling:</w:t>
      </w:r>
    </w:p>
    <w:p>
      <w:pPr>
        <w:spacing w:after="120"/>
      </w:pPr>
      <w:r>
        <w:rPr>
          <w:b/>
          <w:bCs/>
        </w:rPr>
        <w:t xml:space="preserve">Manual Webhook Management:</w:t>
      </w:r>
    </w:p>
    <w:p>
      <w:pPr>
        <w:pStyle w:val="Heading1"/>
        <w:spacing w:before="240" w:after="120"/>
      </w:pPr>
      <w:r>
        <w:t xml:space="preserve">List current subscriptions (via Graph Explorer or API)</w:t>
      </w:r>
    </w:p>
    <w:p>
      <w:pPr>
        <w:spacing w:after="120"/>
      </w:pPr>
      <w:r>
        <w:t xml:space="preserve">GET https://graph.microsoft.com/v1.0/subscriptions</w:t>
      </w:r>
    </w:p>
    <w:p>
      <w:pPr>
        <w:pStyle w:val="Heading1"/>
        <w:spacing w:before="240" w:after="120"/>
      </w:pPr>
      <w:r>
        <w:t xml:space="preserve">Delete a subscription</w:t>
      </w:r>
    </w:p>
    <w:p>
      <w:pPr>
        <w:spacing w:after="120"/>
      </w:pPr>
      <w:r>
        <w:t xml:space="preserve">DELETE https://graph.microsoft.com/v1.0/subscriptions/{id}</w:t>
      </w:r>
    </w:p>
    <w:p>
      <w:pPr>
        <w:pStyle w:val="Heading3"/>
        <w:spacing w:before="240" w:after="120"/>
      </w:pPr>
      <w:r>
        <w:t xml:space="preserve">SharePoint Archival Configuration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SHAREPOINT_SITE_URL</w:t>
            </w:r>
          </w:p>
        </w:tc>
        <w:tc>
          <w:tcPr>
            <w:tcW w:type="pct" w:w="50%"/>
          </w:tcPr>
          <w:p>
            <w:r>
              <w:t xml:space="preserve">Full URL to SharePoint site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SHAREPOINT_LIBRARY</w:t>
            </w:r>
          </w:p>
        </w:tc>
        <w:tc>
          <w:tcPr>
            <w:tcW w:type="pct" w:w="50%"/>
          </w:tcPr>
          <w:p>
            <w:r>
              <w:t xml:space="preserve">Document library name</w:t>
            </w:r>
          </w:p>
        </w:tc>
      </w:tr>
      <w:tr>
        <w:tc>
          <w:tcPr>
            <w:tcW w:type="pct" w:w="50%"/>
          </w:tcPr>
          <w:p>
            <w:r>
              <w:t xml:space="preserve">Issue</w:t>
            </w:r>
          </w:p>
        </w:tc>
        <w:tc>
          <w:tcPr>
            <w:tcW w:type="pct" w:w="50%"/>
          </w:tcPr>
          <w:p>
            <w:r>
              <w:t xml:space="preserve">Resolution</w:t>
            </w:r>
          </w:p>
        </w:tc>
      </w:tr>
      <w:tr>
        <w:tc>
          <w:tcPr>
            <w:tcW w:type="pct" w:w="50%"/>
          </w:tcPr>
          <w:p>
            <w:r>
              <w:t xml:space="preserve">Permission denied</w:t>
            </w:r>
          </w:p>
        </w:tc>
        <w:tc>
          <w:tcPr>
            <w:tcW w:type="pct" w:w="50%"/>
          </w:tcPr>
          <w:p>
            <w:r>
              <w:t xml:space="preserve">Grant app Sites.ReadWrite.All permission</w:t>
            </w:r>
          </w:p>
        </w:tc>
      </w:tr>
      <w:tr>
        <w:tc>
          <w:tcPr>
            <w:tcW w:type="pct" w:w="50%"/>
          </w:tcPr>
          <w:p>
            <w:r>
              <w:t xml:space="preserve">Library not found</w:t>
            </w:r>
          </w:p>
        </w:tc>
        <w:tc>
          <w:tcPr>
            <w:tcW w:type="pct" w:w="50%"/>
          </w:tcPr>
          <w:p>
            <w:r>
              <w:t xml:space="preserve">Verify library name matches exactly</w:t>
            </w:r>
          </w:p>
        </w:tc>
      </w:tr>
      <w:tr>
        <w:tc>
          <w:tcPr>
            <w:tcW w:type="pct" w:w="50%"/>
          </w:tcPr>
          <w:p>
            <w:r>
              <w:t xml:space="preserve">Site not accessible</w:t>
            </w:r>
          </w:p>
        </w:tc>
        <w:tc>
          <w:tcPr>
            <w:tcW w:type="pct" w:w="50%"/>
          </w:tcPr>
          <w:p>
            <w:r>
              <w:t xml:space="preserve">Check site URL and network connectivity</w:t>
            </w:r>
          </w:p>
        </w:tc>
      </w:tr>
      <w:tr>
        <w:tc>
          <w:tcPr>
            <w:tcW w:type="pct" w:w="50%"/>
          </w:tcPr>
          <w:p>
            <w:r>
              <w:t xml:space="preserve">File already exists</w:t>
            </w:r>
          </w:p>
        </w:tc>
        <w:tc>
          <w:tcPr>
            <w:tcW w:type="pct" w:w="50%"/>
          </w:tcPr>
          <w:p>
            <w:r>
              <w:t xml:space="preserve">Archival uses unique naming to prevent conflicts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When minutes are approved, they can be automatically archived to SharePoint.</w:t>
      </w:r>
    </w:p>
    <w:p>
      <w:pPr>
        <w:spacing w:after="120"/>
      </w:pPr>
      <w:r>
        <w:rPr>
          <w:b/>
          <w:bCs/>
        </w:rPr>
        <w:t xml:space="preserve">Configuration:</w:t>
      </w:r>
    </w:p>
    <w:p>
      <w:pPr>
        <w:spacing w:after="120"/>
      </w:pPr>
      <w:r>
        <w:rPr>
          <w:b/>
          <w:bCs/>
        </w:rPr>
        <w:t xml:space="preserve">Validating Archival: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 a meeting's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the History tab for "Archived to SharePoint" event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document appears in SharePoint library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job queue for any failed archival jobs</w:t>
      </w:r>
    </w:p>
    <w:p>
      <w:pPr>
        <w:spacing w:after="120"/>
      </w:pPr>
      <w:r>
        <w:rPr>
          <w:b/>
          <w:bCs/>
        </w:rPr>
        <w:t xml:space="preserve">Archival Failure Handling:</w:t>
      </w:r>
    </w:p>
    <w:p>
      <w:pPr>
        <w:pStyle w:val="Heading2"/>
        <w:spacing w:before="240" w:after="120"/>
      </w:pPr>
      <w:r>
        <w:t xml:space="preserve">7. Monitoring and Health Checks</w:t>
      </w:r>
    </w:p>
    <w:p>
      <w:pPr>
        <w:pStyle w:val="Heading3"/>
        <w:spacing w:before="240" w:after="120"/>
      </w:pPr>
      <w:r>
        <w:t xml:space="preserve">Health Endpoints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Expected Response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GET /health</w:t>
            </w:r>
          </w:p>
        </w:tc>
        <w:tc>
          <w:tcPr>
            <w:tcW w:type="pct" w:w="33.333333333333336%"/>
          </w:tcPr>
          <w:p>
            <w:r>
              <w:t xml:space="preserve">Basic health check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200 OK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GET /api/health</w:t>
            </w:r>
          </w:p>
        </w:tc>
        <w:tc>
          <w:tcPr>
            <w:tcW w:type="pct" w:w="33.333333333333336%"/>
          </w:tcPr>
          <w:p>
            <w:r>
              <w:t xml:space="preserve">API health with details</w:t>
            </w:r>
          </w:p>
        </w:tc>
        <w:tc>
          <w:tcPr>
            <w:tcW w:type="pct" w:w="33.333333333333336%"/>
          </w:tcPr>
          <w:p>
            <w:r>
              <w:t xml:space="preserve">JSON with component status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Key Metrics to Monitor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Healthy Range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Alert Threshold</w:t>
            </w:r>
          </w:p>
        </w:tc>
      </w:tr>
      <w:tr>
        <w:tc>
          <w:tcPr>
            <w:tcW w:type="pct" w:w="33.333333333333336%"/>
          </w:tcPr>
          <w:p>
            <w:r>
              <w:t xml:space="preserve">Response time (P95)</w:t>
            </w:r>
          </w:p>
        </w:tc>
        <w:tc>
          <w:tcPr>
            <w:tcW w:type="pct" w:w="33.333333333333336%"/>
          </w:tcPr>
          <w:p>
            <w:r>
              <w:t xml:space="preserve">&lt; 500ms</w:t>
            </w:r>
          </w:p>
        </w:tc>
        <w:tc>
          <w:tcPr>
            <w:tcW w:type="pct" w:w="33.333333333333336%"/>
          </w:tcPr>
          <w:p>
            <w:r>
              <w:t xml:space="preserve">&gt; 2000ms</w:t>
            </w:r>
          </w:p>
        </w:tc>
      </w:tr>
      <w:tr>
        <w:tc>
          <w:tcPr>
            <w:tcW w:type="pct" w:w="33.333333333333336%"/>
          </w:tcPr>
          <w:p>
            <w:r>
              <w:t xml:space="preserve">Error rate</w:t>
            </w:r>
          </w:p>
        </w:tc>
        <w:tc>
          <w:tcPr>
            <w:tcW w:type="pct" w:w="33.333333333333336%"/>
          </w:tcPr>
          <w:p>
            <w:r>
              <w:t xml:space="preserve">&lt; 1%</w:t>
            </w:r>
          </w:p>
        </w:tc>
        <w:tc>
          <w:tcPr>
            <w:tcW w:type="pct" w:w="33.333333333333336%"/>
          </w:tcPr>
          <w:p>
            <w:r>
              <w:t xml:space="preserve">&gt; 5%</w:t>
            </w:r>
          </w:p>
        </w:tc>
      </w:tr>
      <w:tr>
        <w:tc>
          <w:tcPr>
            <w:tcW w:type="pct" w:w="33.333333333333336%"/>
          </w:tcPr>
          <w:p>
            <w:r>
              <w:t xml:space="preserve">Database connections</w:t>
            </w:r>
          </w:p>
        </w:tc>
        <w:tc>
          <w:tcPr>
            <w:tcW w:type="pct" w:w="33.333333333333336%"/>
          </w:tcPr>
          <w:p>
            <w:r>
              <w:t xml:space="preserve">&lt; 80% pool</w:t>
            </w:r>
          </w:p>
        </w:tc>
        <w:tc>
          <w:tcPr>
            <w:tcW w:type="pct" w:w="33.333333333333336%"/>
          </w:tcPr>
          <w:p>
            <w:r>
              <w:t xml:space="preserve">&gt; 90% pool</w:t>
            </w:r>
          </w:p>
        </w:tc>
      </w:tr>
      <w:tr>
        <w:tc>
          <w:tcPr>
            <w:tcW w:type="pct" w:w="33.333333333333336%"/>
          </w:tcPr>
          <w:p>
            <w:r>
              <w:t xml:space="preserve">Memory usage</w:t>
            </w:r>
          </w:p>
        </w:tc>
        <w:tc>
          <w:tcPr>
            <w:tcW w:type="pct" w:w="33.333333333333336%"/>
          </w:tcPr>
          <w:p>
            <w:r>
              <w:t xml:space="preserve">&lt; 70%</w:t>
            </w:r>
          </w:p>
        </w:tc>
        <w:tc>
          <w:tcPr>
            <w:tcW w:type="pct" w:w="33.333333333333336%"/>
          </w:tcPr>
          <w:p>
            <w:r>
              <w:t xml:space="preserve">&gt; 85%</w:t>
            </w:r>
          </w:p>
        </w:tc>
      </w:tr>
      <w:tr>
        <w:tc>
          <w:tcPr>
            <w:tcW w:type="pct" w:w="33.333333333333336%"/>
          </w:tcPr>
          <w:p>
            <w:r>
              <w:t xml:space="preserve">Job queue depth</w:t>
            </w:r>
          </w:p>
        </w:tc>
        <w:tc>
          <w:tcPr>
            <w:tcW w:type="pct" w:w="33.333333333333336%"/>
          </w:tcPr>
          <w:p>
            <w:r>
              <w:t xml:space="preserve">&lt; 100</w:t>
            </w:r>
          </w:p>
        </w:tc>
        <w:tc>
          <w:tcPr>
            <w:tcW w:type="pct" w:w="33.333333333333336%"/>
          </w:tcPr>
          <w:p>
            <w:r>
              <w:t xml:space="preserve">&gt; 500</w:t>
            </w:r>
          </w:p>
        </w:tc>
      </w:tr>
      <w:tr>
        <w:tc>
          <w:tcPr>
            <w:tcW w:type="pct" w:w="33.333333333333336%"/>
          </w:tcPr>
          <w:p>
            <w:r>
              <w:t xml:space="preserve">Failed jobs</w:t>
            </w:r>
          </w:p>
        </w:tc>
        <w:tc>
          <w:tcPr>
            <w:tcW w:type="pct" w:w="33.333333333333336%"/>
          </w:tcPr>
          <w:p>
            <w:r>
              <w:t xml:space="preserve">&lt; 5/hour</w:t>
            </w:r>
          </w:p>
        </w:tc>
        <w:tc>
          <w:tcPr>
            <w:tcW w:type="pct" w:w="33.333333333333336%"/>
          </w:tcPr>
          <w:p>
            <w:r>
              <w:t xml:space="preserve">&gt; 20/hour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Application Insights</w:t>
      </w:r>
    </w:p>
    <w:p>
      <w:pPr>
        <w:spacing w:after="120"/>
      </w:pPr>
      <w:r>
        <w:t xml:space="preserve">The application integrates with Azure Application Insights for: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 tracking and performance monitoring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 and error logging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Dependency tracking (database, external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metrics and events</w:t>
      </w:r>
    </w:p>
    <w:p>
      <w:pPr>
        <w:pStyle w:val="Heading3"/>
        <w:spacing w:before="240" w:after="120"/>
      </w:pPr>
      <w:r>
        <w:t xml:space="preserve">Log Locations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Log Type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Retention</w:t>
            </w:r>
          </w:p>
        </w:tc>
      </w:tr>
      <w:tr>
        <w:tc>
          <w:tcPr>
            <w:tcW w:type="pct" w:w="33.333333333333336%"/>
          </w:tcPr>
          <w:p>
            <w:r>
              <w:t xml:space="preserve">Application logs</w:t>
            </w:r>
          </w:p>
        </w:tc>
        <w:tc>
          <w:tcPr>
            <w:tcW w:type="pct" w:w="33.333333333333336%"/>
          </w:tcPr>
          <w:p>
            <w:r>
              <w:t xml:space="preserve">Azure Container Apps logs</w:t>
            </w:r>
          </w:p>
        </w:tc>
        <w:tc>
          <w:tcPr>
            <w:tcW w:type="pct" w:w="33.333333333333336%"/>
          </w:tcPr>
          <w:p>
            <w:r>
              <w:t xml:space="preserve">30 days</w:t>
            </w:r>
          </w:p>
        </w:tc>
      </w:tr>
      <w:tr>
        <w:tc>
          <w:tcPr>
            <w:tcW w:type="pct" w:w="33.333333333333336%"/>
          </w:tcPr>
          <w:p>
            <w:r>
              <w:t xml:space="preserve">Audit logs</w:t>
            </w:r>
          </w:p>
        </w:tc>
        <w:tc>
          <w:tcPr>
            <w:tcW w:type="pct" w:w="33.333333333333336%"/>
          </w:tcPr>
          <w:p>
            <w:r>
              <w:t xml:space="preserve">Database </w:t>
            </w:r>
            <w:r>
              <w:rPr>
                <w:rFonts w:ascii="Consolas" w:cs="Consolas" w:eastAsia="Consolas" w:hAnsi="Consolas"/>
                <w:shd w:fill="E0E0E0"/>
              </w:rPr>
              <w:t xml:space="preserve">meeting_events</w:t>
            </w:r>
            <w:r>
              <w:t xml:space="preserve"> table</w:t>
            </w:r>
          </w:p>
        </w:tc>
        <w:tc>
          <w:tcPr>
            <w:tcW w:type="pct" w:w="33.333333333333336%"/>
          </w:tcPr>
          <w:p>
            <w:r>
              <w:t xml:space="preserve">Indefinite</w:t>
            </w:r>
          </w:p>
        </w:tc>
      </w:tr>
      <w:tr>
        <w:tc>
          <w:tcPr>
            <w:tcW w:type="pct" w:w="33.333333333333336%"/>
          </w:tcPr>
          <w:p>
            <w:r>
              <w:t xml:space="preserve">Authentication logs</w:t>
            </w:r>
          </w:p>
        </w:tc>
        <w:tc>
          <w:tcPr>
            <w:tcW w:type="pct" w:w="33.333333333333336%"/>
          </w:tcPr>
          <w:p>
            <w:r>
              <w:t xml:space="preserve">Azure AD sign-in logs</w:t>
            </w:r>
          </w:p>
        </w:tc>
        <w:tc>
          <w:tcPr>
            <w:tcW w:type="pct" w:w="33.333333333333336%"/>
          </w:tcPr>
          <w:p>
            <w:r>
              <w:t xml:space="preserve">30 days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8. Security Administration</w:t>
      </w:r>
    </w:p>
    <w:p>
      <w:pPr>
        <w:pStyle w:val="Heading3"/>
        <w:spacing w:before="240" w:after="120"/>
      </w:pPr>
      <w:r>
        <w:t xml:space="preserve">Authentication Security</w:t>
      </w:r>
    </w:p>
    <w:p>
      <w:pPr>
        <w:spacing w:after="120"/>
      </w:pPr>
      <w:r>
        <w:t xml:space="preserve">The application uses Azure AD for authentication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OAuth 2.0 / OpenID Connect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Teams Single Sign-On (SSO)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token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refresh handling</w:t>
      </w:r>
    </w:p>
    <w:p>
      <w:pPr>
        <w:pStyle w:val="Heading3"/>
        <w:spacing w:before="240" w:after="120"/>
      </w:pPr>
      <w:r>
        <w:t xml:space="preserve">Secret Management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Secret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Rotation Frequency</w:t>
            </w:r>
          </w:p>
        </w:tc>
      </w:tr>
      <w:tr>
        <w:tc>
          <w:tcPr>
            <w:tcW w:type="pct" w:w="33.333333333333336%"/>
          </w:tcPr>
          <w:p>
            <w:r>
              <w:t xml:space="preserve">Azure Client Secret</w:t>
            </w:r>
          </w:p>
        </w:tc>
        <w:tc>
          <w:tcPr>
            <w:tcW w:type="pct" w:w="33.333333333333336%"/>
          </w:tcPr>
          <w:p>
            <w:r>
              <w:t xml:space="preserve">Azure Key Vault / Environment</w:t>
            </w:r>
          </w:p>
        </w:tc>
        <w:tc>
          <w:tcPr>
            <w:tcW w:type="pct" w:w="33.333333333333336%"/>
          </w:tcPr>
          <w:p>
            <w:r>
              <w:t xml:space="preserve">90 days</w:t>
            </w:r>
          </w:p>
        </w:tc>
      </w:tr>
      <w:tr>
        <w:tc>
          <w:tcPr>
            <w:tcW w:type="pct" w:w="33.333333333333336%"/>
          </w:tcPr>
          <w:p>
            <w:r>
              <w:t xml:space="preserve">Database Password</w:t>
            </w:r>
          </w:p>
        </w:tc>
        <w:tc>
          <w:tcPr>
            <w:tcW w:type="pct" w:w="33.333333333333336%"/>
          </w:tcPr>
          <w:p>
            <w:r>
              <w:t xml:space="preserve">Azure Key Vault / Environment</w:t>
            </w:r>
          </w:p>
        </w:tc>
        <w:tc>
          <w:tcPr>
            <w:tcW w:type="pct" w:w="33.333333333333336%"/>
          </w:tcPr>
          <w:p>
            <w:r>
              <w:t xml:space="preserve">90 days</w:t>
            </w:r>
          </w:p>
        </w:tc>
      </w:tr>
      <w:tr>
        <w:tc>
          <w:tcPr>
            <w:tcW w:type="pct" w:w="33.333333333333336%"/>
          </w:tcPr>
          <w:p>
            <w:r>
              <w:t xml:space="preserve">OpenAI API Key</w:t>
            </w:r>
          </w:p>
        </w:tc>
        <w:tc>
          <w:tcPr>
            <w:tcW w:type="pct" w:w="33.333333333333336%"/>
          </w:tcPr>
          <w:p>
            <w:r>
              <w:t xml:space="preserve">Azure Key Vault / Environment</w:t>
            </w:r>
          </w:p>
        </w:tc>
        <w:tc>
          <w:tcPr>
            <w:tcW w:type="pct" w:w="33.333333333333336%"/>
          </w:tcPr>
          <w:p>
            <w:r>
              <w:t xml:space="preserve">90 days</w:t>
            </w:r>
          </w:p>
        </w:tc>
      </w:tr>
      <w:tr>
        <w:tc>
          <w:tcPr>
            <w:tcW w:type="pct" w:w="33.333333333333336%"/>
          </w:tcPr>
          <w:p>
            <w:r>
              <w:t xml:space="preserve">Session Secret</w:t>
            </w:r>
          </w:p>
        </w:tc>
        <w:tc>
          <w:tcPr>
            <w:tcW w:type="pct" w:w="33.333333333333336%"/>
          </w:tcPr>
          <w:p>
            <w:r>
              <w:t xml:space="preserve">Environment</w:t>
            </w:r>
          </w:p>
        </w:tc>
        <w:tc>
          <w:tcPr>
            <w:tcW w:type="pct" w:w="33.333333333333336%"/>
          </w:tcPr>
          <w:p>
            <w:r>
              <w:t xml:space="preserve">180 days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Secret Rotation Procedure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new secret in Azure Portal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the secret in Key Vault or environment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the updated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application functionality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Revoke the old secret after 24 hours</w:t>
      </w:r>
    </w:p>
    <w:p>
      <w:pPr>
        <w:pStyle w:val="Heading3"/>
        <w:spacing w:before="240" w:after="120"/>
      </w:pPr>
      <w:r>
        <w:t xml:space="preserve">Network Security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Control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pct" w:w="50%"/>
          </w:tcPr>
          <w:p>
            <w:r>
              <w:t xml:space="preserve">HTTPS only</w:t>
            </w:r>
          </w:p>
        </w:tc>
        <w:tc>
          <w:tcPr>
            <w:tcW w:type="pct" w:w="50%"/>
          </w:tcPr>
          <w:p>
            <w:r>
              <w:t xml:space="preserve">Enforced by Azure Container Apps</w:t>
            </w:r>
          </w:p>
        </w:tc>
      </w:tr>
      <w:tr>
        <w:tc>
          <w:tcPr>
            <w:tcW w:type="pct" w:w="50%"/>
          </w:tcPr>
          <w:p>
            <w:r>
              <w:t xml:space="preserve">Database access</w:t>
            </w:r>
          </w:p>
        </w:tc>
        <w:tc>
          <w:tcPr>
            <w:tcW w:type="pct" w:w="50%"/>
          </w:tcPr>
          <w:p>
            <w:r>
              <w:t xml:space="preserve">Private endpoint or IP allowlist</w:t>
            </w:r>
          </w:p>
        </w:tc>
      </w:tr>
      <w:tr>
        <w:tc>
          <w:tcPr>
            <w:tcW w:type="pct" w:w="50%"/>
          </w:tcPr>
          <w:p>
            <w:r>
              <w:t xml:space="preserve">API rate limiting</w:t>
            </w:r>
          </w:p>
        </w:tc>
        <w:tc>
          <w:tcPr>
            <w:tcW w:type="pct" w:w="50%"/>
          </w:tcPr>
          <w:p>
            <w:r>
              <w:t xml:space="preserve">100 requests/minute per user</w:t>
            </w:r>
          </w:p>
        </w:tc>
      </w:tr>
      <w:tr>
        <w:tc>
          <w:tcPr>
            <w:tcW w:type="pct" w:w="50%"/>
          </w:tcPr>
          <w:p>
            <w:r>
              <w:t xml:space="preserve">CORS</w:t>
            </w:r>
          </w:p>
        </w:tc>
        <w:tc>
          <w:tcPr>
            <w:tcW w:type="pct" w:w="50%"/>
          </w:tcPr>
          <w:p>
            <w:r>
              <w:t xml:space="preserve">Restricted to Teams domains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Security Incident Response</w:t>
      </w:r>
    </w:p>
    <w:p>
      <w:pPr>
        <w:spacing w:after="120"/>
      </w:pPr>
      <w:r>
        <w:t xml:space="preserve">If a security incident is suspected: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Contain:</w:t>
      </w:r>
      <w:r>
        <w:t xml:space="preserve"> Disable affected accounts or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Investigate:</w:t>
      </w:r>
      <w:r>
        <w:t xml:space="preserve"> Review audit logs and authentication 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Remediate:</w:t>
      </w:r>
      <w:r>
        <w:t xml:space="preserve"> Rotate affected secrets, patch vulnerabilities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Report:</w:t>
      </w:r>
      <w:r>
        <w:t xml:space="preserve"> Follow organizational incident reporting procedures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Review:</w:t>
      </w:r>
      <w:r>
        <w:t xml:space="preserve"> Conduct post-incident review and update controls</w:t>
      </w:r>
    </w:p>
    <w:p>
      <w:pPr>
        <w:pStyle w:val="Heading2"/>
        <w:spacing w:before="240" w:after="120"/>
      </w:pPr>
      <w:r>
        <w:t xml:space="preserve">9. Backup and Recovery</w:t>
      </w:r>
    </w:p>
    <w:p>
      <w:pPr>
        <w:pStyle w:val="Heading3"/>
        <w:spacing w:before="240" w:after="120"/>
      </w:pPr>
      <w:r>
        <w:t xml:space="preserve">Automated Backups</w:t>
      </w:r>
    </w:p>
    <w:p>
      <w:pPr>
        <w:spacing w:after="120"/>
      </w:pPr>
      <w:r>
        <w:t xml:space="preserve">Azure Database for PostgreSQL provides: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Point-in-time recovery (up to 35 days)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Geo-redundant backup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 daily backups</w:t>
      </w:r>
    </w:p>
    <w:p>
      <w:pPr>
        <w:pStyle w:val="Heading3"/>
        <w:spacing w:before="240" w:after="120"/>
      </w:pPr>
      <w:r>
        <w:t xml:space="preserve">Backup Verification</w:t>
      </w:r>
    </w:p>
    <w:p>
      <w:pPr>
        <w:spacing w:after="120"/>
      </w:pPr>
      <w:r>
        <w:t xml:space="preserve">Monthly backup verification procedure: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 a restore to a test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data integrity and completeness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application functionality against restored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results</w:t>
      </w:r>
    </w:p>
    <w:p>
      <w:pPr>
        <w:pStyle w:val="Heading3"/>
        <w:spacing w:before="240" w:after="120"/>
      </w:pPr>
      <w:r>
        <w:t xml:space="preserve">Recovery Procedures</w:t>
      </w:r>
    </w:p>
    <w:p>
      <w:pPr>
        <w:spacing w:after="120"/>
      </w:pPr>
      <w:r>
        <w:rPr>
          <w:b/>
          <w:bCs/>
        </w:rPr>
        <w:t xml:space="preserve">Database Recovery: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Azure Portal &gt; PostgreSQL server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"Restore" from the toolbar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restore point (time-based)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Specify target server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Wait for restoration to complete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application configuration to use restored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data and functionality</w:t>
      </w:r>
    </w:p>
    <w:p>
      <w:pPr>
        <w:spacing w:after="120"/>
      </w:pPr>
      <w:r>
        <w:rPr>
          <w:b/>
          <w:bCs/>
        </w:rPr>
        <w:t xml:space="preserve">Application Recovery: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Redeploy from container registry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environment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health endpoints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 user authentication</w:t>
      </w:r>
    </w:p>
    <w:p>
      <w:pPr>
        <w:pStyle w:val="Heading3"/>
        <w:spacing w:before="240" w:after="120"/>
      </w:pPr>
      <w:r>
        <w:t xml:space="preserve">Recovery Time Objectives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RTO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RPO</w:t>
            </w:r>
          </w:p>
        </w:tc>
      </w:tr>
      <w:tr>
        <w:tc>
          <w:tcPr>
            <w:tcW w:type="pct" w:w="33.333333333333336%"/>
          </w:tcPr>
          <w:p>
            <w:r>
              <w:t xml:space="preserve">Application</w:t>
            </w:r>
          </w:p>
        </w:tc>
        <w:tc>
          <w:tcPr>
            <w:tcW w:type="pct" w:w="33.333333333333336%"/>
          </w:tcPr>
          <w:p>
            <w:r>
              <w:t xml:space="preserve">1 hour</w:t>
            </w:r>
          </w:p>
        </w:tc>
        <w:tc>
          <w:tcPr>
            <w:tcW w:type="pct" w:w="33.333333333333336%"/>
          </w:tcPr>
          <w:p>
            <w:r>
              <w:t xml:space="preserve">N/A (stateless)</w:t>
            </w:r>
          </w:p>
        </w:tc>
      </w:tr>
      <w:tr>
        <w:tc>
          <w:tcPr>
            <w:tcW w:type="pct" w:w="33.333333333333336%"/>
          </w:tcPr>
          <w:p>
            <w:r>
              <w:t xml:space="preserve">Database</w:t>
            </w:r>
          </w:p>
        </w:tc>
        <w:tc>
          <w:tcPr>
            <w:tcW w:type="pct" w:w="33.333333333333336%"/>
          </w:tcPr>
          <w:p>
            <w:r>
              <w:t xml:space="preserve">4 hours</w:t>
            </w:r>
          </w:p>
        </w:tc>
        <w:tc>
          <w:tcPr>
            <w:tcW w:type="pct" w:w="33.333333333333336%"/>
          </w:tcPr>
          <w:p>
            <w:r>
              <w:t xml:space="preserve">1 hour</w:t>
            </w:r>
          </w:p>
        </w:tc>
      </w:tr>
      <w:tr>
        <w:tc>
          <w:tcPr>
            <w:tcW w:type="pct" w:w="33.333333333333336%"/>
          </w:tcPr>
          <w:p>
            <w:r>
              <w:t xml:space="preserve">Full system</w:t>
            </w:r>
          </w:p>
        </w:tc>
        <w:tc>
          <w:tcPr>
            <w:tcW w:type="pct" w:w="33.333333333333336%"/>
          </w:tcPr>
          <w:p>
            <w:r>
              <w:t xml:space="preserve">4 hours</w:t>
            </w:r>
          </w:p>
        </w:tc>
        <w:tc>
          <w:tcPr>
            <w:tcW w:type="pct" w:w="33.333333333333336%"/>
          </w:tcPr>
          <w:p>
            <w:r>
              <w:t xml:space="preserve">1 hour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10. Maintenance Procedures</w:t>
      </w:r>
    </w:p>
    <w:p>
      <w:pPr>
        <w:pStyle w:val="Heading3"/>
        <w:spacing w:before="240" w:after="120"/>
      </w:pPr>
      <w:r>
        <w:t xml:space="preserve">Scheduled Maintenance Windows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Preferred window:</w:t>
      </w:r>
      <w:r>
        <w:t xml:space="preserve"> Weekends, 02:00-06:00 UTC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Notification:</w:t>
      </w:r>
      <w:r>
        <w:t xml:space="preserve"> 48 hours advance notice to stakeholders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Duration:</w:t>
      </w:r>
      <w:r>
        <w:t xml:space="preserve"> Maximum 4 hours</w:t>
      </w:r>
    </w:p>
    <w:p>
      <w:pPr>
        <w:pStyle w:val="Heading3"/>
        <w:spacing w:before="240" w:after="120"/>
      </w:pPr>
      <w:r>
        <w:t xml:space="preserve">Database Maintenance</w:t>
      </w:r>
    </w:p>
    <w:p>
      <w:pPr>
        <w:spacing w:after="120"/>
      </w:pPr>
      <w:r>
        <w:rPr>
          <w:b/>
          <w:bCs/>
        </w:rPr>
        <w:t xml:space="preserve">Schema updates:</w:t>
      </w:r>
    </w:p>
    <w:p>
      <w:pPr>
        <w:pStyle w:val="Heading1"/>
        <w:spacing w:before="240" w:after="120"/>
      </w:pPr>
      <w:r>
        <w:t xml:space="preserve">Development/Test</w:t>
      </w:r>
    </w:p>
    <w:p>
      <w:pPr>
        <w:spacing w:after="120"/>
      </w:pPr>
      <w:r>
        <w:t xml:space="preserve">npm run db:push</w:t>
      </w:r>
    </w:p>
    <w:p>
      <w:pPr>
        <w:pStyle w:val="Heading1"/>
        <w:spacing w:before="240" w:after="120"/>
      </w:pPr>
      <w:r>
        <w:t xml:space="preserve">Production (via Azure Cloud Shell)</w:t>
      </w:r>
    </w:p>
    <w:p>
      <w:pPr>
        <w:spacing w:after="120"/>
      </w:pPr>
      <w:r>
        <w:t xml:space="preserve">npm run db:push --force</w:t>
      </w:r>
    </w:p>
    <w:p>
      <w:pPr>
        <w:pStyle w:val="Heading3"/>
        <w:spacing w:before="240" w:after="120"/>
      </w:pPr>
      <w:r>
        <w:t xml:space="preserve">Application Updates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new container image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Push to Azure Container Registry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Container App with new image revision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deployment for errors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Rollback if issues detected</w:t>
      </w:r>
    </w:p>
    <w:p>
      <w:pPr>
        <w:pStyle w:val="Heading3"/>
        <w:spacing w:before="240" w:after="120"/>
      </w:pPr>
      <w:r>
        <w:t xml:space="preserve">Certificate Management</w:t>
      </w:r>
    </w:p>
    <w:p>
      <w:pPr>
        <w:spacing w:after="120"/>
      </w:pPr>
      <w:r>
        <w:t xml:space="preserve">Azure Container Apps handles TLS certificates automatically for: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 </w:t>
      </w:r>
      <w:r>
        <w:rPr>
          <w:rFonts w:ascii="Consolas" w:cs="Consolas" w:eastAsia="Consolas" w:hAnsi="Consolas"/>
          <w:shd w:fill="E0E0E0"/>
        </w:rPr>
        <w:t xml:space="preserve">*.azurecontainerapps.io</w:t>
      </w:r>
      <w:r>
        <w:t xml:space="preserve"> domain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domains with managed certificates</w:t>
      </w:r>
    </w:p>
    <w:p>
      <w:pPr>
        <w:spacing w:after="120"/>
      </w:pPr>
      <w:r>
        <w:t xml:space="preserve">Certificate renewal is automatic.</w:t>
      </w:r>
    </w:p>
    <w:p>
      <w:pPr>
        <w:pStyle w:val="Heading2"/>
        <w:spacing w:before="240" w:after="120"/>
      </w:pPr>
      <w:r>
        <w:t xml:space="preserve">11. Audit and Compliance</w:t>
      </w:r>
    </w:p>
    <w:p>
      <w:pPr>
        <w:pStyle w:val="Heading3"/>
        <w:spacing w:before="240" w:after="120"/>
      </w:pPr>
      <w:r>
        <w:t xml:space="preserve">Audit Trail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Event Type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minutes_generated</w:t>
            </w:r>
          </w:p>
        </w:tc>
        <w:tc>
          <w:tcPr>
            <w:tcW w:type="pct" w:w="50%"/>
          </w:tcPr>
          <w:p>
            <w:r>
              <w:t xml:space="preserve">AI generated meeting minutes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minutes_approved</w:t>
            </w:r>
          </w:p>
        </w:tc>
        <w:tc>
          <w:tcPr>
            <w:tcW w:type="pct" w:w="50%"/>
          </w:tcPr>
          <w:p>
            <w:r>
              <w:t xml:space="preserve">Minutes approved by user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minutes_rejected</w:t>
            </w:r>
          </w:p>
        </w:tc>
        <w:tc>
          <w:tcPr>
            <w:tcW w:type="pct" w:w="50%"/>
          </w:tcPr>
          <w:p>
            <w:r>
              <w:t xml:space="preserve">Minutes rejected with reason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email_sent</w:t>
            </w:r>
          </w:p>
        </w:tc>
        <w:tc>
          <w:tcPr>
            <w:tcW w:type="pct" w:w="50%"/>
          </w:tcPr>
          <w:p>
            <w:r>
              <w:t xml:space="preserve">Minutes distributed via email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archived_to_sharepoint</w:t>
            </w:r>
          </w:p>
        </w:tc>
        <w:tc>
          <w:tcPr>
            <w:tcW w:type="pct" w:w="50%"/>
          </w:tcPr>
          <w:p>
            <w:r>
              <w:t xml:space="preserve">Minutes saved to SharePoint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action_item_updated</w:t>
            </w:r>
          </w:p>
        </w:tc>
        <w:tc>
          <w:tcPr>
            <w:tcW w:type="pct" w:w="50%"/>
          </w:tcPr>
          <w:p>
            <w:r>
              <w:t xml:space="preserve">Action item status changed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All significant actions are logged in the </w:t>
      </w:r>
      <w:r>
        <w:rPr>
          <w:rFonts w:ascii="Consolas" w:cs="Consolas" w:eastAsia="Consolas" w:hAnsi="Consolas"/>
          <w:shd w:fill="E0E0E0"/>
        </w:rPr>
        <w:t xml:space="preserve">meeting_events</w:t>
      </w:r>
      <w:r>
        <w:t xml:space="preserve"> table:</w:t>
      </w:r>
    </w:p>
    <w:p>
      <w:pPr>
        <w:pStyle w:val="Heading3"/>
        <w:spacing w:before="240" w:after="120"/>
      </w:pPr>
      <w:r>
        <w:t xml:space="preserve">Audit Log Fields</w:t>
      </w:r>
    </w:p>
    <w:p>
      <w:pPr>
        <w:spacing w:after="120"/>
      </w:pPr>
      <w:r>
        <w:t xml:space="preserve">Each event includes: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 type and timestamp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Actor (user who performed action)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 reference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Metadata (details specific to event type)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ID (for multi-tenant isolation)</w:t>
      </w:r>
    </w:p>
    <w:p>
      <w:pPr>
        <w:pStyle w:val="Heading3"/>
        <w:spacing w:before="240" w:after="120"/>
      </w:pPr>
      <w:r>
        <w:t xml:space="preserve">Compliance Reports</w:t>
      </w:r>
    </w:p>
    <w:p>
      <w:pPr>
        <w:spacing w:after="120"/>
      </w:pPr>
      <w:r>
        <w:t xml:space="preserve">Generate compliance reports by querying the database: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-- All events for a specific meeting
SELECT * FROM meeting_events 
WHERE meeting_id = 'xxx' 
ORDER BY created_at;
-- All approval actions by a user
SELECT * FROM meeting_events 
WHERE actor_email = 'user@company.com' 
AND event_type = 'minutes_approved';</w:t>
      </w:r>
    </w:p>
    <w:p>
      <w:pPr>
        <w:pStyle w:val="Heading3"/>
        <w:spacing w:before="240" w:after="120"/>
      </w:pPr>
      <w:r>
        <w:t xml:space="preserve">Data Retention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Retention Period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Deletion Method</w:t>
            </w:r>
          </w:p>
        </w:tc>
      </w:tr>
      <w:tr>
        <w:tc>
          <w:tcPr>
            <w:tcW w:type="pct" w:w="33.333333333333336%"/>
          </w:tcPr>
          <w:p>
            <w:r>
              <w:t xml:space="preserve">Meeting metadata</w:t>
            </w:r>
          </w:p>
        </w:tc>
        <w:tc>
          <w:tcPr>
            <w:tcW w:type="pct" w:w="33.333333333333336%"/>
          </w:tcPr>
          <w:p>
            <w:r>
              <w:t xml:space="preserve">7 years</w:t>
            </w:r>
          </w:p>
        </w:tc>
        <w:tc>
          <w:tcPr>
            <w:tcW w:type="pct" w:w="33.333333333333336%"/>
          </w:tcPr>
          <w:p>
            <w:r>
              <w:t xml:space="preserve">Automatic cleanup</w:t>
            </w:r>
          </w:p>
        </w:tc>
      </w:tr>
      <w:tr>
        <w:tc>
          <w:tcPr>
            <w:tcW w:type="pct" w:w="33.333333333333336%"/>
          </w:tcPr>
          <w:p>
            <w:r>
              <w:t xml:space="preserve">Meeting minutes</w:t>
            </w:r>
          </w:p>
        </w:tc>
        <w:tc>
          <w:tcPr>
            <w:tcW w:type="pct" w:w="33.333333333333336%"/>
          </w:tcPr>
          <w:p>
            <w:r>
              <w:t xml:space="preserve">7 years</w:t>
            </w:r>
          </w:p>
        </w:tc>
        <w:tc>
          <w:tcPr>
            <w:tcW w:type="pct" w:w="33.333333333333336%"/>
          </w:tcPr>
          <w:p>
            <w:r>
              <w:t xml:space="preserve">Automatic cleanup</w:t>
            </w:r>
          </w:p>
        </w:tc>
      </w:tr>
      <w:tr>
        <w:tc>
          <w:tcPr>
            <w:tcW w:type="pct" w:w="33.333333333333336%"/>
          </w:tcPr>
          <w:p>
            <w:r>
              <w:t xml:space="preserve">Audit events</w:t>
            </w:r>
          </w:p>
        </w:tc>
        <w:tc>
          <w:tcPr>
            <w:tcW w:type="pct" w:w="33.333333333333336%"/>
          </w:tcPr>
          <w:p>
            <w:r>
              <w:t xml:space="preserve">7 years</w:t>
            </w:r>
          </w:p>
        </w:tc>
        <w:tc>
          <w:tcPr>
            <w:tcW w:type="pct" w:w="33.333333333333336%"/>
          </w:tcPr>
          <w:p>
            <w:r>
              <w:t xml:space="preserve">Automatic cleanup</w:t>
            </w:r>
          </w:p>
        </w:tc>
      </w:tr>
      <w:tr>
        <w:tc>
          <w:tcPr>
            <w:tcW w:type="pct" w:w="33.333333333333336%"/>
          </w:tcPr>
          <w:p>
            <w:r>
              <w:t xml:space="preserve">User sessions</w:t>
            </w:r>
          </w:p>
        </w:tc>
        <w:tc>
          <w:tcPr>
            <w:tcW w:type="pct" w:w="33.333333333333336%"/>
          </w:tcPr>
          <w:p>
            <w:r>
              <w:t xml:space="preserve">24 hours</w:t>
            </w:r>
          </w:p>
        </w:tc>
        <w:tc>
          <w:tcPr>
            <w:tcW w:type="pct" w:w="33.333333333333336%"/>
          </w:tcPr>
          <w:p>
            <w:r>
              <w:t xml:space="preserve">Automatic expiry</w:t>
            </w:r>
          </w:p>
        </w:tc>
      </w:tr>
      <w:tr>
        <w:tc>
          <w:tcPr>
            <w:tcW w:type="pct" w:w="33.333333333333336%"/>
          </w:tcPr>
          <w:p>
            <w:r>
              <w:t xml:space="preserve">Job queue</w:t>
            </w:r>
          </w:p>
        </w:tc>
        <w:tc>
          <w:tcPr>
            <w:tcW w:type="pct" w:w="33.333333333333336%"/>
          </w:tcPr>
          <w:p>
            <w:r>
              <w:t xml:space="preserve">30 days</w:t>
            </w:r>
          </w:p>
        </w:tc>
        <w:tc>
          <w:tcPr>
            <w:tcW w:type="pct" w:w="33.333333333333336%"/>
          </w:tcPr>
          <w:p>
            <w:r>
              <w:t xml:space="preserve">Automatic cleanup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12. Capacity Planning</w:t>
      </w:r>
    </w:p>
    <w:p>
      <w:pPr>
        <w:pStyle w:val="Heading3"/>
        <w:spacing w:before="240" w:after="120"/>
      </w:pPr>
      <w:r>
        <w:t xml:space="preserve">Current Resource Allocation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Specification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Current Usage</w:t>
            </w:r>
          </w:p>
        </w:tc>
      </w:tr>
      <w:tr>
        <w:tc>
          <w:tcPr>
            <w:tcW w:type="pct" w:w="33.333333333333336%"/>
          </w:tcPr>
          <w:p>
            <w:r>
              <w:t xml:space="preserve">Container App CPU</w:t>
            </w:r>
          </w:p>
        </w:tc>
        <w:tc>
          <w:tcPr>
            <w:tcW w:type="pct" w:w="33.333333333333336%"/>
          </w:tcPr>
          <w:p>
            <w:r>
              <w:t xml:space="preserve">0.5 - 2 vCPU</w:t>
            </w:r>
          </w:p>
        </w:tc>
        <w:tc>
          <w:tcPr>
            <w:tcW w:type="pct" w:w="33.333333333333336%"/>
          </w:tcPr>
          <w:p>
            <w:r>
              <w:t xml:space="preserve">Monitor in Azure Portal</w:t>
            </w:r>
          </w:p>
        </w:tc>
      </w:tr>
      <w:tr>
        <w:tc>
          <w:tcPr>
            <w:tcW w:type="pct" w:w="33.333333333333336%"/>
          </w:tcPr>
          <w:p>
            <w:r>
              <w:t xml:space="preserve">Container App Memory</w:t>
            </w:r>
          </w:p>
        </w:tc>
        <w:tc>
          <w:tcPr>
            <w:tcW w:type="pct" w:w="33.333333333333336%"/>
          </w:tcPr>
          <w:p>
            <w:r>
              <w:t xml:space="preserve">1 - 4 GB</w:t>
            </w:r>
          </w:p>
        </w:tc>
        <w:tc>
          <w:tcPr>
            <w:tcW w:type="pct" w:w="33.333333333333336%"/>
          </w:tcPr>
          <w:p>
            <w:r>
              <w:t xml:space="preserve">Monitor in Azure Portal</w:t>
            </w:r>
          </w:p>
        </w:tc>
      </w:tr>
      <w:tr>
        <w:tc>
          <w:tcPr>
            <w:tcW w:type="pct" w:w="33.333333333333336%"/>
          </w:tcPr>
          <w:p>
            <w:r>
              <w:t xml:space="preserve">Database</w:t>
            </w:r>
          </w:p>
        </w:tc>
        <w:tc>
          <w:tcPr>
            <w:tcW w:type="pct" w:w="33.333333333333336%"/>
          </w:tcPr>
          <w:p>
            <w:r>
              <w:t xml:space="preserve">Standard_B1ms</w:t>
            </w:r>
          </w:p>
        </w:tc>
        <w:tc>
          <w:tcPr>
            <w:tcW w:type="pct" w:w="33.333333333333336%"/>
          </w:tcPr>
          <w:p>
            <w:r>
              <w:t xml:space="preserve">Monitor in Azure Portal</w:t>
            </w:r>
          </w:p>
        </w:tc>
      </w:tr>
      <w:tr>
        <w:tc>
          <w:tcPr>
            <w:tcW w:type="pct" w:w="33.333333333333336%"/>
          </w:tcPr>
          <w:p>
            <w:r>
              <w:t xml:space="preserve">Database Storage</w:t>
            </w:r>
          </w:p>
        </w:tc>
        <w:tc>
          <w:tcPr>
            <w:tcW w:type="pct" w:w="33.333333333333336%"/>
          </w:tcPr>
          <w:p>
            <w:r>
              <w:t xml:space="preserve">32 GB</w:t>
            </w:r>
          </w:p>
        </w:tc>
        <w:tc>
          <w:tcPr>
            <w:tcW w:type="pct" w:w="33.333333333333336%"/>
          </w:tcPr>
          <w:p>
            <w:r>
              <w:t xml:space="preserve">Monitor in Azure Portal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Scaling Triggers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Scale Up Trigger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Scale Down Trigger</w:t>
            </w:r>
          </w:p>
        </w:tc>
      </w:tr>
      <w:tr>
        <w:tc>
          <w:tcPr>
            <w:tcW w:type="pct" w:w="33.333333333333336%"/>
          </w:tcPr>
          <w:p>
            <w:r>
              <w:t xml:space="preserve">CPU</w:t>
            </w:r>
          </w:p>
        </w:tc>
        <w:tc>
          <w:tcPr>
            <w:tcW w:type="pct" w:w="33.333333333333336%"/>
          </w:tcPr>
          <w:p>
            <w:r>
              <w:t xml:space="preserve">&gt; 70% for 5 min</w:t>
            </w:r>
          </w:p>
        </w:tc>
        <w:tc>
          <w:tcPr>
            <w:tcW w:type="pct" w:w="33.333333333333336%"/>
          </w:tcPr>
          <w:p>
            <w:r>
              <w:t xml:space="preserve">&lt; 30% for 10 min</w:t>
            </w:r>
          </w:p>
        </w:tc>
      </w:tr>
      <w:tr>
        <w:tc>
          <w:tcPr>
            <w:tcW w:type="pct" w:w="33.333333333333336%"/>
          </w:tcPr>
          <w:p>
            <w:r>
              <w:t xml:space="preserve">Memory</w:t>
            </w:r>
          </w:p>
        </w:tc>
        <w:tc>
          <w:tcPr>
            <w:tcW w:type="pct" w:w="33.333333333333336%"/>
          </w:tcPr>
          <w:p>
            <w:r>
              <w:t xml:space="preserve">&gt; 80% for 5 min</w:t>
            </w:r>
          </w:p>
        </w:tc>
        <w:tc>
          <w:tcPr>
            <w:tcW w:type="pct" w:w="33.333333333333336%"/>
          </w:tcPr>
          <w:p>
            <w:r>
              <w:t xml:space="preserve">&lt; 40% for 10 min</w:t>
            </w:r>
          </w:p>
        </w:tc>
      </w:tr>
      <w:tr>
        <w:tc>
          <w:tcPr>
            <w:tcW w:type="pct" w:w="33.333333333333336%"/>
          </w:tcPr>
          <w:p>
            <w:r>
              <w:t xml:space="preserve">Requests</w:t>
            </w:r>
          </w:p>
        </w:tc>
        <w:tc>
          <w:tcPr>
            <w:tcW w:type="pct" w:w="33.333333333333336%"/>
          </w:tcPr>
          <w:p>
            <w:r>
              <w:t xml:space="preserve">&gt; 100/sec</w:t>
            </w:r>
          </w:p>
        </w:tc>
        <w:tc>
          <w:tcPr>
            <w:tcW w:type="pct" w:w="33.333333333333336%"/>
          </w:tcPr>
          <w:p>
            <w:r>
              <w:t xml:space="preserve">&lt; 20/sec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Growth Planning</w:t>
      </w:r>
    </w:p>
    <w:p>
      <w:pPr>
        <w:spacing w:after="120"/>
      </w:pPr>
      <w:r>
        <w:t xml:space="preserve">Estimate resource needs based 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Users:</w:t>
      </w:r>
      <w:r>
        <w:t xml:space="preserve"> 1 vCPU per 500 concurrent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Meetings:</w:t>
      </w:r>
      <w:r>
        <w:t xml:space="preserve"> 1 GB storage per 10,000 meetings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AI processing:</w:t>
      </w:r>
      <w:r>
        <w:t xml:space="preserve"> 1 Azure OpenAI TPM per 100 daily meetings</w:t>
      </w:r>
    </w:p>
    <w:p>
      <w:pPr>
        <w:pStyle w:val="Heading2"/>
        <w:spacing w:before="240" w:after="120"/>
      </w:pPr>
      <w:r>
        <w:t xml:space="preserve">13. Support Escalation</w:t>
      </w:r>
    </w:p>
    <w:p>
      <w:pPr>
        <w:pStyle w:val="Heading3"/>
        <w:spacing w:before="240" w:after="120"/>
      </w:pPr>
      <w:r>
        <w:t xml:space="preserve">Support Tiers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Contact</w:t>
            </w:r>
          </w:p>
        </w:tc>
      </w:tr>
      <w:tr>
        <w:tc>
          <w:tcPr>
            <w:tcW w:type="pct" w:w="33.333333333333336%"/>
          </w:tcPr>
          <w:p>
            <w:r>
              <w:t xml:space="preserve">L1</w:t>
            </w:r>
          </w:p>
        </w:tc>
        <w:tc>
          <w:tcPr>
            <w:tcW w:type="pct" w:w="33.333333333333336%"/>
          </w:tcPr>
          <w:p>
            <w:r>
              <w:t xml:space="preserve">User assistance, basic troubleshooting</w:t>
            </w:r>
          </w:p>
        </w:tc>
        <w:tc>
          <w:tcPr>
            <w:tcW w:type="pct" w:w="33.333333333333336%"/>
          </w:tcPr>
          <w:p>
            <w:r>
              <w:t xml:space="preserve">Help desk</w:t>
            </w:r>
          </w:p>
        </w:tc>
      </w:tr>
      <w:tr>
        <w:tc>
          <w:tcPr>
            <w:tcW w:type="pct" w:w="33.333333333333336%"/>
          </w:tcPr>
          <w:p>
            <w:r>
              <w:t xml:space="preserve">L2</w:t>
            </w:r>
          </w:p>
        </w:tc>
        <w:tc>
          <w:tcPr>
            <w:tcW w:type="pct" w:w="33.333333333333336%"/>
          </w:tcPr>
          <w:p>
            <w:r>
              <w:t xml:space="preserve">Application administration, configuration</w:t>
            </w:r>
          </w:p>
        </w:tc>
        <w:tc>
          <w:tcPr>
            <w:tcW w:type="pct" w:w="33.333333333333336%"/>
          </w:tcPr>
          <w:p>
            <w:r>
              <w:t xml:space="preserve">IT Admin team</w:t>
            </w:r>
          </w:p>
        </w:tc>
      </w:tr>
      <w:tr>
        <w:tc>
          <w:tcPr>
            <w:tcW w:type="pct" w:w="33.333333333333336%"/>
          </w:tcPr>
          <w:p>
            <w:r>
              <w:t xml:space="preserve">L3</w:t>
            </w:r>
          </w:p>
        </w:tc>
        <w:tc>
          <w:tcPr>
            <w:tcW w:type="pct" w:w="33.333333333333336%"/>
          </w:tcPr>
          <w:p>
            <w:r>
              <w:t xml:space="preserve">Development, complex issues</w:t>
            </w:r>
          </w:p>
        </w:tc>
        <w:tc>
          <w:tcPr>
            <w:tcW w:type="pct" w:w="33.333333333333336%"/>
          </w:tcPr>
          <w:p>
            <w:r>
              <w:t xml:space="preserve">Development team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Escalation Criteria</w:t>
      </w:r>
    </w:p>
    <w:p>
      <w:pPr>
        <w:spacing w:after="120"/>
      </w:pPr>
      <w:r>
        <w:rPr>
          <w:b/>
          <w:bCs/>
        </w:rPr>
        <w:t xml:space="preserve">Escalate to L2: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Issue affects multiple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Requires configuration changes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or access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degradation</w:t>
      </w:r>
    </w:p>
    <w:p>
      <w:pPr>
        <w:spacing w:after="120"/>
      </w:pPr>
      <w:r>
        <w:rPr>
          <w:b/>
          <w:bCs/>
        </w:rPr>
        <w:t xml:space="preserve">Escalate to L3: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errors requiring code changes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corruption or data loss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failures (Graph API, OpenAI)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vulnerabilities</w:t>
      </w:r>
    </w:p>
    <w:p>
      <w:pPr>
        <w:pStyle w:val="Heading3"/>
        <w:spacing w:before="240" w:after="120"/>
      </w:pPr>
      <w:r>
        <w:t xml:space="preserve">Support Information to Collect</w:t>
      </w:r>
    </w:p>
    <w:p>
      <w:pPr>
        <w:spacing w:after="120"/>
      </w:pPr>
      <w:r>
        <w:t xml:space="preserve">When escalating issues, gather: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email and tenant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 ID (if applicable)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messages or screenshots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Steps to reproduce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 of occurrence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Browser/client version</w:t>
      </w:r>
    </w:p>
    <w:p>
      <w:pPr>
        <w:pStyle w:val="Heading2"/>
        <w:spacing w:before="240" w:after="120"/>
      </w:pPr>
      <w:r>
        <w:t xml:space="preserve">Appendix A: Quick Reference</w:t>
      </w:r>
    </w:p>
    <w:p>
      <w:pPr>
        <w:pStyle w:val="Heading3"/>
        <w:spacing w:before="240" w:after="120"/>
      </w:pPr>
      <w:r>
        <w:t xml:space="preserve">Common Administrative URLs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URL</w:t>
            </w:r>
          </w:p>
        </w:tc>
      </w:tr>
      <w:tr>
        <w:tc>
          <w:tcPr>
            <w:tcW w:type="pct" w:w="50%"/>
          </w:tcPr>
          <w:p>
            <w:r>
              <w:t xml:space="preserve">Azure Portal</w:t>
            </w:r>
          </w:p>
        </w:tc>
        <w:tc>
          <w:tcPr>
            <w:tcW w:type="pct" w:w="50%"/>
          </w:tcPr>
          <w:p>
            <w:r>
              <w:t xml:space="preserve">https://portal.azure.com</w:t>
            </w:r>
          </w:p>
        </w:tc>
      </w:tr>
      <w:tr>
        <w:tc>
          <w:tcPr>
            <w:tcW w:type="pct" w:w="50%"/>
          </w:tcPr>
          <w:p>
            <w:r>
              <w:t xml:space="preserve">Teams Admin Center</w:t>
            </w:r>
          </w:p>
        </w:tc>
        <w:tc>
          <w:tcPr>
            <w:tcW w:type="pct" w:w="50%"/>
          </w:tcPr>
          <w:p>
            <w:r>
              <w:t xml:space="preserve">https://admin.teams.microsoft.com</w:t>
            </w:r>
          </w:p>
        </w:tc>
      </w:tr>
      <w:tr>
        <w:tc>
          <w:tcPr>
            <w:tcW w:type="pct" w:w="50%"/>
          </w:tcPr>
          <w:p>
            <w:r>
              <w:t xml:space="preserve">Azure AD Admin</w:t>
            </w:r>
          </w:p>
        </w:tc>
        <w:tc>
          <w:tcPr>
            <w:tcW w:type="pct" w:w="50%"/>
          </w:tcPr>
          <w:p>
            <w:r>
              <w:t xml:space="preserve">https://aad.portal.azure.com</w:t>
            </w:r>
          </w:p>
        </w:tc>
      </w:tr>
      <w:tr>
        <w:tc>
          <w:tcPr>
            <w:tcW w:type="pct" w:w="50%"/>
          </w:tcPr>
          <w:p>
            <w:r>
              <w:t xml:space="preserve">Application Insights</w:t>
            </w:r>
          </w:p>
        </w:tc>
        <w:tc>
          <w:tcPr>
            <w:tcW w:type="pct" w:w="50%"/>
          </w:tcPr>
          <w:p>
            <w:r>
              <w:t xml:space="preserve">Azure Portal &gt; Application Insights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Common Commands</w:t>
      </w:r>
    </w:p>
    <w:p>
      <w:pPr>
        <w:pStyle w:val="Heading1"/>
        <w:spacing w:before="240" w:after="120"/>
      </w:pPr>
      <w:r>
        <w:t xml:space="preserve">View application logs</w:t>
      </w:r>
    </w:p>
    <w:p>
      <w:pPr>
        <w:spacing w:after="120"/>
      </w:pPr>
      <w:r>
        <w:t xml:space="preserve">az containerapp logs show --name &lt;app-name&gt; --resource-group &lt;rg&gt;</w:t>
      </w:r>
    </w:p>
    <w:p>
      <w:pPr>
        <w:pStyle w:val="Heading1"/>
        <w:spacing w:before="240" w:after="120"/>
      </w:pPr>
      <w:r>
        <w:t xml:space="preserve">Restart application</w:t>
      </w:r>
    </w:p>
    <w:p>
      <w:pPr>
        <w:spacing w:after="120"/>
      </w:pPr>
      <w:r>
        <w:t xml:space="preserve">az containerapp revision restart --name &lt;app-name&gt; --resource-group &lt;rg&gt;</w:t>
      </w:r>
    </w:p>
    <w:p>
      <w:pPr>
        <w:pStyle w:val="Heading1"/>
        <w:spacing w:before="240" w:after="120"/>
      </w:pPr>
      <w:r>
        <w:t xml:space="preserve">Scale application</w:t>
      </w:r>
    </w:p>
    <w:p>
      <w:pPr>
        <w:spacing w:after="120"/>
      </w:pPr>
      <w:r>
        <w:t xml:space="preserve">az containerapp update --name &lt;app-name&gt; --resource-group &lt;rg&gt; --min-replicas 2 --max-replicas 5</w:t>
      </w:r>
    </w:p>
    <w:p>
      <w:pPr>
        <w:pStyle w:val="Heading1"/>
        <w:spacing w:before="240" w:after="120"/>
      </w:pPr>
      <w:r>
        <w:t xml:space="preserve">Database connection test</w:t>
      </w:r>
    </w:p>
    <w:p>
      <w:pPr>
        <w:spacing w:after="120"/>
      </w:pPr>
      <w:r>
        <w:t xml:space="preserve">psql -h &lt;server&gt;.postgres.database.azure.com -U &lt;user&gt; -d &lt;database&gt;</w:t>
      </w:r>
    </w:p>
    <w:p>
      <w:pPr>
        <w:pStyle w:val="Heading2"/>
        <w:spacing w:before="240" w:after="120"/>
      </w:pPr>
      <w:r>
        <w:t xml:space="preserve">Appendix B: Glossary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Action Item</w:t>
            </w:r>
          </w:p>
        </w:tc>
        <w:tc>
          <w:tcPr>
            <w:tcW w:type="pct" w:w="50%"/>
          </w:tcPr>
          <w:p>
            <w:r>
              <w:t xml:space="preserve">A task extracted from meeting minutes with assignee and due date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Azure AD</w:t>
            </w:r>
          </w:p>
        </w:tc>
        <w:tc>
          <w:tcPr>
            <w:tcW w:type="pct" w:w="50%"/>
          </w:tcPr>
          <w:p>
            <w:r>
              <w:t xml:space="preserve">Azure Active Directory, Microsoft's identity platform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B2B Guest</w:t>
            </w:r>
          </w:p>
        </w:tc>
        <w:tc>
          <w:tcPr>
            <w:tcW w:type="pct" w:w="50%"/>
          </w:tcPr>
          <w:p>
            <w:r>
              <w:t xml:space="preserve">External user invited to the Azure AD tenant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Container App</w:t>
            </w:r>
          </w:p>
        </w:tc>
        <w:tc>
          <w:tcPr>
            <w:tcW w:type="pct" w:w="50%"/>
          </w:tcPr>
          <w:p>
            <w:r>
              <w:t xml:space="preserve">Azure's serverless container hosting service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Graph API</w:t>
            </w:r>
          </w:p>
        </w:tc>
        <w:tc>
          <w:tcPr>
            <w:tcW w:type="pct" w:w="50%"/>
          </w:tcPr>
          <w:p>
            <w:r>
              <w:t xml:space="preserve">Microsoft's unified API for Microsoft 365 services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JWT</w:t>
            </w:r>
          </w:p>
        </w:tc>
        <w:tc>
          <w:tcPr>
            <w:tcW w:type="pct" w:w="50%"/>
          </w:tcPr>
          <w:p>
            <w:r>
              <w:t xml:space="preserve">JSON Web Token, used for authentication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MSAL</w:t>
            </w:r>
          </w:p>
        </w:tc>
        <w:tc>
          <w:tcPr>
            <w:tcW w:type="pct" w:w="50%"/>
          </w:tcPr>
          <w:p>
            <w:r>
              <w:t xml:space="preserve">Microsoft Authentication Library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OBO Flow</w:t>
            </w:r>
          </w:p>
        </w:tc>
        <w:tc>
          <w:tcPr>
            <w:tcW w:type="pct" w:w="50%"/>
          </w:tcPr>
          <w:p>
            <w:r>
              <w:t xml:space="preserve">On-Behalf-Of authentication flow for delegated permissions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SSO</w:t>
            </w:r>
          </w:p>
        </w:tc>
        <w:tc>
          <w:tcPr>
            <w:tcW w:type="pct" w:w="50%"/>
          </w:tcPr>
          <w:p>
            <w:r>
              <w:t xml:space="preserve">Single Sign-On, seamless authentication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TPM</w:t>
            </w:r>
          </w:p>
        </w:tc>
        <w:tc>
          <w:tcPr>
            <w:tcW w:type="pct" w:w="50%"/>
          </w:tcPr>
          <w:p>
            <w:r>
              <w:t xml:space="preserve">Tokens Per Minute, Azure OpenAI rate limit unit</w:t>
            </w:r>
          </w:p>
        </w:tc>
      </w:tr>
      <w:tr>
        <w:tc>
          <w:tcPr>
            <w:tcW w:type="pct" w:w="50%"/>
          </w:tcPr>
          <w:p>
            <w:r>
              <w:t xml:space="preserve">Version</w:t>
            </w:r>
          </w:p>
        </w:tc>
        <w:tc>
          <w:tcPr>
            <w:tcW w:type="pct" w:w="50%"/>
          </w:tcPr>
          <w:p>
            <w:r>
              <w:t xml:space="preserve">Date</w:t>
            </w:r>
          </w:p>
        </w:tc>
        <w:tc>
          <w:tcPr>
            <w:tcW w:type="pct" w:w="50%"/>
          </w:tcPr>
          <w:p>
            <w:r>
              <w:t xml:space="preserve">Author</w:t>
            </w:r>
          </w:p>
        </w:tc>
        <w:tc>
          <w:tcPr>
            <w:tcW w:type="pct" w:w="50%"/>
          </w:tcPr>
          <w:p>
            <w:r>
              <w:t xml:space="preserve">Changes</w:t>
            </w:r>
          </w:p>
        </w:tc>
      </w:tr>
      <w:tr>
        <w:tc>
          <w:tcPr>
            <w:tcW w:type="pct" w:w="50%"/>
          </w:tcPr>
          <w:p>
            <w:r>
              <w:t xml:space="preserve">1.0</w:t>
            </w:r>
          </w:p>
        </w:tc>
        <w:tc>
          <w:tcPr>
            <w:tcW w:type="pct" w:w="50%"/>
          </w:tcPr>
          <w:p>
            <w:r>
              <w:t xml:space="preserve">Dec 4, 2025</w:t>
            </w:r>
          </w:p>
        </w:tc>
        <w:tc>
          <w:tcPr>
            <w:tcW w:type="pct" w:w="50%"/>
          </w:tcPr>
          <w:p>
            <w:r>
              <w:t xml:space="preserve">System</w:t>
            </w:r>
          </w:p>
        </w:tc>
        <w:tc>
          <w:tcPr>
            <w:tcW w:type="pct" w:w="50%"/>
          </w:tcPr>
          <w:p>
            <w:r>
              <w:t xml:space="preserve">Initial release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Document Control</w:t>
      </w:r>
    </w:p>
    <w:p>
      <w:pPr>
        <w:spacing w:after="120"/>
      </w:pPr>
      <w:r>
        <w:rPr>
          <w:i/>
          <w:iCs/>
        </w:rPr>
        <w:t xml:space="preserve">This document is confidential and intended for authorized administrators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2025-12-04T20:22:22.179Z</dcterms:created>
  <dcterms:modified xsi:type="dcterms:W3CDTF">2025-12-04T20:22:22.179Z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