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Developer Guide</w:t>
      </w:r>
    </w:p>
    <w:p>
      <w:pPr>
        <w:spacing w:after="200"/>
        <w:jc w:val="center"/>
      </w:pPr>
      <w:r>
        <w:t xml:space="preserve">Teams Meeting Minutes Application</w:t>
      </w:r>
    </w:p>
    <w:p>
      <w:pPr>
        <w:spacing w:after="400"/>
        <w:jc w:val="center"/>
      </w:pPr>
      <w:r>
        <w:t xml:space="preserve">Azure Commercial Cloud</w:t>
      </w:r>
    </w:p>
    <w:p>
      <w:r>
        <w:br w:type="page"/>
      </w:r>
    </w:p>
    <w:p>
      <w:pPr>
        <w:pStyle w:val="Heading2"/>
        <w:spacing w:before="240" w:after="120"/>
      </w:pPr>
      <w:r>
        <w:t xml:space="preserve">Teams Meeting Minutes Application</w:t>
      </w:r>
    </w:p>
    <w:p>
      <w:pPr>
        <w:spacing w:after="120"/>
      </w:pPr>
      <w:r>
        <w:rPr>
          <w:b/>
          <w:bCs/>
        </w:rPr>
        <w:t xml:space="preserve">Version:</w:t>
      </w:r>
      <w:r>
        <w:t xml:space="preserve"> 1.0  </w:t>
      </w:r>
    </w:p>
    <w:p>
      <w:pPr>
        <w:spacing w:after="120"/>
      </w:pPr>
      <w:r>
        <w:rPr>
          <w:b/>
          <w:bCs/>
        </w:rPr>
        <w:t xml:space="preserve">Last Updated:</w:t>
      </w:r>
      <w:r>
        <w:t xml:space="preserve"> December 4, 2025  </w:t>
      </w:r>
    </w:p>
    <w:p>
      <w:pPr>
        <w:spacing w:after="120"/>
      </w:pPr>
      <w:r>
        <w:rPr>
          <w:b/>
          <w:bCs/>
        </w:rPr>
        <w:t xml:space="preserve">Audience:</w:t>
      </w:r>
      <w:r>
        <w:t xml:space="preserve"> Software Developers, DevOps Engineers, Solution Architects  </w:t>
      </w:r>
    </w:p>
    <w:p>
      <w:pPr>
        <w:spacing w:after="120"/>
      </w:pPr>
      <w:r>
        <w:rPr>
          <w:b/>
          <w:bCs/>
        </w:rPr>
        <w:t xml:space="preserve">Platform:</w:t>
      </w:r>
      <w:r>
        <w:t xml:space="preserve"> Azure Commercial Cloud (Not applicable to Azure Government or other sovereign clouds)</w:t>
      </w:r>
    </w:p>
    <w:p>
      <w:pPr>
        <w:pStyle w:val="Heading2"/>
        <w:spacing w:before="240" w:after="120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[Introduction](#introduction)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[Development Environment Setup](#development-environment-setup)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[Architecture Overview](#architecture-overview)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[Project Structure](#project-structure)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[Technology Stack](#technology-stack)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[Database Schema](#database-schema)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[API Reference](#api-reference)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[Authentication Flow](#authentication-flow)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[AI Integration](#ai-integration)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[Microsoft Graph Integration](#microsoft-graph-integration)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[Background Job Processing](#background-job-processing)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[Testing](#testing)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[Debugging](#debugging)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[Deployment](#deployment)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[Contributing](#contributing)</w:t>
      </w:r>
    </w:p>
    <w:p>
      <w:pPr>
        <w:pStyle w:val="Heading2"/>
        <w:spacing w:before="240" w:after="120"/>
      </w:pPr>
      <w:r>
        <w:t xml:space="preserve">1. Introduction</w:t>
      </w:r>
    </w:p>
    <w:p>
      <w:pPr>
        <w:pStyle w:val="Heading3"/>
        <w:spacing w:before="240" w:after="120"/>
      </w:pPr>
      <w:r>
        <w:t xml:space="preserve">Purpose</w:t>
      </w:r>
    </w:p>
    <w:p>
      <w:pPr>
        <w:spacing w:after="120"/>
      </w:pPr>
      <w:r>
        <w:t xml:space="preserve">This Developer Guide provides technical documentation for developers working on the Teams Meeting Minutes application. It covers architecture, APIs, development workflows, and best practices.</w:t>
      </w:r>
    </w:p>
    <w:p>
      <w:pPr>
        <w:pStyle w:val="Heading3"/>
        <w:spacing w:before="240" w:after="120"/>
      </w:pPr>
      <w:r>
        <w:t xml:space="preserve">Prerequisites</w:t>
      </w:r>
    </w:p>
    <w:p>
      <w:pPr>
        <w:spacing w:after="120"/>
      </w:pPr>
      <w:r>
        <w:t xml:space="preserve">Before starting development, ensure you have: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 18.x or higher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 (local installation or Azure Database for PostgreSQL)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Azure Commercial subscription (for Azure OpenAI and Graph API)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365 Commercial tenant (recommended for development)</w:t>
      </w:r>
    </w:p>
    <w:p>
      <w:pPr>
        <w:pStyle w:val="Heading3"/>
        <w:spacing w:before="240" w:after="120"/>
      </w:pPr>
      <w:r>
        <w:t xml:space="preserve">Related Documentation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t xml:space="preserve">User Guide</w:t>
            </w:r>
          </w:p>
        </w:tc>
        <w:tc>
          <w:tcPr>
            <w:tcW w:type="pct" w:w="50%"/>
          </w:tcPr>
          <w:p>
            <w:r>
              <w:t xml:space="preserve">End-user documentation</w:t>
            </w:r>
          </w:p>
        </w:tc>
      </w:tr>
      <w:tr>
        <w:tc>
          <w:tcPr>
            <w:tcW w:type="pct" w:w="50%"/>
          </w:tcPr>
          <w:p>
            <w:r>
              <w:t xml:space="preserve">Admin Guide</w:t>
            </w:r>
          </w:p>
        </w:tc>
        <w:tc>
          <w:tcPr>
            <w:tcW w:type="pct" w:w="50%"/>
          </w:tcPr>
          <w:p>
            <w:r>
              <w:t xml:space="preserve">Administrative procedures</w:t>
            </w:r>
          </w:p>
        </w:tc>
      </w:tr>
      <w:tr>
        <w:tc>
          <w:tcPr>
            <w:tcW w:type="pct" w:w="50%"/>
          </w:tcPr>
          <w:p>
            <w:r>
              <w:t xml:space="preserve">Installation Manual</w:t>
            </w:r>
          </w:p>
        </w:tc>
        <w:tc>
          <w:tcPr>
            <w:tcW w:type="pct" w:w="50%"/>
          </w:tcPr>
          <w:p>
            <w:r>
              <w:t xml:space="preserve">Deployment procedures</w:t>
            </w:r>
          </w:p>
        </w:tc>
      </w:tr>
      <w:tr>
        <w:tc>
          <w:tcPr>
            <w:tcW w:type="pct" w:w="50%"/>
          </w:tcPr>
          <w:p>
            <w:r>
              <w:t xml:space="preserve">Troubleshooting Guide</w:t>
            </w:r>
          </w:p>
        </w:tc>
        <w:tc>
          <w:tcPr>
            <w:tcW w:type="pct" w:w="50%"/>
          </w:tcPr>
          <w:p>
            <w:r>
              <w:t xml:space="preserve">Problem resolution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 xml:space="preserve">2. Development Environment Setup</w:t>
      </w:r>
    </w:p>
    <w:p>
      <w:pPr>
        <w:pStyle w:val="Heading3"/>
        <w:spacing w:before="240" w:after="120"/>
      </w:pPr>
      <w:r>
        <w:t xml:space="preserve">Step 1: Clone Repository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https://github.com/your-org/teams-meeting-minutes.git
cd teams-meeting-minutes</w:t>
      </w:r>
    </w:p>
    <w:p>
      <w:pPr>
        <w:pStyle w:val="Heading3"/>
        <w:spacing w:before="240" w:after="120"/>
      </w:pPr>
      <w:r>
        <w:t xml:space="preserve">Step 2: Install Dependencies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pStyle w:val="Heading3"/>
        <w:spacing w:before="240" w:after="120"/>
      </w:pPr>
      <w:r>
        <w:t xml:space="preserve">Step 3: Configure Environment</w:t>
      </w:r>
    </w:p>
    <w:p>
      <w:pPr>
        <w:spacing w:after="120"/>
      </w:pPr>
      <w:r>
        <w:t xml:space="preserve">Create a </w:t>
      </w:r>
      <w:r>
        <w:rPr>
          <w:rFonts w:ascii="Consolas" w:cs="Consolas" w:eastAsia="Consolas" w:hAnsi="Consolas"/>
          <w:shd w:fill="E0E0E0"/>
        </w:rPr>
        <w:t xml:space="preserve">.env</w:t>
      </w:r>
      <w:r>
        <w:t xml:space="preserve"> file with development settings:</w:t>
      </w:r>
    </w:p>
    <w:p>
      <w:pPr>
        <w:pStyle w:val="Heading1"/>
        <w:spacing w:before="240" w:after="120"/>
      </w:pPr>
      <w:r>
        <w:t xml:space="preserve">Database</w:t>
      </w:r>
    </w:p>
    <w:p>
      <w:pPr>
        <w:spacing w:after="120"/>
      </w:pPr>
      <w:r>
        <w:t xml:space="preserve">DATABASE_URL=postgresql://user:password@localhost:5432/teams_minutes</w:t>
      </w:r>
    </w:p>
    <w:p>
      <w:pPr>
        <w:pStyle w:val="Heading1"/>
        <w:spacing w:before="240" w:after="120"/>
      </w:pPr>
      <w:r>
        <w:t xml:space="preserve">Azure AD (for production auth)</w:t>
      </w:r>
    </w:p>
    <w:p>
      <w:pPr>
        <w:spacing w:after="120"/>
      </w:pPr>
      <w:r>
        <w:t xml:space="preserve">AZURE_TENANT_ID=your-tenant-id</w:t>
      </w:r>
    </w:p>
    <w:p>
      <w:pPr>
        <w:spacing w:after="120"/>
      </w:pPr>
      <w:r>
        <w:t xml:space="preserve">AZURE_CLIENT_ID=your-client-id</w:t>
      </w:r>
    </w:p>
    <w:p>
      <w:pPr>
        <w:spacing w:after="120"/>
      </w:pPr>
      <w:r>
        <w:t xml:space="preserve">AZURE_CLIENT_SECRET=your-client-secret</w:t>
      </w:r>
    </w:p>
    <w:p>
      <w:pPr>
        <w:pStyle w:val="Heading1"/>
        <w:spacing w:before="240" w:after="120"/>
      </w:pPr>
      <w:r>
        <w:t xml:space="preserve">Azure OpenAI</w:t>
      </w:r>
    </w:p>
    <w:p>
      <w:pPr>
        <w:spacing w:after="120"/>
      </w:pPr>
      <w:r>
        <w:t xml:space="preserve">AZURE_OPENAI_ENDPOINT=https://your-resource.openai.azure.com</w:t>
      </w:r>
    </w:p>
    <w:p>
      <w:pPr>
        <w:spacing w:after="120"/>
      </w:pPr>
      <w:r>
        <w:t xml:space="preserve">AZURE_OPENAI_API_KEY=your-api-key</w:t>
      </w:r>
    </w:p>
    <w:p>
      <w:pPr>
        <w:spacing w:after="120"/>
      </w:pPr>
      <w:r>
        <w:t xml:space="preserve">AZURE_OPENAI_DEPLOYMENT=gpt-4o</w:t>
      </w:r>
    </w:p>
    <w:p>
      <w:pPr>
        <w:pStyle w:val="Heading1"/>
        <w:spacing w:before="240" w:after="120"/>
      </w:pPr>
      <w:r>
        <w:t xml:space="preserve">Session</w:t>
      </w:r>
    </w:p>
    <w:p>
      <w:pPr>
        <w:spacing w:after="120"/>
      </w:pPr>
      <w:r>
        <w:t xml:space="preserve">SESSION_SECRET=your-random-secret-string</w:t>
      </w:r>
    </w:p>
    <w:p>
      <w:pPr>
        <w:pStyle w:val="Heading1"/>
        <w:spacing w:before="240" w:after="120"/>
      </w:pPr>
      <w:r>
        <w:t xml:space="preserve">Development Mode</w:t>
      </w:r>
    </w:p>
    <w:p>
      <w:pPr>
        <w:spacing w:after="120"/>
      </w:pPr>
      <w:r>
        <w:t xml:space="preserve">NODE_ENV=development</w:t>
      </w:r>
    </w:p>
    <w:p>
      <w:pPr>
        <w:spacing w:after="120"/>
      </w:pPr>
      <w:r>
        <w:t xml:space="preserve">USE_MOCK_SERVICES=true</w:t>
      </w:r>
    </w:p>
    <w:p>
      <w:pPr>
        <w:pStyle w:val="Heading3"/>
        <w:spacing w:before="240" w:after="120"/>
      </w:pPr>
      <w:r>
        <w:t xml:space="preserve">Step 4: Initialize Database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npm run db:push</w:t>
      </w:r>
    </w:p>
    <w:p>
      <w:pPr>
        <w:pStyle w:val="Heading3"/>
        <w:spacing w:before="240" w:after="120"/>
      </w:pPr>
      <w:r>
        <w:t xml:space="preserve">Step 5: Start Development Server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spacing w:after="120"/>
      </w:pPr>
      <w:r>
        <w:t xml:space="preserve">The application runs at </w:t>
      </w:r>
      <w:r>
        <w:rPr>
          <w:rFonts w:ascii="Consolas" w:cs="Consolas" w:eastAsia="Consolas" w:hAnsi="Consolas"/>
          <w:shd w:fill="E0E0E0"/>
        </w:rPr>
        <w:t xml:space="preserve">http://localhost:5000</w:t>
      </w:r>
      <w:r>
        <w:t xml:space="preserve">.</w:t>
      </w:r>
    </w:p>
    <w:p>
      <w:pPr>
        <w:pStyle w:val="Heading3"/>
        <w:spacing w:before="240" w:after="120"/>
      </w:pPr>
      <w:r>
        <w:t xml:space="preserve">Mock Services</w:t>
      </w:r>
    </w:p>
    <w:p>
      <w:pPr>
        <w:spacing w:after="120"/>
      </w:pPr>
      <w:r>
        <w:t xml:space="preserve">In development mode (</w:t>
      </w:r>
      <w:r>
        <w:rPr>
          <w:rFonts w:ascii="Consolas" w:cs="Consolas" w:eastAsia="Consolas" w:hAnsi="Consolas"/>
          <w:shd w:fill="E0E0E0"/>
        </w:rPr>
        <w:t xml:space="preserve">USE_MOCK_SERVICES=true</w:t>
      </w:r>
      <w:r>
        <w:t xml:space="preserve">), the application uses mock implementations for: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Graph API calls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Azure OpenAI responses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authentication (mock users available)</w:t>
      </w:r>
    </w:p>
    <w:p>
      <w:pPr>
        <w:spacing w:after="120"/>
      </w:pPr>
      <w:r>
        <w:t xml:space="preserve">Use the user switcher in the UI to test different roles.</w:t>
      </w:r>
    </w:p>
    <w:p>
      <w:pPr>
        <w:pStyle w:val="Heading2"/>
        <w:spacing w:before="240" w:after="120"/>
      </w:pPr>
      <w:r>
        <w:t xml:space="preserve">3. Architecture Overview</w:t>
      </w:r>
    </w:p>
    <w:p>
      <w:pPr>
        <w:pStyle w:val="Heading3"/>
        <w:spacing w:before="240" w:after="120"/>
      </w:pPr>
      <w:r>
        <w:t xml:space="preserve">System Architecture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┌─────────────────────────────────────────────────────────────────────┐
│                         Client Layer                                 │
│  ┌─────────────────────────────────────────────────────────────┐    │
│  │                    React Application                         │    │
│  │  ┌──────────┐  ┌──────────┐  ┌──────────┐  ┌──────────────┐ │    │
│  │  │ Pages    │  │Components│  │ Contexts │  │ TanStack     │ │    │
│  │  │          │  │          │  │          │  │ Query        │ │    │
│  │  └──────────┘  └──────────┘  └──────────┘  └──────────────┘ │    │
│  └─────────────────────────────────────────────────────────────┘    │
└─────────────────────────────────────────────────────────────────────┘
                                    │
                                    ▼ HTTP/REST
┌─────────────────────────────────────────────────────────────────────┐
│                         Server Layer                                 │
│  ┌─────────────────────────────────────────────────────────────┐    │
│  │                    Express Server                            │    │
│  │  ┌──────────┐  ┌──────────┐  ┌──────────┐  ┌──────────────┐ │    │
│  │  │ Routes   │  │Middleware│  │ Services │  │ Job Worker   │ │    │
│  │  │          │  │ (Auth)   │  │          │  │              │ │    │
│  │  └──────────┘  └──────────┘  └──────────┘  └──────────────┘ │    │
│  └─────────────────────────────────────────────────────────────┘    │
└─────────────────────────────────────────────────────────────────────┘
                                    │
            ┌───────────────────────┼───────────────────────┐
            ▼                       ▼                       ▼
┌───────────────────┐   ┌───────────────────┐   ┌───────────────────┐
│    PostgreSQL     │   │   Azure OpenAI    │   │  Microsoft Graph  │
│    (Drizzle ORM)  │   │   (GPT-4o)        │   │  API              │
└───────────────────┘   └───────────────────┘   └───────────────────┘</w:t>
      </w:r>
    </w:p>
    <w:p>
      <w:pPr>
        <w:pStyle w:val="Heading3"/>
        <w:spacing w:before="240" w:after="120"/>
      </w:pPr>
      <w:r>
        <w:t xml:space="preserve">Request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interacts with React frontend in Teams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makes API calls via TanStack Query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Express middleware validates JWT and permissions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Route handler processes request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 layer interacts with external APIs/database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Response returned to frontend</w:t>
      </w:r>
    </w:p>
    <w:p>
      <w:pPr>
        <w:pStyle w:val="Heading3"/>
        <w:spacing w:before="240" w:after="120"/>
      </w:pPr>
      <w:r>
        <w:t xml:space="preserve">Background Processing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Graph webhook notifies app of meeting 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Meeting record created/updated in database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Job queued for transcript fetching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Job queued for AI minutes generation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approval, jobs queued for email/SharePoint</w:t>
      </w:r>
    </w:p>
    <w:p>
      <w:pPr>
        <w:pStyle w:val="Heading2"/>
        <w:spacing w:before="240" w:after="120"/>
      </w:pPr>
      <w:r>
        <w:t xml:space="preserve">4. Project Structure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teams-meeting-minutes/
├── client/                     # Frontend React application
│   ├── src/
│   │   ├── components/         # Reusable UI components
│   │   ├── contexts/           # React contexts (Teams, Theme)
│   │   ├── hooks/              # Custom React hooks
│   │   ├── lib/                # Utility libraries
│   │   ├── pages/              # Page components
│   │   └── App.tsx             # Main application component
│   └── index.html
├── server/                     # Backend Express application
│   ├── middleware/             # Express middleware
│   ├── services/               # Business logic services
│   │   ├── aiService.ts        # Azure OpenAI integration
│   │   ├── graphService.ts     # Microsoft Graph API
│   │   ├── documentService.ts  # DOCX/PDF generation
│   │   └── meetingOrchestrator.ts  # Meeting processing
│   ├── routes.ts               # API route definitions
│   ├── storage.ts              # Database interface
│   ├── db.ts                   # Database connection
│   └── index.ts                # Server entry point
├── shared/                     # Shared code
│   └── schema.ts               # Database schema (Drizzle)
├── docs/                       # Documentation
├── teams-app/                  # Teams app manifest
└── package.json</w:t>
      </w:r>
    </w:p>
    <w:p>
      <w:pPr>
        <w:pStyle w:val="Heading3"/>
        <w:spacing w:before="240" w:after="120"/>
      </w:pPr>
      <w:r>
        <w:t xml:space="preserve">Key Files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shared/schema.ts</w:t>
            </w:r>
          </w:p>
        </w:tc>
        <w:tc>
          <w:tcPr>
            <w:tcW w:type="pct" w:w="50%"/>
          </w:tcPr>
          <w:p>
            <w:r>
              <w:t xml:space="preserve">Drizzle ORM database schema definitions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server/routes.ts</w:t>
            </w:r>
          </w:p>
        </w:tc>
        <w:tc>
          <w:tcPr>
            <w:tcW w:type="pct" w:w="50%"/>
          </w:tcPr>
          <w:p>
            <w:r>
              <w:t xml:space="preserve">All API endpoint definitions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server/storage.ts</w:t>
            </w:r>
          </w:p>
        </w:tc>
        <w:tc>
          <w:tcPr>
            <w:tcW w:type="pct" w:w="50%"/>
          </w:tcPr>
          <w:p>
            <w:r>
              <w:t xml:space="preserve">Database abstraction layer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client/src/App.tsx</w:t>
            </w:r>
          </w:p>
        </w:tc>
        <w:tc>
          <w:tcPr>
            <w:tcW w:type="pct" w:w="50%"/>
          </w:tcPr>
          <w:p>
            <w:r>
              <w:t xml:space="preserve">Main React component and routing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client/src/contexts/TeamsContext.tsx</w:t>
            </w:r>
          </w:p>
        </w:tc>
        <w:tc>
          <w:tcPr>
            <w:tcW w:type="pct" w:w="50%"/>
          </w:tcPr>
          <w:p>
            <w:r>
              <w:t xml:space="preserve">Teams SDK integration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 xml:space="preserve">5. Technology Stack</w:t>
      </w:r>
    </w:p>
    <w:p>
      <w:pPr>
        <w:pStyle w:val="Heading3"/>
        <w:spacing w:before="240" w:after="120"/>
      </w:pPr>
      <w:r>
        <w:t xml:space="preserve">Frontend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33.333333333333336%"/>
          </w:tcPr>
          <w:p>
            <w:r>
              <w:t xml:space="preserve">React</w:t>
            </w:r>
          </w:p>
        </w:tc>
        <w:tc>
          <w:tcPr>
            <w:tcW w:type="pct" w:w="33.333333333333336%"/>
          </w:tcPr>
          <w:p>
            <w:r>
              <w:t xml:space="preserve">18.x</w:t>
            </w:r>
          </w:p>
        </w:tc>
        <w:tc>
          <w:tcPr>
            <w:tcW w:type="pct" w:w="33.333333333333336%"/>
          </w:tcPr>
          <w:p>
            <w:r>
              <w:t xml:space="preserve">UI framework</w:t>
            </w:r>
          </w:p>
        </w:tc>
      </w:tr>
      <w:tr>
        <w:tc>
          <w:tcPr>
            <w:tcW w:type="pct" w:w="33.333333333333336%"/>
          </w:tcPr>
          <w:p>
            <w:r>
              <w:t xml:space="preserve">TypeScript</w:t>
            </w:r>
          </w:p>
        </w:tc>
        <w:tc>
          <w:tcPr>
            <w:tcW w:type="pct" w:w="33.333333333333336%"/>
          </w:tcPr>
          <w:p>
            <w:r>
              <w:t xml:space="preserve">5.x</w:t>
            </w:r>
          </w:p>
        </w:tc>
        <w:tc>
          <w:tcPr>
            <w:tcW w:type="pct" w:w="33.333333333333336%"/>
          </w:tcPr>
          <w:p>
            <w:r>
              <w:t xml:space="preserve">Type safety</w:t>
            </w:r>
          </w:p>
        </w:tc>
      </w:tr>
      <w:tr>
        <w:tc>
          <w:tcPr>
            <w:tcW w:type="pct" w:w="33.333333333333336%"/>
          </w:tcPr>
          <w:p>
            <w:r>
              <w:t xml:space="preserve">Vite</w:t>
            </w:r>
          </w:p>
        </w:tc>
        <w:tc>
          <w:tcPr>
            <w:tcW w:type="pct" w:w="33.333333333333336%"/>
          </w:tcPr>
          <w:p>
            <w:r>
              <w:t xml:space="preserve">5.x</w:t>
            </w:r>
          </w:p>
        </w:tc>
        <w:tc>
          <w:tcPr>
            <w:tcW w:type="pct" w:w="33.333333333333336%"/>
          </w:tcPr>
          <w:p>
            <w:r>
              <w:t xml:space="preserve">Build tool and dev server</w:t>
            </w:r>
          </w:p>
        </w:tc>
      </w:tr>
      <w:tr>
        <w:tc>
          <w:tcPr>
            <w:tcW w:type="pct" w:w="33.333333333333336%"/>
          </w:tcPr>
          <w:p>
            <w:r>
              <w:t xml:space="preserve">Fluent UI</w:t>
            </w:r>
          </w:p>
        </w:tc>
        <w:tc>
          <w:tcPr>
            <w:tcW w:type="pct" w:w="33.333333333333336%"/>
          </w:tcPr>
          <w:p>
            <w:r>
              <w:t xml:space="preserve">9.x</w:t>
            </w:r>
          </w:p>
        </w:tc>
        <w:tc>
          <w:tcPr>
            <w:tcW w:type="pct" w:w="33.333333333333336%"/>
          </w:tcPr>
          <w:p>
            <w:r>
              <w:t xml:space="preserve">Microsoft design system</w:t>
            </w:r>
          </w:p>
        </w:tc>
      </w:tr>
      <w:tr>
        <w:tc>
          <w:tcPr>
            <w:tcW w:type="pct" w:w="33.333333333333336%"/>
          </w:tcPr>
          <w:p>
            <w:r>
              <w:t xml:space="preserve">TanStack Query</w:t>
            </w:r>
          </w:p>
        </w:tc>
        <w:tc>
          <w:tcPr>
            <w:tcW w:type="pct" w:w="33.333333333333336%"/>
          </w:tcPr>
          <w:p>
            <w:r>
              <w:t xml:space="preserve">5.x</w:t>
            </w:r>
          </w:p>
        </w:tc>
        <w:tc>
          <w:tcPr>
            <w:tcW w:type="pct" w:w="33.333333333333336%"/>
          </w:tcPr>
          <w:p>
            <w:r>
              <w:t xml:space="preserve">Data fetching and caching</w:t>
            </w:r>
          </w:p>
        </w:tc>
      </w:tr>
      <w:tr>
        <w:tc>
          <w:tcPr>
            <w:tcW w:type="pct" w:w="33.333333333333336%"/>
          </w:tcPr>
          <w:p>
            <w:r>
              <w:t xml:space="preserve">Wouter</w:t>
            </w:r>
          </w:p>
        </w:tc>
        <w:tc>
          <w:tcPr>
            <w:tcW w:type="pct" w:w="33.333333333333336%"/>
          </w:tcPr>
          <w:p>
            <w:r>
              <w:t xml:space="preserve">3.x</w:t>
            </w:r>
          </w:p>
        </w:tc>
        <w:tc>
          <w:tcPr>
            <w:tcW w:type="pct" w:w="33.333333333333336%"/>
          </w:tcPr>
          <w:p>
            <w:r>
              <w:t xml:space="preserve">Client-side routing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Backend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33.333333333333336%"/>
          </w:tcPr>
          <w:p>
            <w:r>
              <w:t xml:space="preserve">Node.js</w:t>
            </w:r>
          </w:p>
        </w:tc>
        <w:tc>
          <w:tcPr>
            <w:tcW w:type="pct" w:w="33.333333333333336%"/>
          </w:tcPr>
          <w:p>
            <w:r>
              <w:t xml:space="preserve">18.x</w:t>
            </w:r>
          </w:p>
        </w:tc>
        <w:tc>
          <w:tcPr>
            <w:tcW w:type="pct" w:w="33.333333333333336%"/>
          </w:tcPr>
          <w:p>
            <w:r>
              <w:t xml:space="preserve">Runtime environment</w:t>
            </w:r>
          </w:p>
        </w:tc>
      </w:tr>
      <w:tr>
        <w:tc>
          <w:tcPr>
            <w:tcW w:type="pct" w:w="33.333333333333336%"/>
          </w:tcPr>
          <w:p>
            <w:r>
              <w:t xml:space="preserve">Express</w:t>
            </w:r>
          </w:p>
        </w:tc>
        <w:tc>
          <w:tcPr>
            <w:tcW w:type="pct" w:w="33.333333333333336%"/>
          </w:tcPr>
          <w:p>
            <w:r>
              <w:t xml:space="preserve">4.x</w:t>
            </w:r>
          </w:p>
        </w:tc>
        <w:tc>
          <w:tcPr>
            <w:tcW w:type="pct" w:w="33.333333333333336%"/>
          </w:tcPr>
          <w:p>
            <w:r>
              <w:t xml:space="preserve">HTTP server framework</w:t>
            </w:r>
          </w:p>
        </w:tc>
      </w:tr>
      <w:tr>
        <w:tc>
          <w:tcPr>
            <w:tcW w:type="pct" w:w="33.333333333333336%"/>
          </w:tcPr>
          <w:p>
            <w:r>
              <w:t xml:space="preserve">TypeScript</w:t>
            </w:r>
          </w:p>
        </w:tc>
        <w:tc>
          <w:tcPr>
            <w:tcW w:type="pct" w:w="33.333333333333336%"/>
          </w:tcPr>
          <w:p>
            <w:r>
              <w:t xml:space="preserve">5.x</w:t>
            </w:r>
          </w:p>
        </w:tc>
        <w:tc>
          <w:tcPr>
            <w:tcW w:type="pct" w:w="33.333333333333336%"/>
          </w:tcPr>
          <w:p>
            <w:r>
              <w:t xml:space="preserve">Type safety</w:t>
            </w:r>
          </w:p>
        </w:tc>
      </w:tr>
      <w:tr>
        <w:tc>
          <w:tcPr>
            <w:tcW w:type="pct" w:w="33.333333333333336%"/>
          </w:tcPr>
          <w:p>
            <w:r>
              <w:t xml:space="preserve">Drizzle ORM</w:t>
            </w:r>
          </w:p>
        </w:tc>
        <w:tc>
          <w:tcPr>
            <w:tcW w:type="pct" w:w="33.333333333333336%"/>
          </w:tcPr>
          <w:p>
            <w:r>
              <w:t xml:space="preserve">Latest</w:t>
            </w:r>
          </w:p>
        </w:tc>
        <w:tc>
          <w:tcPr>
            <w:tcW w:type="pct" w:w="33.333333333333336%"/>
          </w:tcPr>
          <w:p>
            <w:r>
              <w:t xml:space="preserve">Database ORM</w:t>
            </w:r>
          </w:p>
        </w:tc>
      </w:tr>
      <w:tr>
        <w:tc>
          <w:tcPr>
            <w:tcW w:type="pct" w:w="33.333333333333336%"/>
          </w:tcPr>
          <w:p>
            <w:r>
              <w:t xml:space="preserve">MSAL Node</w:t>
            </w:r>
          </w:p>
        </w:tc>
        <w:tc>
          <w:tcPr>
            <w:tcW w:type="pct" w:w="33.333333333333336%"/>
          </w:tcPr>
          <w:p>
            <w:r>
              <w:t xml:space="preserve">2.x</w:t>
            </w:r>
          </w:p>
        </w:tc>
        <w:tc>
          <w:tcPr>
            <w:tcW w:type="pct" w:w="33.333333333333336%"/>
          </w:tcPr>
          <w:p>
            <w:r>
              <w:t xml:space="preserve">Azure AD authentication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Database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t xml:space="preserve">PostgreSQL</w:t>
            </w:r>
          </w:p>
        </w:tc>
        <w:tc>
          <w:tcPr>
            <w:tcW w:type="pct" w:w="50%"/>
          </w:tcPr>
          <w:p>
            <w:r>
              <w:t xml:space="preserve">Primary database</w:t>
            </w:r>
          </w:p>
        </w:tc>
      </w:tr>
      <w:tr>
        <w:tc>
          <w:tcPr>
            <w:tcW w:type="pct" w:w="50%"/>
          </w:tcPr>
          <w:p>
            <w:r>
              <w:t xml:space="preserve">Drizzle ORM</w:t>
            </w:r>
          </w:p>
        </w:tc>
        <w:tc>
          <w:tcPr>
            <w:tcW w:type="pct" w:w="50%"/>
          </w:tcPr>
          <w:p>
            <w:r>
              <w:t xml:space="preserve">Schema management and queries</w:t>
            </w:r>
          </w:p>
        </w:tc>
      </w:tr>
      <w:tr>
        <w:tc>
          <w:tcPr>
            <w:tcW w:type="pct" w:w="50%"/>
          </w:tcPr>
          <w:p>
            <w:r>
              <w:t xml:space="preserve">Local PostgreSQL</w:t>
            </w:r>
          </w:p>
        </w:tc>
        <w:tc>
          <w:tcPr>
            <w:tcW w:type="pct" w:w="50%"/>
          </w:tcPr>
          <w:p>
            <w:r>
              <w:t xml:space="preserve">Development database</w:t>
            </w:r>
          </w:p>
        </w:tc>
      </w:tr>
      <w:tr>
        <w:tc>
          <w:tcPr>
            <w:tcW w:type="pct" w:w="50%"/>
          </w:tcPr>
          <w:p>
            <w:r>
              <w:t xml:space="preserve">Azure Database for PostgreSQL</w:t>
            </w:r>
          </w:p>
        </w:tc>
        <w:tc>
          <w:tcPr>
            <w:tcW w:type="pct" w:w="50%"/>
          </w:tcPr>
          <w:p>
            <w:r>
              <w:t xml:space="preserve">Production database (Azure Commercial)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External Services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t xml:space="preserve">Azure OpenAI</w:t>
            </w:r>
          </w:p>
        </w:tc>
        <w:tc>
          <w:tcPr>
            <w:tcW w:type="pct" w:w="50%"/>
          </w:tcPr>
          <w:p>
            <w:r>
              <w:t xml:space="preserve">GPT-4o for minutes generation</w:t>
            </w:r>
          </w:p>
        </w:tc>
      </w:tr>
      <w:tr>
        <w:tc>
          <w:tcPr>
            <w:tcW w:type="pct" w:w="50%"/>
          </w:tcPr>
          <w:p>
            <w:r>
              <w:t xml:space="preserve">Microsoft Graph</w:t>
            </w:r>
          </w:p>
        </w:tc>
        <w:tc>
          <w:tcPr>
            <w:tcW w:type="pct" w:w="50%"/>
          </w:tcPr>
          <w:p>
            <w:r>
              <w:t xml:space="preserve">Teams, Calendar, SharePoint integration</w:t>
            </w:r>
          </w:p>
        </w:tc>
      </w:tr>
      <w:tr>
        <w:tc>
          <w:tcPr>
            <w:tcW w:type="pct" w:w="50%"/>
          </w:tcPr>
          <w:p>
            <w:r>
              <w:t xml:space="preserve">Azure AD</w:t>
            </w:r>
          </w:p>
        </w:tc>
        <w:tc>
          <w:tcPr>
            <w:tcW w:type="pct" w:w="50%"/>
          </w:tcPr>
          <w:p>
            <w:r>
              <w:t xml:space="preserve">Authentication and authorization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t xml:space="preserve">6. Database Schema</w:t>
      </w:r>
    </w:p>
    <w:p>
      <w:pPr>
        <w:pStyle w:val="Heading3"/>
        <w:spacing w:before="240" w:after="120"/>
      </w:pPr>
      <w:r>
        <w:t xml:space="preserve">Entity Relationship Diagram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┌─────────────┐       ┌─────────────────┐       ┌─────────────────┐
│   users     │       │    meetings     │       │ meeting_minutes │
├─────────────┤       ├─────────────────┤       ├─────────────────┤
│ id (PK)     │       │ id (PK)         │       │ id (PK)         │
│ email       │       │ title           │◄──────│ meeting_id (FK) │
│ display_name│       │ start_date      │       │ summary         │
│ role        │       │ end_date        │       │ key_discussions │
│ clearance   │       │ status          │       │ decisions       │
│ tenant_id   │       │ classification  │       │ status          │
└─────────────┘       │ organizer_email │       │ approved_by     │
                      │ tenant_id       │       └─────────────────┘
                      └─────────────────┘
                              │
                              │
              ┌───────────────┴───────────────┐
              ▼                               ▼
┌─────────────────────┐           ┌─────────────────────┐
│    action_items     │           │   meeting_events    │
├─────────────────────┤           ├─────────────────────┤
│ id (PK)             │           │ id (PK)             │
│ meeting_id (FK)     │           │ meeting_id (FK)     │
│ title               │           │ event_type          │
│ assignee            │           │ title               │
│ due_date            │           │ description         │
│ priority            │           │ actor_email         │
│ status              │           │ actor_name          │
└─────────────────────┘           │ metadata            │
                                  │ created_at          │
                                  └─────────────────────┘</w:t>
      </w:r>
    </w:p>
    <w:p>
      <w:pPr>
        <w:pStyle w:val="Heading3"/>
        <w:spacing w:before="240" w:after="120"/>
      </w:pPr>
      <w:r>
        <w:t xml:space="preserve">Core Tables</w:t>
      </w:r>
    </w:p>
    <w:p>
      <w:pPr>
        <w:spacing w:after="120"/>
      </w:pPr>
      <w:r>
        <w:rPr>
          <w:b/>
          <w:bCs/>
        </w:rPr>
        <w:t xml:space="preserve">meetings</w:t>
      </w:r>
      <w:r>
        <w:t xml:space="preserve"> - Stores meeting metadata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export const meetings = pgTable("meetings", {
  id: varchar("id").primaryKey(),
  tenantId: varchar("tenant_id").notNull(),
  title: varchar("title").notNull(),
  startDate: timestamp("start_date"),
  endDate: timestamp("end_date"),
  status: varchar("status").default("scheduled"),
  classification: varchar("classification").default("UNCLASSIFIED"),
  organizerEmail: varchar("organizer_email"),
  // ... additional fields
});</w:t>
      </w:r>
    </w:p>
    <w:p>
      <w:pPr>
        <w:spacing w:after="120"/>
      </w:pPr>
      <w:r>
        <w:rPr>
          <w:b/>
          <w:bCs/>
        </w:rPr>
        <w:t xml:space="preserve">meeting_minutes</w:t>
      </w:r>
      <w:r>
        <w:t xml:space="preserve"> - Stores generated minutes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export const meetingMinutes = pgTable("meeting_minutes", {
  id: serial("id").primaryKey(),
  meetingId: varchar("meeting_id").references(() =&gt; meetings.id),
  summary: text("summary"),
  keyDiscussions: jsonb("key_discussions"),
  decisions: jsonb("decisions"),
  status: varchar("status").default("draft"),
  // ... additional fields
});</w:t>
      </w:r>
    </w:p>
    <w:p>
      <w:pPr>
        <w:spacing w:after="120"/>
      </w:pPr>
      <w:r>
        <w:rPr>
          <w:b/>
          <w:bCs/>
        </w:rPr>
        <w:t xml:space="preserve">action_items</w:t>
      </w:r>
      <w:r>
        <w:t xml:space="preserve"> - Stores extracted action items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export const actionItems = pgTable("action_items", {
  id: serial("id").primaryKey(),
  meetingId: varchar("meeting_id").references(() =&gt; meetings.id),
  title: text("title").notNull(),
  assignee: varchar("assignee"),
  dueDate: timestamp("due_date"),
  priority: varchar("priority").default("medium"),
  status: varchar("status").default("pending"),
});</w:t>
      </w:r>
    </w:p>
    <w:p>
      <w:pPr>
        <w:spacing w:after="120"/>
      </w:pPr>
      <w:r>
        <w:rPr>
          <w:b/>
          <w:bCs/>
        </w:rPr>
        <w:t xml:space="preserve">meeting_events</w:t>
      </w:r>
      <w:r>
        <w:t xml:space="preserve"> - Audit trail for all actions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export const meetingEvents = pgTable("meeting_events", {
  id: serial("id").primaryKey(),
  meetingId: varchar("meeting_id").references(() =&gt; meetings.id),
  eventType: varchar("event_type").notNull(),
  title: varchar("title").notNull(),
  description: text("description"),
  actorEmail: varchar("actor_email"),
  actorName: varchar("actor_name"),
  metadata: jsonb("metadata").default({}),
  createdAt: timestamp("created_at").defaultNow(),
});</w:t>
      </w:r>
    </w:p>
    <w:p>
      <w:pPr>
        <w:pStyle w:val="Heading3"/>
        <w:spacing w:before="240" w:after="120"/>
      </w:pPr>
      <w:r>
        <w:t xml:space="preserve">Running Migrations</w:t>
      </w:r>
    </w:p>
    <w:p>
      <w:pPr>
        <w:pStyle w:val="Heading1"/>
        <w:spacing w:before="240" w:after="120"/>
      </w:pPr>
      <w:r>
        <w:t xml:space="preserve">Push schema changes to database</w:t>
      </w:r>
    </w:p>
    <w:p>
      <w:pPr>
        <w:spacing w:after="120"/>
      </w:pPr>
      <w:r>
        <w:t xml:space="preserve">npm run db:push</w:t>
      </w:r>
    </w:p>
    <w:p>
      <w:pPr>
        <w:pStyle w:val="Heading1"/>
        <w:spacing w:before="240" w:after="120"/>
      </w:pPr>
      <w:r>
        <w:t xml:space="preserve">Generate migration files (if needed)</w:t>
      </w:r>
    </w:p>
    <w:p>
      <w:pPr>
        <w:spacing w:after="120"/>
      </w:pPr>
      <w:r>
        <w:t xml:space="preserve">npm run db:generate</w:t>
      </w:r>
    </w:p>
    <w:p>
      <w:pPr>
        <w:pStyle w:val="Heading1"/>
        <w:spacing w:before="240" w:after="120"/>
      </w:pPr>
      <w:r>
        <w:t xml:space="preserve">View database in Drizzle Studio</w:t>
      </w:r>
    </w:p>
    <w:p>
      <w:pPr>
        <w:spacing w:after="120"/>
      </w:pPr>
      <w:r>
        <w:t xml:space="preserve">npm run db:studio</w:t>
      </w:r>
    </w:p>
    <w:p>
      <w:pPr>
        <w:pStyle w:val="Heading2"/>
        <w:spacing w:before="240" w:after="120"/>
      </w:pPr>
      <w:r>
        <w:t xml:space="preserve">7. API Reference</w:t>
      </w:r>
    </w:p>
    <w:p>
      <w:pPr>
        <w:pStyle w:val="Heading3"/>
        <w:spacing w:before="240" w:after="120"/>
      </w:pPr>
      <w:r>
        <w:t xml:space="preserve">Authentication</w:t>
      </w:r>
    </w:p>
    <w:p>
      <w:pPr>
        <w:spacing w:after="120"/>
      </w:pPr>
      <w:r>
        <w:t xml:space="preserve">All API endpoints require authentication. In production, JWT tokens from Azure AD are validated. In development with mock services, a session cookie provides authentication.</w:t>
      </w:r>
    </w:p>
    <w:p>
      <w:pPr>
        <w:pStyle w:val="Heading3"/>
        <w:spacing w:before="240" w:after="120"/>
      </w:pPr>
      <w:r>
        <w:t xml:space="preserve">Meetings API</w:t>
      </w:r>
    </w:p>
    <w:p>
      <w:pPr>
        <w:spacing w:after="120"/>
      </w:pPr>
      <w:r>
        <w:rPr>
          <w:b/>
          <w:bCs/>
        </w:rPr>
        <w:t xml:space="preserve">GET /api/meetings</w:t>
      </w:r>
    </w:p>
    <w:p>
      <w:pPr>
        <w:spacing w:after="120"/>
      </w:pPr>
      <w:r>
        <w:t xml:space="preserve">Returns meetings accessible to the current user.</w:t>
      </w:r>
    </w:p>
    <w:p>
      <w:pPr>
        <w:spacing w:after="120"/>
      </w:pPr>
      <w:r>
        <w:t xml:space="preserve">Response: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[
  {
    "id": "uuid",
    "title": "Weekly Standup",
    "startDate": "2025-12-04T10:00:00Z",
    "endDate": "2025-12-04T10:30:00Z",
    "status": "completed",
    "classification": "UNCLASSIFIED",
    "hasMinutes": true
  }
]</w:t>
      </w:r>
    </w:p>
    <w:p>
      <w:pPr>
        <w:spacing w:after="120"/>
      </w:pPr>
      <w:r>
        <w:rPr>
          <w:b/>
          <w:bCs/>
        </w:rPr>
        <w:t xml:space="preserve">GET /api/meetings/:id</w:t>
      </w:r>
    </w:p>
    <w:p>
      <w:pPr>
        <w:spacing w:after="120"/>
      </w:pPr>
      <w:r>
        <w:t xml:space="preserve">Returns a single meeting with minutes and action items.</w:t>
      </w:r>
    </w:p>
    <w:p>
      <w:pPr>
        <w:spacing w:after="120"/>
      </w:pPr>
      <w:r>
        <w:rPr>
          <w:b/>
          <w:bCs/>
        </w:rPr>
        <w:t xml:space="preserve">GET /api/meetings/:id/events</w:t>
      </w:r>
    </w:p>
    <w:p>
      <w:pPr>
        <w:spacing w:after="120"/>
      </w:pPr>
      <w:r>
        <w:t xml:space="preserve">Returns audit events for a meeting.</w:t>
      </w:r>
    </w:p>
    <w:p>
      <w:pPr>
        <w:pStyle w:val="Heading3"/>
        <w:spacing w:before="240" w:after="120"/>
      </w:pPr>
      <w:r>
        <w:t xml:space="preserve">Minutes API</w:t>
      </w:r>
    </w:p>
    <w:p>
      <w:pPr>
        <w:spacing w:after="120"/>
      </w:pPr>
      <w:r>
        <w:rPr>
          <w:b/>
          <w:bCs/>
        </w:rPr>
        <w:t xml:space="preserve">POST /api/meetings/:id/approve</w:t>
      </w:r>
    </w:p>
    <w:p>
      <w:pPr>
        <w:spacing w:after="120"/>
      </w:pPr>
      <w:r>
        <w:t xml:space="preserve">Approves meeting minutes. Requires Approver or Admin role.</w:t>
      </w:r>
    </w:p>
    <w:p>
      <w:pPr>
        <w:spacing w:after="120"/>
      </w:pPr>
      <w:r>
        <w:rPr>
          <w:b/>
          <w:bCs/>
        </w:rPr>
        <w:t xml:space="preserve">POST /api/meetings/:id/reject</w:t>
      </w:r>
    </w:p>
    <w:p>
      <w:pPr>
        <w:spacing w:after="120"/>
      </w:pPr>
      <w:r>
        <w:t xml:space="preserve">Rejects meeting minutes with reason.</w:t>
      </w:r>
    </w:p>
    <w:p>
      <w:pPr>
        <w:spacing w:after="120"/>
      </w:pPr>
      <w:r>
        <w:t xml:space="preserve">Request: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{
  "reason": "Summary needs more detail"
}</w:t>
      </w:r>
    </w:p>
    <w:p>
      <w:pPr>
        <w:pStyle w:val="Heading3"/>
        <w:spacing w:before="240" w:after="120"/>
      </w:pPr>
      <w:r>
        <w:t xml:space="preserve">Action Items API</w:t>
      </w:r>
    </w:p>
    <w:p>
      <w:pPr>
        <w:spacing w:after="120"/>
      </w:pPr>
      <w:r>
        <w:rPr>
          <w:b/>
          <w:bCs/>
        </w:rPr>
        <w:t xml:space="preserve">PATCH /api/action-items/:id/status</w:t>
      </w:r>
    </w:p>
    <w:p>
      <w:pPr>
        <w:spacing w:after="120"/>
      </w:pPr>
      <w:r>
        <w:t xml:space="preserve">Updates action item status.</w:t>
      </w:r>
    </w:p>
    <w:p>
      <w:pPr>
        <w:spacing w:after="120"/>
      </w:pPr>
      <w:r>
        <w:t xml:space="preserve">Request: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{
  "status": "completed"
}</w:t>
      </w:r>
    </w:p>
    <w:p>
      <w:pPr>
        <w:pStyle w:val="Heading3"/>
        <w:spacing w:before="240" w:after="120"/>
      </w:pPr>
      <w:r>
        <w:t xml:space="preserve">Document Export API</w:t>
      </w:r>
    </w:p>
    <w:p>
      <w:pPr>
        <w:spacing w:after="120"/>
      </w:pPr>
      <w:r>
        <w:rPr>
          <w:b/>
          <w:bCs/>
        </w:rPr>
        <w:t xml:space="preserve">GET /api/meetings/:id/export/docx</w:t>
      </w:r>
    </w:p>
    <w:p>
      <w:pPr>
        <w:spacing w:after="120"/>
      </w:pPr>
      <w:r>
        <w:t xml:space="preserve">Downloads meeting minutes as DOCX.</w:t>
      </w:r>
    </w:p>
    <w:p>
      <w:pPr>
        <w:spacing w:after="120"/>
      </w:pPr>
      <w:r>
        <w:rPr>
          <w:b/>
          <w:bCs/>
        </w:rPr>
        <w:t xml:space="preserve">GET /api/meetings/:id/export/pdf</w:t>
      </w:r>
    </w:p>
    <w:p>
      <w:pPr>
        <w:spacing w:after="120"/>
      </w:pPr>
      <w:r>
        <w:t xml:space="preserve">Downloads meeting minutes as PDF.</w:t>
      </w:r>
    </w:p>
    <w:p>
      <w:pPr>
        <w:pStyle w:val="Heading3"/>
        <w:spacing w:before="240" w:after="120"/>
      </w:pPr>
      <w:r>
        <w:t xml:space="preserve">Stats API</w:t>
      </w:r>
    </w:p>
    <w:p>
      <w:pPr>
        <w:spacing w:after="120"/>
      </w:pPr>
      <w:r>
        <w:rPr>
          <w:b/>
          <w:bCs/>
        </w:rPr>
        <w:t xml:space="preserve">GET /api/stats</w:t>
      </w:r>
    </w:p>
    <w:p>
      <w:pPr>
        <w:spacing w:after="120"/>
      </w:pPr>
      <w:r>
        <w:t xml:space="preserve">Returns dashboard statistics.</w:t>
      </w:r>
    </w:p>
    <w:p>
      <w:pPr>
        <w:spacing w:after="120"/>
      </w:pPr>
      <w:r>
        <w:t xml:space="preserve">Response: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{
  "totalMeetings": 42,
  "pendingMinutes": 5,
  "completedMinutes": 35,
  "archivedMeetings": 20
}</w:t>
      </w:r>
    </w:p>
    <w:p>
      <w:pPr>
        <w:pStyle w:val="Heading2"/>
        <w:spacing w:before="240" w:after="120"/>
      </w:pPr>
      <w:r>
        <w:t xml:space="preserve">8. Authentication Flow</w:t>
      </w:r>
    </w:p>
    <w:p>
      <w:pPr>
        <w:pStyle w:val="Heading3"/>
        <w:spacing w:before="240" w:after="120"/>
      </w:pPr>
      <w:r>
        <w:t xml:space="preserve">Teams SSO Flow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┌─────────┐      ┌─────────┐      ┌─────────┐      ┌─────────┐
│  Teams  │      │  App    │      │ Backend │      │Azure AD │
│ Client  │      │Frontend │      │         │      │         │
└────┬────┘      └────┬────┘      └────┬────┘      └────┬────┘
     │                │                │                │
     │ 1. User opens  │                │                │
     │    app in Teams│                │                │
     │───────────────&gt;│                │                │
     │                │                │                │
     │                │ 2. getAuthToken│                │
     │                │    (silent)    │                │
     │                │&lt;──────────────&gt;│                │
     │                │                │                │
     │                │ 3. API call    │                │
     │                │    with token  │                │
     │                │───────────────&gt;│                │
     │                │                │                │
     │                │                │ 4. Validate    │
     │                │                │    JWT token   │
     │                │                │───────────────&gt;│
     │                │                │&lt;───────────────│
     │                │                │                │
     │                │ 5. Response    │                │
     │                │&lt;───────────────│                │
     │                │                │                │</w:t>
      </w:r>
    </w:p>
    <w:p>
      <w:pPr>
        <w:pStyle w:val="Heading3"/>
        <w:spacing w:before="240" w:after="120"/>
      </w:pPr>
      <w:r>
        <w:t xml:space="preserve">Token Validation</w:t>
      </w:r>
    </w:p>
    <w:p>
      <w:pPr>
        <w:spacing w:after="120"/>
      </w:pPr>
      <w:r>
        <w:t xml:space="preserve">The backend validates tokens using: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JWKS (JSON Web Key Set) from Azure 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Issuer validation (must match tenant)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Audience validation (must match app ID)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Expiry check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// server/middleware/authenticateUser.ts
const validateToken = async (token: string) =&gt; {
  const decoded = jwt.decode(token, { complete: true });
  const keys = await getSigningKeys();
  const key = keys.find(k =&gt; k.kid === decoded.header.kid);
  return jwt.verify(token, key.publicKey, {
    algorithms: ['RS256'],
    issuer: `https://login.microsoftonline.com/${tenantId}/v2.0`,
    audience: clientId
  });
};</w:t>
      </w:r>
    </w:p>
    <w:p>
      <w:pPr>
        <w:pStyle w:val="Heading2"/>
        <w:spacing w:before="240" w:after="120"/>
      </w:pPr>
      <w:r>
        <w:t xml:space="preserve">9. AI Integration</w:t>
      </w:r>
    </w:p>
    <w:p>
      <w:pPr>
        <w:pStyle w:val="Heading3"/>
        <w:spacing w:before="240" w:after="120"/>
      </w:pPr>
      <w:r>
        <w:t xml:space="preserve">Azure OpenAI Configuration</w:t>
      </w:r>
    </w:p>
    <w:p>
      <w:pPr>
        <w:spacing w:after="120"/>
      </w:pPr>
      <w:r>
        <w:t xml:space="preserve">The application uses Azure OpenAI Service with GPT-4o for minutes generation.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// server/services/aiService.ts
const openai = new AzureOpenAI({
  endpoint: process.env.AZURE_OPENAI_ENDPOINT,
  apiKey: process.env.AZURE_OPENAI_API_KEY,
  deployment: process.env.AZURE_OPENAI_DEPLOYMENT,
  apiVersion: "2024-02-15-preview"
});</w:t>
      </w:r>
    </w:p>
    <w:p>
      <w:pPr>
        <w:pStyle w:val="Heading3"/>
        <w:spacing w:before="240" w:after="120"/>
      </w:pPr>
      <w:r>
        <w:t xml:space="preserve">Minutes Generation Prompt</w:t>
      </w:r>
    </w:p>
    <w:p>
      <w:pPr>
        <w:spacing w:after="120"/>
      </w:pPr>
      <w:r>
        <w:t xml:space="preserve">The system prompt instructs GPT-4o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Extract meeting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Identify key discussions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 decisions made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Extract action items with assignees and dates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const generateMinutes = async (transcript: string) =&gt; {
  const response = await openai.chat.completions.create({
    messages: [
      { role: "system", content: SYSTEM_PROMPT },
      { role: "user", content: transcript }
    ],
    temperature: 0.3,
    max_tokens: 4000
  });
  return parseMinutesResponse(response.choices[0].message.content);
};</w:t>
      </w:r>
    </w:p>
    <w:p>
      <w:pPr>
        <w:pStyle w:val="Heading3"/>
        <w:spacing w:before="240" w:after="120"/>
      </w:pPr>
      <w:r>
        <w:t xml:space="preserve">Processing Validation</w:t>
      </w:r>
    </w:p>
    <w:p>
      <w:pPr>
        <w:spacing w:after="120"/>
      </w:pPr>
      <w:r>
        <w:t xml:space="preserve">Before generating minutes, the system validates: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Transcript has minimum content (not too short)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Meeting duration meets threshold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Participants were present</w:t>
      </w:r>
    </w:p>
    <w:p>
      <w:pPr>
        <w:spacing w:after="120"/>
      </w:pPr>
      <w:r>
        <w:t xml:space="preserve">See </w:t>
      </w:r>
      <w:r>
        <w:rPr>
          <w:rFonts w:ascii="Consolas" w:cs="Consolas" w:eastAsia="Consolas" w:hAnsi="Consolas"/>
          <w:shd w:fill="E0E0E0"/>
        </w:rPr>
        <w:t xml:space="preserve">docs/PROCESSING_VALIDATION.md</w:t>
      </w:r>
      <w:r>
        <w:t xml:space="preserve"> for detailed rules.</w:t>
      </w:r>
    </w:p>
    <w:p>
      <w:pPr>
        <w:pStyle w:val="Heading2"/>
        <w:spacing w:before="240" w:after="120"/>
      </w:pPr>
      <w:r>
        <w:t xml:space="preserve">10. Microsoft Graph Integration</w:t>
      </w:r>
    </w:p>
    <w:p>
      <w:pPr>
        <w:pStyle w:val="Heading3"/>
        <w:spacing w:before="240" w:after="120"/>
      </w:pPr>
      <w:r>
        <w:t xml:space="preserve">Graph Client Setup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// server/services/graphService.ts
const getGraphClient = (accessToken: string) =&gt; {
  return Client.init({
    authProvider: (done) =&gt; {
      done(null, accessToken);
    }
  });
};</w:t>
      </w:r>
    </w:p>
    <w:p>
      <w:pPr>
        <w:pStyle w:val="Heading3"/>
        <w:spacing w:before="240" w:after="120"/>
      </w:pPr>
      <w:r>
        <w:t xml:space="preserve">Key API Operations</w:t>
      </w:r>
    </w:p>
    <w:p>
      <w:pPr>
        <w:spacing w:after="120"/>
      </w:pPr>
      <w:r>
        <w:rPr>
          <w:b/>
          <w:bCs/>
        </w:rPr>
        <w:t xml:space="preserve">Get Calendar Events: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const events = await client
  .api('/me/calendar/events')
  .filter(`start/dateTime ge '${startDate}'`)
  .get();</w:t>
      </w:r>
    </w:p>
    <w:p>
      <w:pPr>
        <w:spacing w:after="120"/>
      </w:pPr>
      <w:r>
        <w:rPr>
          <w:b/>
          <w:bCs/>
        </w:rPr>
        <w:t xml:space="preserve">Get Call Record: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const callRecord = await client
  .api(`/communications/callRecords/${callId}`)
  .get();</w:t>
      </w:r>
    </w:p>
    <w:p>
      <w:pPr>
        <w:spacing w:after="120"/>
      </w:pPr>
      <w:r>
        <w:rPr>
          <w:b/>
          <w:bCs/>
        </w:rPr>
        <w:t xml:space="preserve">Get Transcript: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const transcript = await client
  .api(`/me/onlineMeetings/${meetingId}/transcripts/${transcriptId}/content`)
  .get();</w:t>
      </w:r>
    </w:p>
    <w:p>
      <w:pPr>
        <w:pStyle w:val="Heading3"/>
        <w:spacing w:before="240" w:after="120"/>
      </w:pPr>
      <w:r>
        <w:t xml:space="preserve">Webhook Subscription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const subscription = await client
  .api('/subscriptions')
  .post({
    changeType: 'created',
    notificationUrl: `${appUrl}/webhooks/graph/callRecords`,
    resource: '/communications/callRecords',
    expirationDateTime: expiryDate,
    clientState: secretState
  });</w:t>
      </w:r>
    </w:p>
    <w:p>
      <w:pPr>
        <w:pStyle w:val="Heading2"/>
        <w:spacing w:before="240" w:after="120"/>
      </w:pPr>
      <w:r>
        <w:t xml:space="preserve">11. Background Job Processing</w:t>
      </w:r>
    </w:p>
    <w:p>
      <w:pPr>
        <w:pStyle w:val="Heading3"/>
        <w:spacing w:before="240" w:after="120"/>
      </w:pPr>
      <w:r>
        <w:t xml:space="preserve">Job Queue Architecture</w:t>
      </w:r>
    </w:p>
    <w:p>
      <w:pPr>
        <w:spacing w:after="120"/>
      </w:pPr>
      <w:r>
        <w:t xml:space="preserve">The application uses a PostgreSQL-backed job queue for reliable background processing.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// Job table structure
export const jobQueue = pgTable("job_queue", {
  id: serial("id").primaryKey(),
  type: varchar("type").notNull(),
  payload: jsonb("payload").notNull(),
  status: varchar("status").default("pending"),
  attempts: integer("attempts").default(0),
  maxAttempts: integer("max_attempts").default(3),
  lastError: text("last_error"),
  lockedAt: timestamp("locked_at"),
  lockedBy: varchar("locked_by"),
  scheduledFor: timestamp("scheduled_for").defaultNow(),
  completedAt: timestamp("completed_at"),
});</w:t>
      </w:r>
    </w:p>
    <w:p>
      <w:pPr>
        <w:pStyle w:val="Heading3"/>
        <w:spacing w:before="240" w:after="120"/>
      </w:pPr>
      <w:r>
        <w:t xml:space="preserve">Job Types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fetch_transcript</w:t>
            </w:r>
          </w:p>
        </w:tc>
        <w:tc>
          <w:tcPr>
            <w:tcW w:type="pct" w:w="50%"/>
          </w:tcPr>
          <w:p>
            <w:r>
              <w:t xml:space="preserve">Fetch transcript from Graph API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generate_minutes</w:t>
            </w:r>
          </w:p>
        </w:tc>
        <w:tc>
          <w:tcPr>
            <w:tcW w:type="pct" w:w="50%"/>
          </w:tcPr>
          <w:p>
            <w:r>
              <w:t xml:space="preserve">Generate AI minutes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send_email</w:t>
            </w:r>
          </w:p>
        </w:tc>
        <w:tc>
          <w:tcPr>
            <w:tcW w:type="pct" w:w="50%"/>
          </w:tcPr>
          <w:p>
            <w:r>
              <w:t xml:space="preserve">Distribute minutes via email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archive_sharepoint</w:t>
            </w:r>
          </w:p>
        </w:tc>
        <w:tc>
          <w:tcPr>
            <w:tcW w:type="pct" w:w="50%"/>
          </w:tcPr>
          <w:p>
            <w:r>
              <w:t xml:space="preserve">Archive to SharePoint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Job Worker</w:t>
      </w:r>
    </w:p>
    <w:p>
      <w:pPr>
        <w:spacing w:after="120"/>
      </w:pPr>
      <w:r>
        <w:t xml:space="preserve">The job worker runs as part of the main process (when </w:t>
      </w:r>
      <w:r>
        <w:rPr>
          <w:rFonts w:ascii="Consolas" w:cs="Consolas" w:eastAsia="Consolas" w:hAnsi="Consolas"/>
          <w:shd w:fill="E0E0E0"/>
        </w:rPr>
        <w:t xml:space="preserve">ENABLE_JOB_WORKER=true</w:t>
      </w:r>
      <w:r>
        <w:t xml:space="preserve">):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// server/services/jobWorker.ts
const processJobs = async () =&gt; {
  while (running) {
    const job = await claimNextJob();
    if (job) {
      try {
        await executeJob(job);
        await markCompleted(job);
      } catch (error) {
        await markFailed(job, error);
      }
    }
    await sleep(1000);
  }
};</w:t>
      </w:r>
    </w:p>
    <w:p>
      <w:pPr>
        <w:pStyle w:val="Heading2"/>
        <w:spacing w:before="240" w:after="120"/>
      </w:pPr>
      <w:r>
        <w:t xml:space="preserve">12. Testing</w:t>
      </w:r>
    </w:p>
    <w:p>
      <w:pPr>
        <w:pStyle w:val="Heading3"/>
        <w:spacing w:before="240" w:after="120"/>
      </w:pPr>
      <w:r>
        <w:t xml:space="preserve">Running Tests</w:t>
      </w:r>
    </w:p>
    <w:p>
      <w:pPr>
        <w:pStyle w:val="Heading1"/>
        <w:spacing w:before="240" w:after="120"/>
      </w:pPr>
      <w:r>
        <w:t xml:space="preserve">Run all tests</w:t>
      </w:r>
    </w:p>
    <w:p>
      <w:pPr>
        <w:spacing w:after="120"/>
      </w:pPr>
      <w:r>
        <w:t xml:space="preserve">npm test</w:t>
      </w:r>
    </w:p>
    <w:p>
      <w:pPr>
        <w:pStyle w:val="Heading1"/>
        <w:spacing w:before="240" w:after="120"/>
      </w:pPr>
      <w:r>
        <w:t xml:space="preserve">Run with coverage</w:t>
      </w:r>
    </w:p>
    <w:p>
      <w:pPr>
        <w:spacing w:after="120"/>
      </w:pPr>
      <w:r>
        <w:t xml:space="preserve">npm run test:coverage</w:t>
      </w:r>
    </w:p>
    <w:p>
      <w:pPr>
        <w:pStyle w:val="Heading1"/>
        <w:spacing w:before="240" w:after="120"/>
      </w:pPr>
      <w:r>
        <w:t xml:space="preserve">Run specific test file</w:t>
      </w:r>
    </w:p>
    <w:p>
      <w:pPr>
        <w:spacing w:after="120"/>
      </w:pPr>
      <w:r>
        <w:t xml:space="preserve">npm test -- path/to/test.ts</w:t>
      </w:r>
    </w:p>
    <w:p>
      <w:pPr>
        <w:pStyle w:val="Heading3"/>
        <w:spacing w:before="240" w:after="120"/>
      </w:pPr>
      <w:r>
        <w:t xml:space="preserve">Test Structure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tests/
├── unit/
│   ├── services/
│   └── utils/
├── integration/
│   └── api/
└── e2e/
    └── playwright/</w:t>
      </w:r>
    </w:p>
    <w:p>
      <w:pPr>
        <w:pStyle w:val="Heading3"/>
        <w:spacing w:before="240" w:after="120"/>
      </w:pPr>
      <w:r>
        <w:t xml:space="preserve">Writing Tests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// Example API test
describe('GET /api/meetings', () =&gt; {
  it('returns meetings for authenticated user', async () =&gt; {
    const response = await request(app)
      .get('/api/meetings')
      .set('Authorization', `Bearer ${testToken}`);
    expect(response.status).toBe(200);
    expect(response.body).toBeInstanceOf(Array);
  });
});</w:t>
      </w:r>
    </w:p>
    <w:p>
      <w:pPr>
        <w:pStyle w:val="Heading2"/>
        <w:spacing w:before="240" w:after="120"/>
      </w:pPr>
      <w:r>
        <w:t xml:space="preserve">13. Debugging</w:t>
      </w:r>
    </w:p>
    <w:p>
      <w:pPr>
        <w:pStyle w:val="Heading3"/>
        <w:spacing w:before="240" w:after="120"/>
      </w:pPr>
      <w:r>
        <w:t xml:space="preserve">Development Tools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pct" w:w="50%"/>
            <w:shd w:fill="0078D4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pct" w:w="50%"/>
          </w:tcPr>
          <w:p>
            <w:r>
              <w:t xml:space="preserve">VS Code</w:t>
            </w:r>
          </w:p>
        </w:tc>
        <w:tc>
          <w:tcPr>
            <w:tcW w:type="pct" w:w="50%"/>
          </w:tcPr>
          <w:p>
            <w:r>
              <w:t xml:space="preserve">Recommended IDE</w:t>
            </w:r>
          </w:p>
        </w:tc>
      </w:tr>
      <w:tr>
        <w:tc>
          <w:tcPr>
            <w:tcW w:type="pct" w:w="50%"/>
          </w:tcPr>
          <w:p>
            <w:r>
              <w:t xml:space="preserve">Drizzle Studio</w:t>
            </w:r>
          </w:p>
        </w:tc>
        <w:tc>
          <w:tcPr>
            <w:tcW w:type="pct" w:w="50%"/>
          </w:tcPr>
          <w:p>
            <w:r>
              <w:t xml:space="preserve">Database browser</w:t>
            </w:r>
          </w:p>
        </w:tc>
      </w:tr>
      <w:tr>
        <w:tc>
          <w:tcPr>
            <w:tcW w:type="pct" w:w="50%"/>
          </w:tcPr>
          <w:p>
            <w:r>
              <w:t xml:space="preserve">React DevTools</w:t>
            </w:r>
          </w:p>
        </w:tc>
        <w:tc>
          <w:tcPr>
            <w:tcW w:type="pct" w:w="50%"/>
          </w:tcPr>
          <w:p>
            <w:r>
              <w:t xml:space="preserve">Frontend debugging</w:t>
            </w:r>
          </w:p>
        </w:tc>
      </w:tr>
      <w:tr>
        <w:tc>
          <w:tcPr>
            <w:tcW w:type="pct" w:w="50%"/>
          </w:tcPr>
          <w:p>
            <w:r>
              <w:t xml:space="preserve">Network tab</w:t>
            </w:r>
          </w:p>
        </w:tc>
        <w:tc>
          <w:tcPr>
            <w:tcW w:type="pct" w:w="50%"/>
          </w:tcPr>
          <w:p>
            <w:r>
              <w:t xml:space="preserve">API inspection</w:t>
            </w:r>
          </w:p>
        </w:tc>
      </w:tr>
    </w:tbl>
    <w:p>
      <w:pPr>
        <w:spacing w:after="120"/>
      </w:pPr>
    </w:p>
    <w:p>
      <w:pPr>
        <w:pStyle w:val="Heading3"/>
        <w:spacing w:before="240" w:after="120"/>
      </w:pPr>
      <w:r>
        <w:t xml:space="preserve">Logging</w:t>
      </w:r>
    </w:p>
    <w:p>
      <w:pPr>
        <w:spacing w:after="120"/>
      </w:pPr>
      <w:r>
        <w:t xml:space="preserve">The application uses structured logging: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console.log(`[Service] Operation completed`, { 
  meetingId, 
  duration: Date.now() - start 
});</w:t>
      </w:r>
    </w:p>
    <w:p>
      <w:pPr>
        <w:pStyle w:val="Heading3"/>
        <w:spacing w:before="240" w:after="120"/>
      </w:pPr>
      <w:r>
        <w:t xml:space="preserve">Common Debug Scenarios</w:t>
      </w:r>
    </w:p>
    <w:p>
      <w:pPr>
        <w:spacing w:after="120"/>
      </w:pPr>
      <w:r>
        <w:rPr>
          <w:b/>
          <w:bCs/>
        </w:rPr>
        <w:t xml:space="preserve">API returning 401: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token is present in Authorization header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token hasn't expired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</w:t>
      </w:r>
      <w:r>
        <w:rPr>
          <w:rFonts w:ascii="Consolas" w:cs="Consolas" w:eastAsia="Consolas" w:hAnsi="Consolas"/>
          <w:shd w:fill="E0E0E0"/>
        </w:rPr>
        <w:t xml:space="preserve">USE_MOCK_SERVICES</w:t>
      </w:r>
      <w:r>
        <w:t xml:space="preserve"> in development</w:t>
      </w:r>
    </w:p>
    <w:p>
      <w:pPr>
        <w:spacing w:after="120"/>
      </w:pPr>
      <w:r>
        <w:rPr>
          <w:b/>
          <w:bCs/>
        </w:rPr>
        <w:t xml:space="preserve">Database errors: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</w:t>
      </w:r>
      <w:r>
        <w:rPr>
          <w:rFonts w:ascii="Consolas" w:cs="Consolas" w:eastAsia="Consolas" w:hAnsi="Consolas"/>
          <w:shd w:fill="E0E0E0"/>
        </w:rPr>
        <w:t xml:space="preserve">npm run db:push</w:t>
      </w:r>
      <w:r>
        <w:t xml:space="preserve"> to sync schema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</w:t>
      </w:r>
      <w:r>
        <w:rPr>
          <w:rFonts w:ascii="Consolas" w:cs="Consolas" w:eastAsia="Consolas" w:hAnsi="Consolas"/>
          <w:shd w:fill="E0E0E0"/>
        </w:rPr>
        <w:t xml:space="preserve">DATABASE_URL</w:t>
      </w:r>
      <w:r>
        <w:t xml:space="preserve"> is correct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database is accessible</w:t>
      </w:r>
    </w:p>
    <w:p>
      <w:pPr>
        <w:spacing w:after="120"/>
      </w:pPr>
      <w:r>
        <w:rPr>
          <w:b/>
          <w:bCs/>
        </w:rPr>
        <w:t xml:space="preserve">AI not generating: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Azure OpenAI credentials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deployment name matches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API rate limits</w:t>
      </w:r>
    </w:p>
    <w:p>
      <w:pPr>
        <w:pStyle w:val="Heading2"/>
        <w:spacing w:before="240" w:after="120"/>
      </w:pPr>
      <w:r>
        <w:t xml:space="preserve">14. Deployment</w:t>
      </w:r>
    </w:p>
    <w:p>
      <w:pPr>
        <w:pStyle w:val="Heading3"/>
        <w:spacing w:before="240" w:after="120"/>
      </w:pPr>
      <w:r>
        <w:t xml:space="preserve">Build for Production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>
      <w:pPr>
        <w:spacing w:after="120"/>
      </w:pPr>
      <w:r>
        <w:t xml:space="preserve">This creates: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E0E0E0"/>
        </w:rPr>
        <w:t xml:space="preserve">dist/</w:t>
      </w:r>
      <w:r>
        <w:t xml:space="preserve"> - Compiled server code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hd w:fill="E0E0E0"/>
        </w:rPr>
        <w:t xml:space="preserve">dist/public/</w:t>
      </w:r>
      <w:r>
        <w:t xml:space="preserve"> - Built frontend assets</w:t>
      </w:r>
    </w:p>
    <w:p>
      <w:pPr>
        <w:pStyle w:val="Heading3"/>
        <w:spacing w:before="240" w:after="120"/>
      </w:pPr>
      <w:r>
        <w:t xml:space="preserve">Docker Deployment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FROM node:18-alpine
WORKDIR /app
COPY package*.json ./
RUN npm ci --production
COPY dist ./dist
EXPOSE 5000
CMD ["node", "dist/index.js"]</w:t>
      </w:r>
    </w:p>
    <w:p>
      <w:pPr>
        <w:pStyle w:val="Heading3"/>
        <w:spacing w:before="240" w:after="120"/>
      </w:pPr>
      <w:r>
        <w:t xml:space="preserve">Azure Container Apps</w:t>
      </w:r>
    </w:p>
    <w:p>
      <w:pPr>
        <w:spacing w:after="120"/>
      </w:pPr>
      <w:r>
        <w:t xml:space="preserve">See Installation Manual for detailed Azure deployment steps.</w:t>
      </w:r>
    </w:p>
    <w:p>
      <w:pPr>
        <w:pStyle w:val="Heading3"/>
        <w:spacing w:before="240" w:after="120"/>
      </w:pPr>
      <w:r>
        <w:t xml:space="preserve">Environment Variables for Production</w:t>
      </w:r>
    </w:p>
    <w:p>
      <w:pPr>
        <w:spacing w:after="120"/>
      </w:pPr>
      <w:r>
        <w:t xml:space="preserve">Ensure all production environment variables are set: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Azure Key Vault for secrets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</w:t>
      </w:r>
      <w:r>
        <w:rPr>
          <w:rFonts w:ascii="Consolas" w:cs="Consolas" w:eastAsia="Consolas" w:hAnsi="Consolas"/>
          <w:shd w:fill="E0E0E0"/>
        </w:rPr>
        <w:t xml:space="preserve">NODE_ENV=production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</w:t>
      </w:r>
      <w:r>
        <w:rPr>
          <w:rFonts w:ascii="Consolas" w:cs="Consolas" w:eastAsia="Consolas" w:hAnsi="Consolas"/>
          <w:shd w:fill="E0E0E0"/>
        </w:rPr>
        <w:t xml:space="preserve">USE_MOCK_SERVICES=false</w:t>
      </w:r>
    </w:p>
    <w:p>
      <w:pPr>
        <w:pStyle w:val="Heading2"/>
        <w:spacing w:before="240" w:after="120"/>
      </w:pPr>
      <w:r>
        <w:t xml:space="preserve">15. Contributing</w:t>
      </w:r>
    </w:p>
    <w:p>
      <w:pPr>
        <w:pStyle w:val="Heading3"/>
        <w:spacing w:before="240" w:after="120"/>
      </w:pPr>
      <w:r>
        <w:t xml:space="preserve">Code Style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TypeScript for all new code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 existing patterns and conventions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Fluent UI components for frontend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data-testid attributes to interactive elements</w:t>
      </w:r>
    </w:p>
    <w:p>
      <w:pPr>
        <w:pStyle w:val="Heading3"/>
        <w:spacing w:before="240" w:after="120"/>
      </w:pPr>
      <w:r>
        <w:t xml:space="preserve">Pull Request Process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feature branch from </w:t>
      </w:r>
      <w:r>
        <w:rPr>
          <w:rFonts w:ascii="Consolas" w:cs="Consolas" w:eastAsia="Consolas" w:hAnsi="Consolas"/>
          <w:shd w:fill="E0E0E0"/>
        </w:rPr>
        <w:t xml:space="preserve">main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changes with tests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linting and tests locally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Submit PR with clear description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Address review feedback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Merge after approval</w:t>
      </w:r>
    </w:p>
    <w:p>
      <w:pPr>
        <w:pStyle w:val="Heading3"/>
        <w:spacing w:before="240" w:after="120"/>
      </w:pPr>
      <w:r>
        <w:t xml:space="preserve">Commit Messages</w:t>
      </w:r>
    </w:p>
    <w:p>
      <w:pPr>
        <w:spacing w:after="120"/>
      </w:pPr>
      <w:r>
        <w:t xml:space="preserve">Follow conventional commits:</w:t>
      </w:r>
    </w:p>
    <w:p>
      <w:pPr>
        <w:shd w:fill="F5F5F5"/>
        <w:spacing w:before="120" w:after="120"/>
      </w:pPr>
      <w:r>
        <w:rPr>
          <w:rFonts w:ascii="Consolas" w:cs="Consolas" w:eastAsia="Consolas" w:hAnsi="Consolas"/>
          <w:sz w:val="20"/>
          <w:szCs w:val="20"/>
        </w:rPr>
        <w:t xml:space="preserve">feat: add action item status tracking
fix: resolve modal display issue
docs: update API documentation
refactor: simplify job worker logic</w:t>
      </w:r>
    </w:p>
    <w:p>
      <w:pPr>
        <w:pStyle w:val="Heading2"/>
        <w:spacing w:before="240" w:after="120"/>
      </w:pPr>
      <w:r>
        <w:t xml:space="preserve">Appendix: Environment Variables Reference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Required</w:t>
            </w:r>
          </w:p>
        </w:tc>
        <w:tc>
          <w:tcPr>
            <w:tcW w:type="pct" w:w="33.333333333333336%"/>
            <w:shd w:fill="0078D4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DATABASE_URL</w:t>
            </w:r>
          </w:p>
        </w:tc>
        <w:tc>
          <w:tcPr>
            <w:tcW w:type="pct" w:w="33.333333333333336%"/>
          </w:tcPr>
          <w:p>
            <w:r>
              <w:t xml:space="preserve">Yes</w:t>
            </w:r>
          </w:p>
        </w:tc>
        <w:tc>
          <w:tcPr>
            <w:tcW w:type="pct" w:w="33.333333333333336%"/>
          </w:tcPr>
          <w:p>
            <w:r>
              <w:t xml:space="preserve">PostgreSQL connection string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AZURE_TENANT_ID</w:t>
            </w:r>
          </w:p>
        </w:tc>
        <w:tc>
          <w:tcPr>
            <w:tcW w:type="pct" w:w="33.333333333333336%"/>
          </w:tcPr>
          <w:p>
            <w:r>
              <w:t xml:space="preserve">Yes</w:t>
            </w:r>
          </w:p>
        </w:tc>
        <w:tc>
          <w:tcPr>
            <w:tcW w:type="pct" w:w="33.333333333333336%"/>
          </w:tcPr>
          <w:p>
            <w:r>
              <w:t xml:space="preserve">Azure AD tenant ID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AZURE_CLIENT_ID</w:t>
            </w:r>
          </w:p>
        </w:tc>
        <w:tc>
          <w:tcPr>
            <w:tcW w:type="pct" w:w="33.333333333333336%"/>
          </w:tcPr>
          <w:p>
            <w:r>
              <w:t xml:space="preserve">Yes</w:t>
            </w:r>
          </w:p>
        </w:tc>
        <w:tc>
          <w:tcPr>
            <w:tcW w:type="pct" w:w="33.333333333333336%"/>
          </w:tcPr>
          <w:p>
            <w:r>
              <w:t xml:space="preserve">App registration client ID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AZURE_CLIENT_SECRET</w:t>
            </w:r>
          </w:p>
        </w:tc>
        <w:tc>
          <w:tcPr>
            <w:tcW w:type="pct" w:w="33.333333333333336%"/>
          </w:tcPr>
          <w:p>
            <w:r>
              <w:t xml:space="preserve">Yes</w:t>
            </w:r>
          </w:p>
        </w:tc>
        <w:tc>
          <w:tcPr>
            <w:tcW w:type="pct" w:w="33.333333333333336%"/>
          </w:tcPr>
          <w:p>
            <w:r>
              <w:t xml:space="preserve">App registration secret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AZURE_OPENAI_ENDPOINT</w:t>
            </w:r>
          </w:p>
        </w:tc>
        <w:tc>
          <w:tcPr>
            <w:tcW w:type="pct" w:w="33.333333333333336%"/>
          </w:tcPr>
          <w:p>
            <w:r>
              <w:t xml:space="preserve">Yes</w:t>
            </w:r>
          </w:p>
        </w:tc>
        <w:tc>
          <w:tcPr>
            <w:tcW w:type="pct" w:w="33.333333333333336%"/>
          </w:tcPr>
          <w:p>
            <w:r>
              <w:t xml:space="preserve">Azure OpenAI endpoint URL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AZURE_OPENAI_API_KEY</w:t>
            </w:r>
          </w:p>
        </w:tc>
        <w:tc>
          <w:tcPr>
            <w:tcW w:type="pct" w:w="33.333333333333336%"/>
          </w:tcPr>
          <w:p>
            <w:r>
              <w:t xml:space="preserve">Yes</w:t>
            </w:r>
          </w:p>
        </w:tc>
        <w:tc>
          <w:tcPr>
            <w:tcW w:type="pct" w:w="33.333333333333336%"/>
          </w:tcPr>
          <w:p>
            <w:r>
              <w:t xml:space="preserve">Azure OpenAI API key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AZURE_OPENAI_DEPLOYMENT</w:t>
            </w:r>
          </w:p>
        </w:tc>
        <w:tc>
          <w:tcPr>
            <w:tcW w:type="pct" w:w="33.333333333333336%"/>
          </w:tcPr>
          <w:p>
            <w:r>
              <w:t xml:space="preserve">Yes</w:t>
            </w:r>
          </w:p>
        </w:tc>
        <w:tc>
          <w:tcPr>
            <w:tcW w:type="pct" w:w="33.333333333333336%"/>
          </w:tcPr>
          <w:p>
            <w:r>
              <w:t xml:space="preserve">GPT-4o deployment name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SESSION_SECRET</w:t>
            </w:r>
          </w:p>
        </w:tc>
        <w:tc>
          <w:tcPr>
            <w:tcW w:type="pct" w:w="33.333333333333336%"/>
          </w:tcPr>
          <w:p>
            <w:r>
              <w:t xml:space="preserve">Yes</w:t>
            </w:r>
          </w:p>
        </w:tc>
        <w:tc>
          <w:tcPr>
            <w:tcW w:type="pct" w:w="33.333333333333336%"/>
          </w:tcPr>
          <w:p>
            <w:r>
              <w:t xml:space="preserve">Session encryption key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NODE_ENV</w:t>
            </w:r>
          </w:p>
        </w:tc>
        <w:tc>
          <w:tcPr>
            <w:tcW w:type="pct" w:w="33.333333333333336%"/>
          </w:tcPr>
          <w:p>
            <w:r>
              <w:t xml:space="preserve">No</w:t>
            </w:r>
          </w:p>
        </w:tc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development</w:t>
            </w:r>
            <w:r>
              <w:t xml:space="preserve"> or </w:t>
            </w:r>
            <w:r>
              <w:rPr>
                <w:rFonts w:ascii="Consolas" w:cs="Consolas" w:eastAsia="Consolas" w:hAnsi="Consolas"/>
                <w:shd w:fill="E0E0E0"/>
              </w:rPr>
              <w:t xml:space="preserve">production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USE_MOCK_SERVICES</w:t>
            </w:r>
          </w:p>
        </w:tc>
        <w:tc>
          <w:tcPr>
            <w:tcW w:type="pct" w:w="33.333333333333336%"/>
          </w:tcPr>
          <w:p>
            <w:r>
              <w:t xml:space="preserve">No</w:t>
            </w:r>
          </w:p>
        </w:tc>
        <w:tc>
          <w:tcPr>
            <w:tcW w:type="pct" w:w="33.333333333333336%"/>
          </w:tcPr>
          <w:p>
            <w:r>
              <w:t xml:space="preserve">Use mock services (dev only)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ENABLE_JOB_WORKER</w:t>
            </w:r>
          </w:p>
        </w:tc>
        <w:tc>
          <w:tcPr>
            <w:tcW w:type="pct" w:w="33.333333333333336%"/>
          </w:tcPr>
          <w:p>
            <w:r>
              <w:t xml:space="preserve">No</w:t>
            </w:r>
          </w:p>
        </w:tc>
        <w:tc>
          <w:tcPr>
            <w:tcW w:type="pct" w:w="33.333333333333336%"/>
          </w:tcPr>
          <w:p>
            <w:r>
              <w:t xml:space="preserve">Enable background jobs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ENABLE_GRAPH_WEBHOOKS</w:t>
            </w:r>
          </w:p>
        </w:tc>
        <w:tc>
          <w:tcPr>
            <w:tcW w:type="pct" w:w="33.333333333333336%"/>
          </w:tcPr>
          <w:p>
            <w:r>
              <w:t xml:space="preserve">No</w:t>
            </w:r>
          </w:p>
        </w:tc>
        <w:tc>
          <w:tcPr>
            <w:tcW w:type="pct" w:w="33.333333333333336%"/>
          </w:tcPr>
          <w:p>
            <w:r>
              <w:t xml:space="preserve">Enable Graph webhooks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SHAREPOINT_SITE_URL</w:t>
            </w:r>
          </w:p>
        </w:tc>
        <w:tc>
          <w:tcPr>
            <w:tcW w:type="pct" w:w="33.333333333333336%"/>
          </w:tcPr>
          <w:p>
            <w:r>
              <w:t xml:space="preserve">No</w:t>
            </w:r>
          </w:p>
        </w:tc>
        <w:tc>
          <w:tcPr>
            <w:tcW w:type="pct" w:w="33.333333333333336%"/>
          </w:tcPr>
          <w:p>
            <w:r>
              <w:t xml:space="preserve">SharePoint site for archival</w:t>
            </w:r>
          </w:p>
        </w:tc>
      </w:tr>
      <w:tr>
        <w:tc>
          <w:tcPr>
            <w:tcW w:type="pct" w:w="33.333333333333336%"/>
          </w:tcPr>
          <w:p>
            <w:r>
              <w:rPr>
                <w:rFonts w:ascii="Consolas" w:cs="Consolas" w:eastAsia="Consolas" w:hAnsi="Consolas"/>
                <w:shd w:fill="E0E0E0"/>
              </w:rPr>
              <w:t xml:space="preserve">SHAREPOINT_LIBRARY</w:t>
            </w:r>
          </w:p>
        </w:tc>
        <w:tc>
          <w:tcPr>
            <w:tcW w:type="pct" w:w="33.333333333333336%"/>
          </w:tcPr>
          <w:p>
            <w:r>
              <w:t xml:space="preserve">No</w:t>
            </w:r>
          </w:p>
        </w:tc>
        <w:tc>
          <w:tcPr>
            <w:tcW w:type="pct" w:w="33.333333333333336%"/>
          </w:tcPr>
          <w:p>
            <w:r>
              <w:t xml:space="preserve">SharePoint document library</w:t>
            </w:r>
          </w:p>
        </w:tc>
      </w:tr>
      <w:tr>
        <w:tc>
          <w:tcPr>
            <w:tcW w:type="pct" w:w="33.333333333333336%"/>
          </w:tcPr>
          <w:p>
            <w:r>
              <w:t xml:space="preserve">Version</w:t>
            </w:r>
          </w:p>
        </w:tc>
        <w:tc>
          <w:tcPr>
            <w:tcW w:type="pct" w:w="33.333333333333336%"/>
          </w:tcPr>
          <w:p>
            <w:r>
              <w:t xml:space="preserve">Date</w:t>
            </w:r>
          </w:p>
        </w:tc>
        <w:tc>
          <w:tcPr>
            <w:tcW w:type="pct" w:w="33.333333333333336%"/>
          </w:tcPr>
          <w:p>
            <w:r>
              <w:t xml:space="preserve">Author</w:t>
            </w:r>
          </w:p>
        </w:tc>
        <w:tc>
          <w:tcPr>
            <w:tcW w:type="pct" w:w="33.333333333333336%"/>
          </w:tcPr>
          <w:p>
            <w:r>
              <w:t xml:space="preserve">Changes</w:t>
            </w:r>
          </w:p>
        </w:tc>
      </w:tr>
      <w:tr>
        <w:tc>
          <w:tcPr>
            <w:tcW w:type="pct" w:w="33.333333333333336%"/>
          </w:tcPr>
          <w:p>
            <w:r>
              <w:t xml:space="preserve">1.0</w:t>
            </w:r>
          </w:p>
        </w:tc>
        <w:tc>
          <w:tcPr>
            <w:tcW w:type="pct" w:w="33.333333333333336%"/>
          </w:tcPr>
          <w:p>
            <w:r>
              <w:t xml:space="preserve">Dec 4, 2025</w:t>
            </w:r>
          </w:p>
        </w:tc>
        <w:tc>
          <w:tcPr>
            <w:tcW w:type="pct" w:w="33.333333333333336%"/>
          </w:tcPr>
          <w:p>
            <w:r>
              <w:t xml:space="preserve">System</w:t>
            </w:r>
          </w:p>
        </w:tc>
        <w:tc>
          <w:tcPr>
            <w:tcW w:type="pct" w:w="33.333333333333336%"/>
          </w:tcPr>
          <w:p>
            <w:r>
              <w:t xml:space="preserve">Initial release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Document Control</w:t>
      </w:r>
    </w:p>
    <w:p>
      <w:pPr>
        <w:spacing w:after="120"/>
      </w:pPr>
      <w:r>
        <w:rPr>
          <w:i/>
          <w:iCs/>
        </w:rPr>
        <w:t xml:space="preserve">This document is confidential and intended for authorized developers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2025-12-04T20:22:22.272Z</dcterms:created>
  <dcterms:modified xsi:type="dcterms:W3CDTF">2025-12-04T20:22:22.272Z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