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Teams Meeting Minutes AI</w:t>
      </w:r>
    </w:p>
    <w:p>
      <w:pPr>
        <w:pStyle w:val="Heading1"/>
        <w:jc w:val="center"/>
      </w:pPr>
      <w:r>
        <w:t xml:space="preserve">Visio Diagram Guide</w:t>
      </w:r>
    </w:p>
    <w:p>
      <w:pPr>
        <w:jc w:val="center"/>
      </w:pPr>
      <w:r>
        <w:t xml:space="preserve">Diagram specifications for Microsoft Visio conversion</w:t>
      </w:r>
    </w:p>
    <w:p/>
    <w:p>
      <w:pPr>
        <w:pStyle w:val="Heading1"/>
      </w:pPr>
      <w:r>
        <w:t xml:space="preserve">Diagram 1: High-Level System Architecture</w:t>
      </w:r>
    </w:p>
    <w:p>
      <w:r>
        <w:rPr>
          <w:b/>
          <w:bCs/>
        </w:rPr>
        <w:t xml:space="preserve">Diagram Type: </w:t>
      </w:r>
      <w:r>
        <w:t xml:space="preserve">Network/Cloud Architecture</w:t>
      </w:r>
    </w:p>
    <w:p>
      <w:r>
        <w:rPr>
          <w:b/>
          <w:bCs/>
        </w:rPr>
        <w:t xml:space="preserve">Visio Template: </w:t>
      </w:r>
      <w:r>
        <w:t xml:space="preserve">Azure Architecture (recommended)</w:t>
      </w:r>
    </w:p>
    <w:p/>
    <w:p>
      <w:pPr>
        <w:pStyle w:val="Heading2"/>
      </w:pPr>
      <w:r>
        <w:t xml:space="preserve">Components to Place:</w:t>
      </w:r>
    </w:p>
    <w:p/>
    <w:p>
      <w:pPr>
        <w:pStyle w:val="Heading3"/>
      </w:pPr>
      <w:r>
        <w:t xml:space="preserve">TOP ROW (External/Microsoft 365):</w:t>
      </w:r>
    </w:p>
    <w:p>
      <w:r>
        <w:t xml:space="preserve">• Teams Client</w:t>
      </w:r>
    </w:p>
    <w:p>
      <w:r>
        <w:t xml:space="preserve">• Exchange Online</w:t>
      </w:r>
    </w:p>
    <w:p>
      <w:r>
        <w:t xml:space="preserve">• SharePoint</w:t>
      </w:r>
    </w:p>
    <w:p>
      <w:r>
        <w:t xml:space="preserve">• Calendar</w:t>
      </w:r>
    </w:p>
    <w:p>
      <w:r>
        <w:t xml:space="preserve">↓ Connect via Microsoft Graph API</w:t>
      </w:r>
    </w:p>
    <w:p/>
    <w:p>
      <w:pPr>
        <w:pStyle w:val="Heading3"/>
      </w:pPr>
      <w:r>
        <w:t xml:space="preserve">MIDDLE (Azure Container Apps):</w:t>
      </w:r>
    </w:p>
    <w:p>
      <w:r>
        <w:t xml:space="preserve">• React Frontend</w:t>
      </w:r>
    </w:p>
    <w:p>
      <w:r>
        <w:t xml:space="preserve">• Express API</w:t>
      </w:r>
    </w:p>
    <w:p>
      <w:r>
        <w:t xml:space="preserve">• Job Worker (lease-based)</w:t>
      </w:r>
    </w:p>
    <w:p/>
    <w:p>
      <w:pPr>
        <w:pStyle w:val="Heading3"/>
      </w:pPr>
      <w:r>
        <w:t xml:space="preserve">BOTTOM ROW (Azure Services):</w:t>
      </w:r>
    </w:p>
    <w:p>
      <w:r>
        <w:t xml:space="preserve">• PostgreSQL (Flexible Server)</w:t>
      </w:r>
    </w:p>
    <w:p>
      <w:r>
        <w:t xml:space="preserve">• Azure OpenAI (GPT-4o)</w:t>
      </w:r>
    </w:p>
    <w:p>
      <w:r>
        <w:t xml:space="preserve">• Entra ID (Authentication)</w:t>
      </w:r>
    </w:p>
    <w:p>
      <w:r>
        <w:t xml:space="preserve">• Key Vault (Optional)</w:t>
      </w:r>
    </w:p>
    <w:p/>
    <w:p>
      <w:pPr>
        <w:pStyle w:val="Heading2"/>
      </w:pPr>
      <w:r>
        <w:t xml:space="preserve">Visio Shape Recommendations: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pStyle w:val="Strong"/>
            </w:pPr>
            <w:r>
              <w:t xml:space="preserve">Component</w:t>
            </w:r>
          </w:p>
        </w:tc>
        <w:tc>
          <w:p>
            <w:pPr>
              <w:pStyle w:val="Strong"/>
            </w:pPr>
            <w:r>
              <w:t xml:space="preserve">Visio Shape</w:t>
            </w:r>
          </w:p>
        </w:tc>
        <w:tc>
          <w:p>
            <w:pPr>
              <w:pStyle w:val="Strong"/>
            </w:pPr>
            <w:r>
              <w:t xml:space="preserve">Color</w:t>
            </w:r>
          </w:p>
        </w:tc>
      </w:tr>
      <w:tr>
        <w:tc>
          <w:p>
            <w:r>
              <w:t xml:space="preserve">Teams Client</w:t>
            </w:r>
          </w:p>
        </w:tc>
        <w:tc>
          <w:p>
            <w:r>
              <w:t xml:space="preserve">Microsoft Teams icon</w:t>
            </w:r>
          </w:p>
        </w:tc>
        <w:tc>
          <w:p>
            <w:r>
              <w:t xml:space="preserve">Purple</w:t>
            </w:r>
          </w:p>
        </w:tc>
      </w:tr>
      <w:tr>
        <w:tc>
          <w:p>
            <w:r>
              <w:t xml:space="preserve">Exchange Online</w:t>
            </w:r>
          </w:p>
        </w:tc>
        <w:tc>
          <w:p>
            <w:r>
              <w:t xml:space="preserve">Mail icon</w:t>
            </w:r>
          </w:p>
        </w:tc>
        <w:tc>
          <w:p>
            <w:r>
              <w:t xml:space="preserve">Blue</w:t>
            </w:r>
          </w:p>
        </w:tc>
      </w:tr>
      <w:tr>
        <w:tc>
          <w:p>
            <w:r>
              <w:t xml:space="preserve">SharePoint</w:t>
            </w:r>
          </w:p>
        </w:tc>
        <w:tc>
          <w:p>
            <w:r>
              <w:t xml:space="preserve">SharePoint icon</w:t>
            </w:r>
          </w:p>
        </w:tc>
        <w:tc>
          <w:p>
            <w:r>
              <w:t xml:space="preserve">Green</w:t>
            </w:r>
          </w:p>
        </w:tc>
      </w:tr>
      <w:tr>
        <w:tc>
          <w:p>
            <w:r>
              <w:t xml:space="preserve">Graph API</w:t>
            </w:r>
          </w:p>
        </w:tc>
        <w:tc>
          <w:p>
            <w:r>
              <w:t xml:space="preserve">API gateway</w:t>
            </w:r>
          </w:p>
        </w:tc>
        <w:tc>
          <w:p>
            <w:r>
              <w:t xml:space="preserve">Blue</w:t>
            </w:r>
          </w:p>
        </w:tc>
      </w:tr>
      <w:tr>
        <w:tc>
          <w:p>
            <w:r>
              <w:t xml:space="preserve">Container App</w:t>
            </w:r>
          </w:p>
        </w:tc>
        <w:tc>
          <w:p>
            <w:r>
              <w:t xml:space="preserve">Container icon</w:t>
            </w:r>
          </w:p>
        </w:tc>
        <w:tc>
          <w:p>
            <w:r>
              <w:t xml:space="preserve">Light blue</w:t>
            </w:r>
          </w:p>
        </w:tc>
      </w:tr>
      <w:tr>
        <w:tc>
          <w:p>
            <w:r>
              <w:t xml:space="preserve">PostgreSQL</w:t>
            </w:r>
          </w:p>
        </w:tc>
        <w:tc>
          <w:p>
            <w:r>
              <w:t xml:space="preserve">Database cylinder</w:t>
            </w:r>
          </w:p>
        </w:tc>
        <w:tc>
          <w:p>
            <w:r>
              <w:t xml:space="preserve">Blue</w:t>
            </w:r>
          </w:p>
        </w:tc>
      </w:tr>
      <w:tr>
        <w:tc>
          <w:p>
            <w:r>
              <w:t xml:space="preserve">Azure OpenAI</w:t>
            </w:r>
          </w:p>
        </w:tc>
        <w:tc>
          <w:p>
            <w:r>
              <w:t xml:space="preserve">Brain/AI icon</w:t>
            </w:r>
          </w:p>
        </w:tc>
        <w:tc>
          <w:p>
            <w:r>
              <w:t xml:space="preserve">Purple</w:t>
            </w:r>
          </w:p>
        </w:tc>
      </w:tr>
      <w:tr>
        <w:tc>
          <w:p>
            <w:r>
              <w:t xml:space="preserve">Entra ID</w:t>
            </w:r>
          </w:p>
        </w:tc>
        <w:tc>
          <w:p>
            <w:r>
              <w:t xml:space="preserve">Shield icon</w:t>
            </w:r>
          </w:p>
        </w:tc>
        <w:tc>
          <w:p>
            <w:r>
              <w:t xml:space="preserve">Blue</w:t>
            </w:r>
          </w:p>
        </w:tc>
      </w:tr>
    </w:tbl>
    <w:p/>
    <w:p>
      <w:pPr>
        <w:pStyle w:val="Heading1"/>
      </w:pPr>
      <w:r>
        <w:t xml:space="preserve">Diagram 2: Meeting Lifecycle Flow</w:t>
      </w:r>
    </w:p>
    <w:p>
      <w:r>
        <w:rPr>
          <w:b/>
          <w:bCs/>
        </w:rPr>
        <w:t xml:space="preserve">Diagram Type: </w:t>
      </w:r>
      <w:r>
        <w:t xml:space="preserve">Flowchart/Process Flow</w:t>
      </w:r>
    </w:p>
    <w:p>
      <w:r>
        <w:rPr>
          <w:b/>
          <w:bCs/>
        </w:rPr>
        <w:t xml:space="preserve">Visio Template: </w:t>
      </w:r>
      <w:r>
        <w:t xml:space="preserve">Basic Flowchart</w:t>
      </w:r>
    </w:p>
    <w:p/>
    <w:p>
      <w:pPr>
        <w:pStyle w:val="Heading2"/>
      </w:pPr>
      <w:r>
        <w:t xml:space="preserve">Process Steps:</w:t>
      </w:r>
    </w:p>
    <w:p>
      <w:r>
        <w:t xml:space="preserve">1. User Schedules Teams Meeting</w:t>
      </w:r>
    </w:p>
    <w:p>
      <w:r>
        <w:t xml:space="preserve">2. Calendar Delta Sync Detects New Meeting (Microsoft Graph API)</w:t>
      </w:r>
    </w:p>
    <w:p>
      <w:r>
        <w:t xml:space="preserve">3. Meeting Occurs (Transcription Enabled)</w:t>
      </w:r>
    </w:p>
    <w:p>
      <w:r>
        <w:t xml:space="preserve">4. Meeting Ends - callRecords Webhook Fires (Graph Webhook)</w:t>
      </w:r>
    </w:p>
    <w:p>
      <w:r>
        <w:t xml:space="preserve">5. Enrichment Job Enqueued (Durable Queue)</w:t>
      </w:r>
    </w:p>
    <w:p>
      <w:r>
        <w:t xml:space="preserve">6. Fetch Transcript from Graph (Graph API)</w:t>
      </w:r>
    </w:p>
    <w:p>
      <w:r>
        <w:t xml:space="preserve">7. Processing Validation: Duration ≥ 2 min, Words ≥ 25, Transcript exists</w:t>
      </w:r>
    </w:p>
    <w:p>
      <w:r>
        <w:t xml:space="preserve">   → Decision: VALID? Yes → Continue, No → Skip with Audit Log</w:t>
      </w:r>
    </w:p>
    <w:p>
      <w:r>
        <w:t xml:space="preserve">8. AI Processing - Generate Minutes (Azure OpenAI GPT-4o)</w:t>
      </w:r>
    </w:p>
    <w:p>
      <w:r>
        <w:t xml:space="preserve">9. Pending Review - Approver Notified</w:t>
      </w:r>
    </w:p>
    <w:p>
      <w:r>
        <w:t xml:space="preserve">   → Decision: APPROVED? Yes → Continue, No → Return for Edit</w:t>
      </w:r>
    </w:p>
    <w:p>
      <w:r>
        <w:t xml:space="preserve">10. Generate DOCX and PDF</w:t>
      </w:r>
    </w:p>
    <w:p>
      <w:r>
        <w:t xml:space="preserve">11. Email to All Attendees (Exchange/Graph Mail)</w:t>
      </w:r>
    </w:p>
    <w:p>
      <w:r>
        <w:t xml:space="preserve">12. Upload to SharePoint (SharePoint API)</w:t>
      </w:r>
    </w:p>
    <w:p>
      <w:r>
        <w:t xml:space="preserve">13. END</w:t>
      </w:r>
    </w:p>
    <w:p/>
    <w:p>
      <w:pPr>
        <w:pStyle w:val="Heading1"/>
      </w:pPr>
      <w:r>
        <w:t xml:space="preserve">Diagram 3: Authentication Flow</w:t>
      </w:r>
    </w:p>
    <w:p>
      <w:r>
        <w:rPr>
          <w:b/>
          <w:bCs/>
        </w:rPr>
        <w:t xml:space="preserve">Diagram Type: </w:t>
      </w:r>
      <w:r>
        <w:t xml:space="preserve">Sequence Diagram</w:t>
      </w:r>
    </w:p>
    <w:p>
      <w:r>
        <w:rPr>
          <w:b/>
          <w:bCs/>
        </w:rPr>
        <w:t xml:space="preserve">Visio Template: </w:t>
      </w:r>
      <w:r>
        <w:t xml:space="preserve">UML Sequence</w:t>
      </w:r>
    </w:p>
    <w:p/>
    <w:p>
      <w:pPr>
        <w:pStyle w:val="Heading2"/>
      </w:pPr>
      <w:r>
        <w:t xml:space="preserve">Actors &amp; Lifelines:</w:t>
      </w:r>
    </w:p>
    <w:p>
      <w:r>
        <w:t xml:space="preserve">1. User (Actor)</w:t>
      </w:r>
    </w:p>
    <w:p>
      <w:r>
        <w:t xml:space="preserve">2. Teams Client (System)</w:t>
      </w:r>
    </w:p>
    <w:p>
      <w:r>
        <w:t xml:space="preserve">3. Backend API (System)</w:t>
      </w:r>
    </w:p>
    <w:p>
      <w:r>
        <w:t xml:space="preserve">4. Entra ID (External)</w:t>
      </w:r>
    </w:p>
    <w:p>
      <w:r>
        <w:t xml:space="preserve">5. Microsoft Graph (External)</w:t>
      </w:r>
    </w:p>
    <w:p/>
    <w:p>
      <w:pPr>
        <w:pStyle w:val="Heading2"/>
      </w:pPr>
      <w:r>
        <w:t xml:space="preserve">Sequence Steps:</w:t>
      </w:r>
    </w:p>
    <w:p>
      <w:r>
        <w:t xml:space="preserve">1. User → Teams: Open App</w:t>
      </w:r>
    </w:p>
    <w:p>
      <w:r>
        <w:t xml:space="preserve">2. Teams → Backend: Get SSO Token</w:t>
      </w:r>
    </w:p>
    <w:p>
      <w:r>
        <w:t xml:space="preserve">3. Teams → Backend: API Call (Bearer Token)</w:t>
      </w:r>
    </w:p>
    <w:p>
      <w:r>
        <w:t xml:space="preserve">4. Backend → Entra ID: Validate JWT</w:t>
      </w:r>
    </w:p>
    <w:p>
      <w:r>
        <w:t xml:space="preserve">5. Backend → Entra ID: OBO Token Exchange</w:t>
      </w:r>
    </w:p>
    <w:p>
      <w:r>
        <w:t xml:space="preserve">6. Entra ID → Backend: Graph Token</w:t>
      </w:r>
    </w:p>
    <w:p>
      <w:r>
        <w:t xml:space="preserve">7. Backend → Graph API: Get /me/memberOf</w:t>
      </w:r>
    </w:p>
    <w:p>
      <w:r>
        <w:t xml:space="preserve">8. Graph API → Backend: User Groups</w:t>
      </w:r>
    </w:p>
    <w:p>
      <w:r>
        <w:t xml:space="preserve">9. Backend: Check Role &amp; Clearance</w:t>
      </w:r>
    </w:p>
    <w:p>
      <w:r>
        <w:t xml:space="preserve">10. Backend → Teams: Response</w:t>
      </w:r>
    </w:p>
    <w:p>
      <w:r>
        <w:t xml:space="preserve">11. Teams → User: Display</w:t>
      </w:r>
    </w:p>
    <w:p/>
    <w:p>
      <w:pPr>
        <w:pStyle w:val="Heading1"/>
      </w:pPr>
      <w:r>
        <w:t xml:space="preserve">Diagram 4: Background Job Processing</w:t>
      </w:r>
    </w:p>
    <w:p>
      <w:r>
        <w:rPr>
          <w:b/>
          <w:bCs/>
        </w:rPr>
        <w:t xml:space="preserve">Diagram Type: </w:t>
      </w:r>
      <w:r>
        <w:t xml:space="preserve">Component/Process Diagram</w:t>
      </w:r>
    </w:p>
    <w:p>
      <w:r>
        <w:rPr>
          <w:b/>
          <w:bCs/>
        </w:rPr>
        <w:t xml:space="preserve">Visio Template: </w:t>
      </w:r>
      <w:r>
        <w:t xml:space="preserve">Software Architecture</w:t>
      </w:r>
    </w:p>
    <w:p/>
    <w:p>
      <w:pPr>
        <w:pStyle w:val="Heading2"/>
      </w:pPr>
      <w:r>
        <w:t xml:space="preserve">Components:</w:t>
      </w:r>
    </w:p>
    <w:p>
      <w:r>
        <w:t xml:space="preserve">• Webhook Endpoint (receives Graph notifications)</w:t>
      </w:r>
    </w:p>
    <w:p>
      <w:r>
        <w:t xml:space="preserve">• Durable Job Queue (PostgreSQL Table)</w:t>
      </w:r>
    </w:p>
    <w:p>
      <w:r>
        <w:t xml:space="preserve">  - Jobs: pending, processing, completed, failed</w:t>
      </w:r>
    </w:p>
    <w:p>
      <w:r>
        <w:t xml:space="preserve">  - Features: Idempotency, Retry with exponential backoff, Dead letter queue, Crash recovery</w:t>
      </w:r>
    </w:p>
    <w:p>
      <w:r>
        <w:t xml:space="preserve">• Job Worker (Lease-Based)</w:t>
      </w:r>
    </w:p>
    <w:p>
      <w:r>
        <w:t xml:space="preserve">  - Worker Lease Table in PostgreSQL</w:t>
      </w:r>
    </w:p>
    <w:p>
      <w:r>
        <w:t xml:space="preserve">  - Only ONE worker active across all container instances</w:t>
      </w:r>
    </w:p>
    <w:p>
      <w:r>
        <w:t xml:space="preserve">  - Poll: Every 5 seconds, Lease: 15 seconds</w:t>
      </w:r>
    </w:p>
    <w:p>
      <w:r>
        <w:t xml:space="preserve">• External Services: Graph API, Azure OpenAI, SharePoint</w:t>
      </w:r>
    </w:p>
    <w:p/>
    <w:p>
      <w:pPr>
        <w:pStyle w:val="Heading1"/>
      </w:pPr>
      <w:r>
        <w:t xml:space="preserve">Color Palette for Diagrams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pStyle w:val="Strong"/>
            </w:pPr>
            <w:r>
              <w:t xml:space="preserve">Component Type</w:t>
            </w:r>
          </w:p>
        </w:tc>
        <w:tc>
          <w:p>
            <w:pPr>
              <w:pStyle w:val="Strong"/>
            </w:pPr>
            <w:r>
              <w:t xml:space="preserve">Hex Color</w:t>
            </w:r>
          </w:p>
        </w:tc>
        <w:tc>
          <w:p>
            <w:pPr>
              <w:pStyle w:val="Strong"/>
            </w:pPr>
            <w:r>
              <w:t xml:space="preserve">Usage</w:t>
            </w:r>
          </w:p>
        </w:tc>
      </w:tr>
      <w:tr>
        <w:tc>
          <w:p>
            <w:r>
              <w:t xml:space="preserve">Azure Services</w:t>
            </w:r>
          </w:p>
        </w:tc>
        <w:tc>
          <w:p>
            <w:r>
              <w:t xml:space="preserve">#0078D4</w:t>
            </w:r>
          </w:p>
        </w:tc>
        <w:tc>
          <w:p>
            <w:r>
              <w:t xml:space="preserve">Azure branding blue</w:t>
            </w:r>
          </w:p>
        </w:tc>
      </w:tr>
      <w:tr>
        <w:tc>
          <w:p>
            <w:r>
              <w:t xml:space="preserve">Microsoft 365</w:t>
            </w:r>
          </w:p>
        </w:tc>
        <w:tc>
          <w:p>
            <w:r>
              <w:t xml:space="preserve">#106EBE</w:t>
            </w:r>
          </w:p>
        </w:tc>
        <w:tc>
          <w:p>
            <w:r>
              <w:t xml:space="preserve">M365 branding</w:t>
            </w:r>
          </w:p>
        </w:tc>
      </w:tr>
      <w:tr>
        <w:tc>
          <w:p>
            <w:r>
              <w:t xml:space="preserve">Container/App</w:t>
            </w:r>
          </w:p>
        </w:tc>
        <w:tc>
          <w:p>
            <w:r>
              <w:t xml:space="preserve">#68217A</w:t>
            </w:r>
          </w:p>
        </w:tc>
        <w:tc>
          <w:p>
            <w:r>
              <w:t xml:space="preserve">Container apps purple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#004578</w:t>
            </w:r>
          </w:p>
        </w:tc>
        <w:tc>
          <w:p>
            <w:r>
              <w:t xml:space="preserve">Data storage</w:t>
            </w:r>
          </w:p>
        </w:tc>
      </w:tr>
      <w:tr>
        <w:tc>
          <w:p>
            <w:r>
              <w:t xml:space="preserve">Success/Approved</w:t>
            </w:r>
          </w:p>
        </w:tc>
        <w:tc>
          <w:p>
            <w:r>
              <w:t xml:space="preserve">#107C10</w:t>
            </w:r>
          </w:p>
        </w:tc>
        <w:tc>
          <w:p>
            <w:r>
              <w:t xml:space="preserve">Green states</w:t>
            </w:r>
          </w:p>
        </w:tc>
      </w:tr>
      <w:tr>
        <w:tc>
          <w:p>
            <w:r>
              <w:t xml:space="preserve">Warning/Pending</w:t>
            </w:r>
          </w:p>
        </w:tc>
        <w:tc>
          <w:p>
            <w:r>
              <w:t xml:space="preserve">#FFB900</w:t>
            </w:r>
          </w:p>
        </w:tc>
        <w:tc>
          <w:p>
            <w:r>
              <w:t xml:space="preserve">Yellow/amber states</w:t>
            </w:r>
          </w:p>
        </w:tc>
      </w:tr>
      <w:tr>
        <w:tc>
          <w:p>
            <w:r>
              <w:t xml:space="preserve">Error/Rejected</w:t>
            </w:r>
          </w:p>
        </w:tc>
        <w:tc>
          <w:p>
            <w:r>
              <w:t xml:space="preserve">#D13438</w:t>
            </w:r>
          </w:p>
        </w:tc>
        <w:tc>
          <w:p>
            <w:r>
              <w:t xml:space="preserve">Red states</w:t>
            </w:r>
          </w:p>
        </w:tc>
      </w:tr>
    </w:tbl>
    <w:p/>
    <w:p>
      <w:pPr>
        <w:pStyle w:val="Heading1"/>
      </w:pPr>
      <w:r>
        <w:t xml:space="preserve">Export Notes for Microsoft</w:t>
      </w:r>
    </w:p>
    <w:p>
      <w:r>
        <w:t xml:space="preserve">When converting to Visio:</w:t>
      </w:r>
    </w:p>
    <w:p>
      <w:r>
        <w:t xml:space="preserve">1. Use Azure Architecture stencil for accurate icons</w:t>
      </w:r>
    </w:p>
    <w:p>
      <w:r>
        <w:t xml:space="preserve">2. Maintain consistent spacing (32px grid recommended)</w:t>
      </w:r>
    </w:p>
    <w:p>
      <w:r>
        <w:t xml:space="preserve">3. Use official Microsoft color palette</w:t>
      </w:r>
    </w:p>
    <w:p>
      <w:r>
        <w:t xml:space="preserve">4. Add legend for custom symbols</w:t>
      </w:r>
    </w:p>
    <w:p>
      <w:r>
        <w:t xml:space="preserve">5. Export as .vsdx (Visio 2013+) and .pdf for review</w:t>
      </w:r>
    </w:p>
    <w:p/>
    <w:p>
      <w:pPr>
        <w:jc w:val="center"/>
      </w:pPr>
      <w:r>
        <w:t xml:space="preserve">Prepared for Microsoft Azure cost estimation review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2025-12-04T13:50:40.524Z</dcterms:created>
  <dcterms:modified xsi:type="dcterms:W3CDTF">2025-12-04T13:50:40.524Z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