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09C" w:rsidRDefault="0037409C" w:rsidP="0037409C">
      <w:pPr>
        <w:pStyle w:val="Default"/>
      </w:pPr>
    </w:p>
    <w:p w:rsidR="0037409C" w:rsidRDefault="0037409C" w:rsidP="0037409C">
      <w:pPr>
        <w:rPr>
          <w:color w:val="1C54A1"/>
          <w:sz w:val="38"/>
          <w:szCs w:val="38"/>
        </w:rPr>
      </w:pPr>
      <w:r>
        <w:rPr>
          <w:color w:val="1C54A1"/>
          <w:sz w:val="38"/>
          <w:szCs w:val="38"/>
        </w:rPr>
        <w:t>Misión</w:t>
      </w:r>
    </w:p>
    <w:p w:rsidR="00DD73E5" w:rsidRDefault="0037409C" w:rsidP="0037409C">
      <w:pPr>
        <w:rPr>
          <w:color w:val="1C54A1"/>
          <w:sz w:val="38"/>
          <w:szCs w:val="38"/>
        </w:rPr>
      </w:pPr>
      <w:r>
        <w:rPr>
          <w:color w:val="1C54A1"/>
          <w:sz w:val="38"/>
          <w:szCs w:val="38"/>
        </w:rPr>
        <w:t xml:space="preserve">Proporcionar un servicio de análisis clínicos con </w:t>
      </w:r>
      <w:r>
        <w:rPr>
          <w:color w:val="77B628"/>
          <w:sz w:val="38"/>
          <w:szCs w:val="38"/>
        </w:rPr>
        <w:t xml:space="preserve">resultados confiables </w:t>
      </w:r>
      <w:r>
        <w:rPr>
          <w:color w:val="005AA6"/>
          <w:sz w:val="38"/>
          <w:szCs w:val="38"/>
        </w:rPr>
        <w:t xml:space="preserve">y </w:t>
      </w:r>
      <w:proofErr w:type="spellStart"/>
      <w:r>
        <w:rPr>
          <w:color w:val="77B628"/>
          <w:sz w:val="38"/>
          <w:szCs w:val="38"/>
        </w:rPr>
        <w:t>oportunos</w:t>
      </w:r>
      <w:r>
        <w:rPr>
          <w:color w:val="1C54A1"/>
          <w:sz w:val="38"/>
          <w:szCs w:val="38"/>
        </w:rPr>
        <w:t>para</w:t>
      </w:r>
      <w:proofErr w:type="spellEnd"/>
      <w:r>
        <w:rPr>
          <w:color w:val="1C54A1"/>
          <w:sz w:val="38"/>
          <w:szCs w:val="38"/>
        </w:rPr>
        <w:t xml:space="preserve"> auxiliar en el diagnóstico de enfermedades, sobre una base de ética profesional y alto compromiso con la calidad.</w:t>
      </w:r>
    </w:p>
    <w:p w:rsidR="0037409C" w:rsidRDefault="0037409C" w:rsidP="0037409C">
      <w:pPr>
        <w:rPr>
          <w:color w:val="1C54A1"/>
          <w:sz w:val="38"/>
          <w:szCs w:val="38"/>
        </w:rPr>
      </w:pPr>
    </w:p>
    <w:p w:rsidR="0037409C" w:rsidRDefault="0037409C" w:rsidP="0037409C">
      <w:pPr>
        <w:rPr>
          <w:color w:val="1C54A1"/>
          <w:sz w:val="38"/>
          <w:szCs w:val="38"/>
        </w:rPr>
      </w:pPr>
    </w:p>
    <w:p w:rsidR="0037409C" w:rsidRDefault="0037409C" w:rsidP="0037409C">
      <w:pPr>
        <w:rPr>
          <w:color w:val="1C54A1"/>
          <w:sz w:val="38"/>
          <w:szCs w:val="38"/>
        </w:rPr>
      </w:pPr>
      <w:r>
        <w:rPr>
          <w:color w:val="1C54A1"/>
          <w:sz w:val="38"/>
          <w:szCs w:val="38"/>
        </w:rPr>
        <w:t>Visión</w:t>
      </w:r>
    </w:p>
    <w:p w:rsidR="0037409C" w:rsidRDefault="0037409C" w:rsidP="0037409C">
      <w:pPr>
        <w:pStyle w:val="Default"/>
      </w:pPr>
    </w:p>
    <w:p w:rsidR="0037409C" w:rsidRDefault="0037409C" w:rsidP="0037409C">
      <w:pPr>
        <w:rPr>
          <w:color w:val="1C54A1"/>
          <w:sz w:val="38"/>
          <w:szCs w:val="38"/>
        </w:rPr>
      </w:pPr>
      <w:r>
        <w:rPr>
          <w:color w:val="1C54A1"/>
          <w:sz w:val="38"/>
          <w:szCs w:val="38"/>
        </w:rPr>
        <w:t xml:space="preserve">Ser un </w:t>
      </w:r>
      <w:r>
        <w:rPr>
          <w:color w:val="77B628"/>
          <w:sz w:val="38"/>
          <w:szCs w:val="38"/>
        </w:rPr>
        <w:t xml:space="preserve">Laboratorio Líder </w:t>
      </w:r>
      <w:r>
        <w:rPr>
          <w:color w:val="1C54A1"/>
          <w:sz w:val="38"/>
          <w:szCs w:val="38"/>
        </w:rPr>
        <w:t>que proporcione los servicios más especializados y de alta calidad a médicos y pacientes.</w:t>
      </w:r>
    </w:p>
    <w:p w:rsidR="0037409C" w:rsidRDefault="0037409C" w:rsidP="0037409C">
      <w:pPr>
        <w:rPr>
          <w:color w:val="1C54A1"/>
          <w:sz w:val="38"/>
          <w:szCs w:val="38"/>
        </w:rPr>
      </w:pPr>
    </w:p>
    <w:p w:rsidR="0037409C" w:rsidRDefault="00857714" w:rsidP="0037409C">
      <w:pPr>
        <w:rPr>
          <w:color w:val="1C54A1"/>
          <w:sz w:val="38"/>
          <w:szCs w:val="38"/>
        </w:rPr>
      </w:pPr>
      <w:r>
        <w:rPr>
          <w:color w:val="1C54A1"/>
          <w:sz w:val="38"/>
          <w:szCs w:val="38"/>
        </w:rPr>
        <w:t>SLOGAN</w:t>
      </w:r>
    </w:p>
    <w:p w:rsidR="00857714" w:rsidRDefault="00857714" w:rsidP="0037409C">
      <w:r w:rsidRPr="00857714">
        <w:t>ESLOGAN: "Un laboratorio seguro con Resultados Confiables"</w:t>
      </w:r>
      <w:bookmarkStart w:id="0" w:name="_GoBack"/>
      <w:bookmarkEnd w:id="0"/>
    </w:p>
    <w:sectPr w:rsidR="008577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altName w:val="Baskerville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09C"/>
    <w:rsid w:val="0037409C"/>
    <w:rsid w:val="00857714"/>
    <w:rsid w:val="00DD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B993"/>
  <w15:chartTrackingRefBased/>
  <w15:docId w15:val="{A7DA128C-2DEE-45BE-9A06-063E2BC3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7409C"/>
    <w:pPr>
      <w:autoSpaceDE w:val="0"/>
      <w:autoSpaceDN w:val="0"/>
      <w:adjustRightInd w:val="0"/>
      <w:spacing w:after="0" w:line="240" w:lineRule="auto"/>
    </w:pPr>
    <w:rPr>
      <w:rFonts w:ascii="Baskerville Old Face" w:hAnsi="Baskerville Old Face" w:cs="Baskerville Old Fac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2026-08-06T00:44:00Z</dcterms:created>
  <dcterms:modified xsi:type="dcterms:W3CDTF">2026-08-06T01:26:00Z</dcterms:modified>
</cp:coreProperties>
</file>